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AA017" w14:textId="3E302325" w:rsidR="00906974" w:rsidRDefault="00AA7CE6" w:rsidP="00AA7CE6">
      <w:pPr>
        <w:pStyle w:val="Pagedecouverture"/>
        <w:rPr>
          <w:noProof/>
        </w:rPr>
      </w:pPr>
      <w:bookmarkStart w:id="0" w:name="LW_BM_COVERPAGE"/>
      <w:r>
        <w:rPr>
          <w:noProof/>
        </w:rPr>
        <w:pict w14:anchorId="5C43B6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B856E7B-BC3C-489D-A090-6C2CE42A186D" style="width:455.25pt;height:396.75pt">
            <v:imagedata r:id="rId8" o:title=""/>
          </v:shape>
        </w:pict>
      </w:r>
    </w:p>
    <w:bookmarkEnd w:id="0"/>
    <w:p w14:paraId="4D320308" w14:textId="0366BC51" w:rsidR="00294D64" w:rsidRPr="00294D64" w:rsidRDefault="00294D64" w:rsidP="00976FF4">
      <w:pPr>
        <w:rPr>
          <w:noProof/>
        </w:rPr>
        <w:sectPr w:rsidR="00294D64" w:rsidRPr="00294D64" w:rsidSect="00AA7CE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1DA41F0" w14:textId="77777777" w:rsidR="00FA1A93" w:rsidRPr="00F17F14" w:rsidRDefault="00FA1A93" w:rsidP="00F17F14">
      <w:pPr>
        <w:spacing w:before="480" w:line="240" w:lineRule="auto"/>
        <w:jc w:val="both"/>
        <w:rPr>
          <w:rFonts w:ascii="Times New Roman" w:eastAsia="Times New Roman" w:hAnsi="Times New Roman" w:cs="Times New Roman"/>
          <w:b/>
          <w:bCs/>
          <w:noProof/>
        </w:rPr>
      </w:pPr>
      <w:bookmarkStart w:id="1" w:name="_GoBack"/>
      <w:bookmarkEnd w:id="1"/>
      <w:r w:rsidRPr="00F17F14">
        <w:rPr>
          <w:rFonts w:ascii="Times New Roman" w:eastAsia="Times New Roman" w:hAnsi="Times New Roman" w:cs="Times New Roman"/>
          <w:b/>
          <w:bCs/>
          <w:noProof/>
        </w:rPr>
        <w:lastRenderedPageBreak/>
        <w:t>Introduction</w:t>
      </w:r>
    </w:p>
    <w:p w14:paraId="7D205F30" w14:textId="022075FC" w:rsidR="00FA1A93" w:rsidRPr="00F668AB" w:rsidRDefault="26FE23D7" w:rsidP="00CF61FF">
      <w:pPr>
        <w:spacing w:after="120" w:line="240" w:lineRule="auto"/>
        <w:jc w:val="both"/>
        <w:rPr>
          <w:rFonts w:ascii="Times New Roman" w:eastAsia="Times New Roman" w:hAnsi="Times New Roman" w:cs="Times New Roman"/>
          <w:noProof/>
          <w:color w:val="000000" w:themeColor="text1"/>
        </w:rPr>
      </w:pPr>
      <w:r w:rsidRPr="00F668AB">
        <w:rPr>
          <w:rFonts w:ascii="Times New Roman" w:eastAsia="Times New Roman" w:hAnsi="Times New Roman" w:cs="Times New Roman"/>
          <w:noProof/>
          <w:color w:val="000000" w:themeColor="text1"/>
        </w:rPr>
        <w:t>Globally, fragility is on the rise, fuelling insecurity and disrupting development progress worldwide. Around 2 billion people – 25% of the global population – live in highly fragile s</w:t>
      </w:r>
      <w:r w:rsidR="575239D7">
        <w:rPr>
          <w:rFonts w:ascii="Times New Roman" w:eastAsia="Times New Roman" w:hAnsi="Times New Roman" w:cs="Times New Roman"/>
          <w:noProof/>
          <w:color w:val="000000" w:themeColor="text1"/>
        </w:rPr>
        <w:t>ituations</w:t>
      </w:r>
      <w:r w:rsidR="0084178B">
        <w:rPr>
          <w:rFonts w:ascii="Times New Roman" w:eastAsia="Times New Roman" w:hAnsi="Times New Roman" w:cs="Times New Roman"/>
          <w:noProof/>
          <w:color w:val="000000" w:themeColor="text1"/>
        </w:rPr>
        <w:t xml:space="preserve"> </w:t>
      </w:r>
      <w:r w:rsidR="5407820E" w:rsidRPr="1F36C762">
        <w:rPr>
          <w:rFonts w:ascii="Times New Roman" w:eastAsia="Times New Roman" w:hAnsi="Times New Roman" w:cs="Times New Roman"/>
          <w:noProof/>
          <w:color w:val="000000" w:themeColor="text1"/>
        </w:rPr>
        <w:t xml:space="preserve">which </w:t>
      </w:r>
      <w:r w:rsidR="5407820E" w:rsidRPr="14BD9077">
        <w:rPr>
          <w:rFonts w:ascii="Times New Roman" w:eastAsia="Times New Roman" w:hAnsi="Times New Roman" w:cs="Times New Roman"/>
          <w:noProof/>
          <w:color w:val="000000" w:themeColor="text1"/>
        </w:rPr>
        <w:t xml:space="preserve">are also </w:t>
      </w:r>
      <w:r w:rsidR="2804A9F1" w:rsidRPr="14BD9077">
        <w:rPr>
          <w:rFonts w:ascii="Times New Roman" w:eastAsia="Times New Roman" w:hAnsi="Times New Roman" w:cs="Times New Roman"/>
          <w:noProof/>
          <w:color w:val="000000" w:themeColor="text1"/>
        </w:rPr>
        <w:t>home</w:t>
      </w:r>
      <w:r w:rsidR="0019787F">
        <w:rPr>
          <w:rFonts w:ascii="Times New Roman" w:eastAsia="Times New Roman" w:hAnsi="Times New Roman" w:cs="Times New Roman"/>
          <w:noProof/>
          <w:color w:val="000000" w:themeColor="text1"/>
        </w:rPr>
        <w:t xml:space="preserve"> to </w:t>
      </w:r>
      <w:r w:rsidR="0019787F" w:rsidRPr="00F668AB">
        <w:rPr>
          <w:rFonts w:ascii="Times New Roman" w:eastAsia="Times New Roman" w:hAnsi="Times New Roman" w:cs="Times New Roman"/>
          <w:noProof/>
          <w:color w:val="000000" w:themeColor="text1"/>
        </w:rPr>
        <w:t xml:space="preserve">72% </w:t>
      </w:r>
      <w:r w:rsidR="0019787F">
        <w:rPr>
          <w:rFonts w:ascii="Times New Roman" w:eastAsia="Times New Roman" w:hAnsi="Times New Roman" w:cs="Times New Roman"/>
          <w:noProof/>
          <w:color w:val="000000" w:themeColor="text1"/>
        </w:rPr>
        <w:t>of those living in extreme poverty</w:t>
      </w:r>
      <w:r w:rsidR="0019787F" w:rsidRPr="00F668AB">
        <w:rPr>
          <w:rFonts w:ascii="Times New Roman" w:eastAsia="Times New Roman" w:hAnsi="Times New Roman" w:cs="Times New Roman"/>
          <w:noProof/>
        </w:rPr>
        <w:t xml:space="preserve">. </w:t>
      </w:r>
      <w:r w:rsidRPr="00F668AB">
        <w:rPr>
          <w:rFonts w:ascii="Times New Roman" w:eastAsia="Times New Roman" w:hAnsi="Times New Roman" w:cs="Times New Roman"/>
          <w:noProof/>
        </w:rPr>
        <w:t>By 2040, over 90% of the world’s extreme poor are expected to live in highly or extremely fragile s</w:t>
      </w:r>
      <w:r w:rsidR="575239D7">
        <w:rPr>
          <w:rFonts w:ascii="Times New Roman" w:eastAsia="Times New Roman" w:hAnsi="Times New Roman" w:cs="Times New Roman"/>
          <w:noProof/>
        </w:rPr>
        <w:t>ituations</w:t>
      </w:r>
      <w:r w:rsidR="00F260F3">
        <w:rPr>
          <w:rFonts w:ascii="Times New Roman" w:eastAsia="Times New Roman" w:hAnsi="Times New Roman" w:cs="Times New Roman"/>
          <w:noProof/>
        </w:rPr>
        <w:t xml:space="preserve"> (</w:t>
      </w:r>
      <w:r w:rsidR="00FA1A93" w:rsidRPr="00F668AB">
        <w:rPr>
          <w:rStyle w:val="FootnoteReference"/>
          <w:rFonts w:ascii="Times New Roman" w:eastAsia="Times New Roman" w:hAnsi="Times New Roman" w:cs="Times New Roman"/>
          <w:noProof/>
        </w:rPr>
        <w:footnoteReference w:id="1"/>
      </w:r>
      <w:r w:rsidR="00F260F3">
        <w:rPr>
          <w:rFonts w:ascii="Times New Roman" w:eastAsia="Times New Roman" w:hAnsi="Times New Roman" w:cs="Times New Roman"/>
          <w:noProof/>
        </w:rPr>
        <w:t>)</w:t>
      </w:r>
      <w:r w:rsidR="57A4DA9F">
        <w:rPr>
          <w:rFonts w:ascii="Times New Roman" w:eastAsia="Times New Roman" w:hAnsi="Times New Roman" w:cs="Times New Roman"/>
          <w:noProof/>
        </w:rPr>
        <w:t>.</w:t>
      </w:r>
      <w:r w:rsidRPr="00F668AB">
        <w:rPr>
          <w:rFonts w:ascii="Times New Roman" w:eastAsia="Times New Roman" w:hAnsi="Times New Roman" w:cs="Times New Roman"/>
          <w:noProof/>
        </w:rPr>
        <w:t xml:space="preserve"> Today, the vast majority of the 239 million people in urgent need of humanitarian aid already live in such s</w:t>
      </w:r>
      <w:r w:rsidR="575239D7">
        <w:rPr>
          <w:rFonts w:ascii="Times New Roman" w:eastAsia="Times New Roman" w:hAnsi="Times New Roman" w:cs="Times New Roman"/>
          <w:noProof/>
        </w:rPr>
        <w:t>ituations</w:t>
      </w:r>
      <w:r w:rsidR="00F260F3">
        <w:rPr>
          <w:rFonts w:ascii="Times New Roman" w:eastAsia="Times New Roman" w:hAnsi="Times New Roman" w:cs="Times New Roman"/>
          <w:noProof/>
        </w:rPr>
        <w:t xml:space="preserve"> (</w:t>
      </w:r>
      <w:r w:rsidR="00FA1A93" w:rsidRPr="00F668AB">
        <w:rPr>
          <w:rFonts w:ascii="Times New Roman" w:eastAsia="Times New Roman" w:hAnsi="Times New Roman" w:cs="Times New Roman"/>
          <w:noProof/>
          <w:vertAlign w:val="superscript"/>
        </w:rPr>
        <w:footnoteReference w:id="2"/>
      </w:r>
      <w:r w:rsidR="00F260F3">
        <w:rPr>
          <w:rFonts w:ascii="Times New Roman" w:eastAsia="Times New Roman" w:hAnsi="Times New Roman" w:cs="Times New Roman"/>
          <w:noProof/>
        </w:rPr>
        <w:t>)</w:t>
      </w:r>
      <w:r w:rsidR="575239D7">
        <w:rPr>
          <w:rFonts w:ascii="Times New Roman" w:eastAsia="Times New Roman" w:hAnsi="Times New Roman" w:cs="Times New Roman"/>
          <w:noProof/>
        </w:rPr>
        <w:t>.</w:t>
      </w:r>
      <w:r w:rsidRPr="00F668AB">
        <w:rPr>
          <w:rFonts w:ascii="Times New Roman" w:eastAsia="Times New Roman" w:hAnsi="Times New Roman" w:cs="Times New Roman"/>
          <w:noProof/>
        </w:rPr>
        <w:t xml:space="preserve"> About 117.3 million people </w:t>
      </w:r>
      <w:r w:rsidR="2132285A">
        <w:rPr>
          <w:rFonts w:ascii="Times New Roman" w:eastAsia="Times New Roman" w:hAnsi="Times New Roman" w:cs="Times New Roman"/>
          <w:noProof/>
        </w:rPr>
        <w:t>had been</w:t>
      </w:r>
      <w:r w:rsidR="2132285A" w:rsidRPr="00F668AB">
        <w:rPr>
          <w:rFonts w:ascii="Times New Roman" w:eastAsia="Times New Roman" w:hAnsi="Times New Roman" w:cs="Times New Roman"/>
          <w:noProof/>
        </w:rPr>
        <w:t xml:space="preserve"> </w:t>
      </w:r>
      <w:r w:rsidRPr="00F668AB">
        <w:rPr>
          <w:rFonts w:ascii="Times New Roman" w:eastAsia="Times New Roman" w:hAnsi="Times New Roman" w:cs="Times New Roman"/>
          <w:noProof/>
        </w:rPr>
        <w:t>forcibly displaced worldwide as of mid-2025 due to conflict, persecution, violence or human</w:t>
      </w:r>
      <w:r w:rsidR="575239D7">
        <w:rPr>
          <w:rFonts w:ascii="Times New Roman" w:eastAsia="Times New Roman" w:hAnsi="Times New Roman" w:cs="Times New Roman"/>
          <w:noProof/>
        </w:rPr>
        <w:t xml:space="preserve"> </w:t>
      </w:r>
      <w:r w:rsidRPr="00F668AB">
        <w:rPr>
          <w:rFonts w:ascii="Times New Roman" w:eastAsia="Times New Roman" w:hAnsi="Times New Roman" w:cs="Times New Roman"/>
          <w:noProof/>
        </w:rPr>
        <w:t xml:space="preserve">rights </w:t>
      </w:r>
      <w:r w:rsidR="5E6E2F58" w:rsidRPr="14BD9077">
        <w:rPr>
          <w:rFonts w:ascii="Times New Roman" w:eastAsia="Times New Roman" w:hAnsi="Times New Roman" w:cs="Times New Roman"/>
          <w:noProof/>
        </w:rPr>
        <w:t>violations</w:t>
      </w:r>
      <w:r w:rsidR="7F5AD7BF" w:rsidRPr="6FFC04AE">
        <w:rPr>
          <w:rFonts w:ascii="Times New Roman" w:eastAsia="Times New Roman" w:hAnsi="Times New Roman" w:cs="Times New Roman"/>
          <w:noProof/>
        </w:rPr>
        <w:t>.</w:t>
      </w:r>
      <w:r w:rsidRPr="00F668AB">
        <w:rPr>
          <w:rFonts w:ascii="Times New Roman" w:eastAsia="Times New Roman" w:hAnsi="Times New Roman" w:cs="Times New Roman"/>
          <w:noProof/>
        </w:rPr>
        <w:t xml:space="preserve"> </w:t>
      </w:r>
      <w:r w:rsidRPr="00F668AB">
        <w:rPr>
          <w:rFonts w:ascii="Times New Roman" w:eastAsia="Times New Roman" w:hAnsi="Times New Roman" w:cs="Times New Roman"/>
          <w:noProof/>
          <w:color w:val="000000" w:themeColor="text1"/>
        </w:rPr>
        <w:t xml:space="preserve">Children and </w:t>
      </w:r>
      <w:r w:rsidR="060FA137">
        <w:rPr>
          <w:rFonts w:ascii="Times New Roman" w:eastAsia="Times New Roman" w:hAnsi="Times New Roman" w:cs="Times New Roman"/>
          <w:noProof/>
          <w:color w:val="000000" w:themeColor="text1"/>
        </w:rPr>
        <w:t>young people</w:t>
      </w:r>
      <w:r w:rsidR="060FA137" w:rsidRPr="00F668AB">
        <w:rPr>
          <w:rFonts w:ascii="Times New Roman" w:eastAsia="Times New Roman" w:hAnsi="Times New Roman" w:cs="Times New Roman"/>
          <w:noProof/>
          <w:color w:val="000000" w:themeColor="text1"/>
        </w:rPr>
        <w:t xml:space="preserve"> </w:t>
      </w:r>
      <w:r w:rsidRPr="00F668AB">
        <w:rPr>
          <w:rFonts w:ascii="Times New Roman" w:eastAsia="Times New Roman" w:hAnsi="Times New Roman" w:cs="Times New Roman"/>
          <w:noProof/>
          <w:color w:val="000000" w:themeColor="text1"/>
        </w:rPr>
        <w:t>are among the most affected: 27% lack education, jobs or training, and they make up 40% of all forcibly displaced people</w:t>
      </w:r>
      <w:r w:rsidR="00F260F3">
        <w:rPr>
          <w:rFonts w:ascii="Times New Roman" w:eastAsia="Times New Roman" w:hAnsi="Times New Roman" w:cs="Times New Roman"/>
          <w:noProof/>
          <w:color w:val="000000" w:themeColor="text1"/>
        </w:rPr>
        <w:t xml:space="preserve"> (</w:t>
      </w:r>
      <w:r w:rsidR="00FA1A93" w:rsidRPr="00F668AB">
        <w:rPr>
          <w:rStyle w:val="FootnoteReference"/>
          <w:rFonts w:ascii="Times New Roman" w:eastAsia="Times New Roman" w:hAnsi="Times New Roman" w:cs="Times New Roman"/>
          <w:noProof/>
          <w:color w:val="000000" w:themeColor="text1"/>
        </w:rPr>
        <w:footnoteReference w:id="3"/>
      </w:r>
      <w:r w:rsidR="00F260F3">
        <w:rPr>
          <w:rFonts w:ascii="Times New Roman" w:eastAsia="Times New Roman" w:hAnsi="Times New Roman" w:cs="Times New Roman"/>
          <w:noProof/>
          <w:color w:val="000000" w:themeColor="text1"/>
        </w:rPr>
        <w:t>)</w:t>
      </w:r>
      <w:r w:rsidR="00FA7D24">
        <w:rPr>
          <w:rFonts w:ascii="Times New Roman" w:eastAsia="Times New Roman" w:hAnsi="Times New Roman" w:cs="Times New Roman"/>
          <w:noProof/>
          <w:color w:val="000000" w:themeColor="text1"/>
        </w:rPr>
        <w:t>.</w:t>
      </w:r>
      <w:r w:rsidR="1FF06A25">
        <w:rPr>
          <w:rFonts w:ascii="Times New Roman" w:eastAsia="Times New Roman" w:hAnsi="Times New Roman" w:cs="Times New Roman"/>
          <w:noProof/>
          <w:color w:val="000000" w:themeColor="text1"/>
        </w:rPr>
        <w:t xml:space="preserve"> </w:t>
      </w:r>
      <w:r w:rsidR="00690637" w:rsidRPr="0092278F">
        <w:rPr>
          <w:rFonts w:ascii="Times New Roman" w:eastAsia="Times New Roman" w:hAnsi="Times New Roman" w:cs="Times New Roman"/>
          <w:noProof/>
          <w:color w:val="000000" w:themeColor="text1"/>
        </w:rPr>
        <w:t xml:space="preserve">Fragility also disproportionately </w:t>
      </w:r>
      <w:r w:rsidR="00BA6B01">
        <w:rPr>
          <w:rFonts w:ascii="Times New Roman" w:eastAsia="Times New Roman" w:hAnsi="Times New Roman" w:cs="Times New Roman"/>
          <w:noProof/>
          <w:color w:val="000000" w:themeColor="text1"/>
        </w:rPr>
        <w:t>affect</w:t>
      </w:r>
      <w:r w:rsidR="00C05C7D">
        <w:rPr>
          <w:rFonts w:ascii="Times New Roman" w:eastAsia="Times New Roman" w:hAnsi="Times New Roman" w:cs="Times New Roman"/>
          <w:noProof/>
          <w:color w:val="000000" w:themeColor="text1"/>
        </w:rPr>
        <w:t>s</w:t>
      </w:r>
      <w:r w:rsidR="00BA6B01">
        <w:rPr>
          <w:rFonts w:ascii="Times New Roman" w:eastAsia="Times New Roman" w:hAnsi="Times New Roman" w:cs="Times New Roman"/>
          <w:noProof/>
          <w:color w:val="000000" w:themeColor="text1"/>
        </w:rPr>
        <w:t xml:space="preserve"> </w:t>
      </w:r>
      <w:r w:rsidR="0D3549E8" w:rsidRPr="0092278F">
        <w:rPr>
          <w:rFonts w:ascii="Times New Roman" w:eastAsia="Times New Roman" w:hAnsi="Times New Roman" w:cs="Times New Roman"/>
          <w:noProof/>
          <w:color w:val="000000" w:themeColor="text1"/>
        </w:rPr>
        <w:t>groups in situations of vulnerability, who often face compounded and intersecting forms of discrimination and barriers to accessing protection and basic services.</w:t>
      </w:r>
      <w:r w:rsidR="0D3549E8" w:rsidRPr="00981383">
        <w:rPr>
          <w:rFonts w:ascii="Times New Roman" w:eastAsia="Times New Roman" w:hAnsi="Times New Roman" w:cs="Times New Roman"/>
          <w:noProof/>
          <w:color w:val="000000" w:themeColor="text1"/>
        </w:rPr>
        <w:t xml:space="preserve"> </w:t>
      </w:r>
      <w:r w:rsidRPr="00981383">
        <w:rPr>
          <w:rFonts w:ascii="Times New Roman" w:eastAsia="Times New Roman" w:hAnsi="Times New Roman" w:cs="Times New Roman"/>
          <w:noProof/>
          <w:color w:val="000000" w:themeColor="text1"/>
        </w:rPr>
        <w:t>Almost</w:t>
      </w:r>
      <w:r w:rsidRPr="00F668AB">
        <w:rPr>
          <w:rFonts w:ascii="Times New Roman" w:eastAsia="Times New Roman" w:hAnsi="Times New Roman" w:cs="Times New Roman"/>
          <w:noProof/>
          <w:color w:val="000000" w:themeColor="text1"/>
        </w:rPr>
        <w:t xml:space="preserve"> 40% of the highly and extremely fragile s</w:t>
      </w:r>
      <w:r w:rsidR="060FA137">
        <w:rPr>
          <w:rFonts w:ascii="Times New Roman" w:eastAsia="Times New Roman" w:hAnsi="Times New Roman" w:cs="Times New Roman"/>
          <w:noProof/>
          <w:color w:val="000000" w:themeColor="text1"/>
        </w:rPr>
        <w:t>ituations</w:t>
      </w:r>
      <w:r w:rsidRPr="00F668AB">
        <w:rPr>
          <w:rFonts w:ascii="Times New Roman" w:eastAsia="Times New Roman" w:hAnsi="Times New Roman" w:cs="Times New Roman"/>
          <w:noProof/>
          <w:color w:val="000000" w:themeColor="text1"/>
        </w:rPr>
        <w:t xml:space="preserve"> </w:t>
      </w:r>
      <w:r w:rsidR="060FA137">
        <w:rPr>
          <w:rFonts w:ascii="Times New Roman" w:eastAsia="Times New Roman" w:hAnsi="Times New Roman" w:cs="Times New Roman"/>
          <w:noProof/>
          <w:color w:val="000000" w:themeColor="text1"/>
        </w:rPr>
        <w:t>are characterised by</w:t>
      </w:r>
      <w:r w:rsidR="060FA137" w:rsidRPr="00F668AB">
        <w:rPr>
          <w:rFonts w:ascii="Times New Roman" w:eastAsia="Times New Roman" w:hAnsi="Times New Roman" w:cs="Times New Roman"/>
          <w:noProof/>
          <w:color w:val="000000" w:themeColor="text1"/>
        </w:rPr>
        <w:t xml:space="preserve"> </w:t>
      </w:r>
      <w:r w:rsidRPr="00F668AB">
        <w:rPr>
          <w:rFonts w:ascii="Times New Roman" w:eastAsia="Times New Roman" w:hAnsi="Times New Roman" w:cs="Times New Roman"/>
          <w:noProof/>
          <w:color w:val="000000" w:themeColor="text1"/>
        </w:rPr>
        <w:t>conflict. In addition,</w:t>
      </w:r>
      <w:r w:rsidR="13FC2216">
        <w:rPr>
          <w:rFonts w:ascii="Times New Roman" w:eastAsia="Times New Roman" w:hAnsi="Times New Roman" w:cs="Times New Roman"/>
          <w:noProof/>
          <w:color w:val="000000" w:themeColor="text1"/>
        </w:rPr>
        <w:t xml:space="preserve"> </w:t>
      </w:r>
      <w:r w:rsidR="0A5830FC" w:rsidRPr="2664E6B4">
        <w:rPr>
          <w:rFonts w:ascii="Times New Roman" w:eastAsia="Times New Roman" w:hAnsi="Times New Roman" w:cs="Times New Roman"/>
          <w:noProof/>
          <w:color w:val="000000" w:themeColor="text1"/>
        </w:rPr>
        <w:t xml:space="preserve">over 75% of </w:t>
      </w:r>
      <w:r w:rsidR="0A5830FC" w:rsidRPr="4AE3EF95">
        <w:rPr>
          <w:rFonts w:ascii="Times New Roman" w:eastAsia="Times New Roman" w:hAnsi="Times New Roman" w:cs="Times New Roman"/>
          <w:noProof/>
          <w:color w:val="000000" w:themeColor="text1"/>
        </w:rPr>
        <w:t xml:space="preserve">contexts with high </w:t>
      </w:r>
      <w:r w:rsidR="0A5830FC" w:rsidRPr="191A6C43">
        <w:rPr>
          <w:rFonts w:ascii="Times New Roman" w:eastAsia="Times New Roman" w:hAnsi="Times New Roman" w:cs="Times New Roman"/>
          <w:noProof/>
          <w:color w:val="000000" w:themeColor="text1"/>
        </w:rPr>
        <w:t xml:space="preserve">or extreme levels of fragility, progress towards </w:t>
      </w:r>
      <w:r w:rsidRPr="00F668AB">
        <w:rPr>
          <w:rFonts w:ascii="Times New Roman" w:eastAsia="Times New Roman" w:hAnsi="Times New Roman" w:cs="Times New Roman"/>
          <w:noProof/>
          <w:color w:val="000000" w:themeColor="text1"/>
        </w:rPr>
        <w:t>the Sustainable Development Goals (SDGs) is stagnating or reversing</w:t>
      </w:r>
      <w:r w:rsidR="00F260F3">
        <w:rPr>
          <w:rFonts w:ascii="Times New Roman" w:eastAsia="Times New Roman" w:hAnsi="Times New Roman" w:cs="Times New Roman"/>
          <w:noProof/>
          <w:color w:val="000000" w:themeColor="text1"/>
        </w:rPr>
        <w:t xml:space="preserve"> (</w:t>
      </w:r>
      <w:r w:rsidR="00FA1A93" w:rsidRPr="00F668AB">
        <w:rPr>
          <w:rFonts w:ascii="Times New Roman" w:eastAsia="Times New Roman" w:hAnsi="Times New Roman" w:cs="Times New Roman"/>
          <w:noProof/>
          <w:color w:val="000000" w:themeColor="text1"/>
          <w:vertAlign w:val="superscript"/>
        </w:rPr>
        <w:footnoteReference w:id="4"/>
      </w:r>
      <w:r w:rsidR="00F260F3">
        <w:rPr>
          <w:rFonts w:ascii="Times New Roman" w:eastAsia="Times New Roman" w:hAnsi="Times New Roman" w:cs="Times New Roman"/>
          <w:noProof/>
          <w:color w:val="000000" w:themeColor="text1"/>
        </w:rPr>
        <w:t>)</w:t>
      </w:r>
      <w:r w:rsidRPr="00F668AB">
        <w:rPr>
          <w:rFonts w:ascii="Times New Roman" w:eastAsia="Times New Roman" w:hAnsi="Times New Roman" w:cs="Times New Roman"/>
          <w:noProof/>
          <w:color w:val="000000" w:themeColor="text1"/>
        </w:rPr>
        <w:t xml:space="preserve"> while </w:t>
      </w:r>
      <w:r w:rsidRPr="00F668AB">
        <w:rPr>
          <w:rFonts w:ascii="Times New Roman" w:eastAsia="Times New Roman" w:hAnsi="Times New Roman" w:cs="Times New Roman"/>
          <w:noProof/>
        </w:rPr>
        <w:t>official development assistance (ODA) worldwide is projected to decline further</w:t>
      </w:r>
      <w:r w:rsidR="00F260F3">
        <w:rPr>
          <w:rFonts w:ascii="Times New Roman" w:eastAsia="Times New Roman" w:hAnsi="Times New Roman" w:cs="Times New Roman"/>
          <w:noProof/>
        </w:rPr>
        <w:t xml:space="preserve"> (</w:t>
      </w:r>
      <w:r w:rsidR="00FA1A93" w:rsidRPr="00F668AB">
        <w:rPr>
          <w:rFonts w:ascii="Times New Roman" w:eastAsia="Times New Roman" w:hAnsi="Times New Roman" w:cs="Times New Roman"/>
          <w:noProof/>
          <w:vertAlign w:val="superscript"/>
        </w:rPr>
        <w:footnoteReference w:id="5"/>
      </w:r>
      <w:r w:rsidR="00F260F3">
        <w:rPr>
          <w:rFonts w:ascii="Times New Roman" w:eastAsia="Times New Roman" w:hAnsi="Times New Roman" w:cs="Times New Roman"/>
          <w:noProof/>
        </w:rPr>
        <w:t>)</w:t>
      </w:r>
      <w:r w:rsidR="52375B41">
        <w:rPr>
          <w:rFonts w:ascii="Times New Roman" w:eastAsia="Times New Roman" w:hAnsi="Times New Roman" w:cs="Times New Roman"/>
          <w:noProof/>
        </w:rPr>
        <w:t>.</w:t>
      </w:r>
    </w:p>
    <w:p w14:paraId="5DF0ADD2" w14:textId="49A522AB" w:rsidR="00FA1A93" w:rsidRPr="00F668AB" w:rsidRDefault="26FE23D7" w:rsidP="00CF61FF">
      <w:pPr>
        <w:spacing w:after="120" w:line="240" w:lineRule="auto"/>
        <w:jc w:val="both"/>
        <w:rPr>
          <w:rFonts w:ascii="Times New Roman" w:eastAsia="Times New Roman" w:hAnsi="Times New Roman" w:cs="Times New Roman"/>
          <w:noProof/>
        </w:rPr>
      </w:pPr>
      <w:r w:rsidRPr="0B559A70">
        <w:rPr>
          <w:rFonts w:ascii="Times New Roman" w:eastAsia="Times New Roman" w:hAnsi="Times New Roman" w:cs="Times New Roman"/>
          <w:noProof/>
        </w:rPr>
        <w:t xml:space="preserve">In this </w:t>
      </w:r>
      <w:r w:rsidRPr="007433AE">
        <w:rPr>
          <w:rFonts w:ascii="Times New Roman" w:eastAsia="Times New Roman" w:hAnsi="Times New Roman" w:cs="Times New Roman"/>
          <w:b/>
          <w:bCs/>
          <w:noProof/>
        </w:rPr>
        <w:t>increasingly polarised geopolitical landscape</w:t>
      </w:r>
      <w:r w:rsidRPr="0B559A70">
        <w:rPr>
          <w:rFonts w:ascii="Times New Roman" w:eastAsia="Times New Roman" w:hAnsi="Times New Roman" w:cs="Times New Roman"/>
          <w:noProof/>
        </w:rPr>
        <w:t xml:space="preserve">, competing actors instrumentalise fragility, making </w:t>
      </w:r>
      <w:r w:rsidR="4FA33D3F" w:rsidRPr="0B559A70">
        <w:rPr>
          <w:rFonts w:ascii="Times New Roman" w:eastAsia="Times New Roman" w:hAnsi="Times New Roman" w:cs="Times New Roman"/>
          <w:noProof/>
        </w:rPr>
        <w:t xml:space="preserve">the </w:t>
      </w:r>
      <w:r w:rsidR="00C32834">
        <w:rPr>
          <w:rFonts w:ascii="Times New Roman" w:eastAsia="Times New Roman" w:hAnsi="Times New Roman" w:cs="Times New Roman"/>
          <w:noProof/>
        </w:rPr>
        <w:t xml:space="preserve">world </w:t>
      </w:r>
      <w:r w:rsidRPr="0B559A70">
        <w:rPr>
          <w:rFonts w:ascii="Times New Roman" w:eastAsia="Times New Roman" w:hAnsi="Times New Roman" w:cs="Times New Roman"/>
          <w:noProof/>
        </w:rPr>
        <w:t xml:space="preserve">less safe. This endangers global norms, including human rights and </w:t>
      </w:r>
      <w:r w:rsidR="52375B41" w:rsidRPr="0B559A70">
        <w:rPr>
          <w:rFonts w:ascii="Times New Roman" w:eastAsia="Times New Roman" w:hAnsi="Times New Roman" w:cs="Times New Roman"/>
          <w:noProof/>
        </w:rPr>
        <w:t>international humanitarian law</w:t>
      </w:r>
      <w:r w:rsidRPr="0B559A70">
        <w:rPr>
          <w:rFonts w:ascii="Times New Roman" w:eastAsia="Times New Roman" w:hAnsi="Times New Roman" w:cs="Times New Roman"/>
          <w:noProof/>
        </w:rPr>
        <w:t xml:space="preserve">. </w:t>
      </w:r>
      <w:r w:rsidR="528880F4" w:rsidRPr="0B559A70">
        <w:rPr>
          <w:rFonts w:ascii="Times New Roman" w:eastAsia="Times New Roman" w:hAnsi="Times New Roman" w:cs="Times New Roman"/>
          <w:noProof/>
        </w:rPr>
        <w:t>F</w:t>
      </w:r>
      <w:r w:rsidRPr="0B559A70">
        <w:rPr>
          <w:rFonts w:ascii="Times New Roman" w:eastAsia="Times New Roman" w:hAnsi="Times New Roman" w:cs="Times New Roman"/>
          <w:noProof/>
        </w:rPr>
        <w:t xml:space="preserve">ragility </w:t>
      </w:r>
      <w:r w:rsidR="528880F4" w:rsidRPr="0B559A70">
        <w:rPr>
          <w:rFonts w:ascii="Times New Roman" w:eastAsia="Times New Roman" w:hAnsi="Times New Roman" w:cs="Times New Roman"/>
          <w:noProof/>
        </w:rPr>
        <w:t xml:space="preserve">also </w:t>
      </w:r>
      <w:r w:rsidRPr="0B559A70">
        <w:rPr>
          <w:rFonts w:ascii="Times New Roman" w:eastAsia="Times New Roman" w:hAnsi="Times New Roman" w:cs="Times New Roman"/>
          <w:noProof/>
        </w:rPr>
        <w:t xml:space="preserve">threatens international security and stability, </w:t>
      </w:r>
      <w:r w:rsidR="528880F4" w:rsidRPr="0B559A70">
        <w:rPr>
          <w:rFonts w:ascii="Times New Roman" w:eastAsia="Times New Roman" w:hAnsi="Times New Roman" w:cs="Times New Roman"/>
          <w:noProof/>
        </w:rPr>
        <w:t xml:space="preserve">affects </w:t>
      </w:r>
      <w:r w:rsidR="43799E2D" w:rsidRPr="0B559A70">
        <w:rPr>
          <w:rFonts w:ascii="Times New Roman" w:eastAsia="Times New Roman" w:hAnsi="Times New Roman" w:cs="Times New Roman"/>
          <w:noProof/>
        </w:rPr>
        <w:t xml:space="preserve">access to basic </w:t>
      </w:r>
      <w:r w:rsidR="1AC8FD1F" w:rsidRPr="0B559A70">
        <w:rPr>
          <w:rFonts w:ascii="Times New Roman" w:eastAsia="Times New Roman" w:hAnsi="Times New Roman" w:cs="Times New Roman"/>
          <w:noProof/>
        </w:rPr>
        <w:t>services</w:t>
      </w:r>
      <w:r w:rsidR="43799E2D" w:rsidRPr="0B559A70">
        <w:rPr>
          <w:rFonts w:ascii="Times New Roman" w:eastAsia="Times New Roman" w:hAnsi="Times New Roman" w:cs="Times New Roman"/>
          <w:noProof/>
        </w:rPr>
        <w:t xml:space="preserve"> and </w:t>
      </w:r>
      <w:r w:rsidR="45368603" w:rsidRPr="0B559A70">
        <w:rPr>
          <w:rFonts w:ascii="Times New Roman" w:eastAsia="Times New Roman" w:hAnsi="Times New Roman" w:cs="Times New Roman"/>
          <w:noProof/>
        </w:rPr>
        <w:t xml:space="preserve">livelihoods, </w:t>
      </w:r>
      <w:r w:rsidRPr="0B559A70">
        <w:rPr>
          <w:rFonts w:ascii="Times New Roman" w:eastAsia="Times New Roman" w:hAnsi="Times New Roman" w:cs="Times New Roman"/>
          <w:noProof/>
        </w:rPr>
        <w:t xml:space="preserve">disrupts </w:t>
      </w:r>
      <w:r w:rsidR="43799E2D" w:rsidRPr="0B559A70">
        <w:rPr>
          <w:rFonts w:ascii="Times New Roman" w:eastAsia="Times New Roman" w:hAnsi="Times New Roman" w:cs="Times New Roman"/>
          <w:noProof/>
        </w:rPr>
        <w:t xml:space="preserve">markets, </w:t>
      </w:r>
      <w:r w:rsidR="03B0F3E3" w:rsidRPr="0B559A70">
        <w:rPr>
          <w:rFonts w:ascii="Times New Roman" w:eastAsia="Times New Roman" w:hAnsi="Times New Roman" w:cs="Times New Roman"/>
          <w:noProof/>
        </w:rPr>
        <w:t xml:space="preserve">supply chains and </w:t>
      </w:r>
      <w:r w:rsidRPr="0B559A70">
        <w:rPr>
          <w:rFonts w:ascii="Times New Roman" w:eastAsia="Times New Roman" w:hAnsi="Times New Roman" w:cs="Times New Roman"/>
          <w:noProof/>
        </w:rPr>
        <w:t xml:space="preserve">economic security and exacerbates </w:t>
      </w:r>
      <w:r w:rsidR="03B0F3E3" w:rsidRPr="0B559A70">
        <w:rPr>
          <w:rFonts w:ascii="Times New Roman" w:eastAsia="Times New Roman" w:hAnsi="Times New Roman" w:cs="Times New Roman"/>
          <w:noProof/>
        </w:rPr>
        <w:t xml:space="preserve">displacement and </w:t>
      </w:r>
      <w:r w:rsidRPr="0B559A70">
        <w:rPr>
          <w:rFonts w:ascii="Times New Roman" w:eastAsia="Times New Roman" w:hAnsi="Times New Roman" w:cs="Times New Roman"/>
          <w:noProof/>
        </w:rPr>
        <w:t xml:space="preserve">migration </w:t>
      </w:r>
      <w:r w:rsidR="528880F4" w:rsidRPr="0B559A70">
        <w:rPr>
          <w:rFonts w:ascii="Times New Roman" w:eastAsia="Times New Roman" w:hAnsi="Times New Roman" w:cs="Times New Roman"/>
          <w:noProof/>
        </w:rPr>
        <w:t>problems</w:t>
      </w:r>
      <w:r w:rsidRPr="0B559A70">
        <w:rPr>
          <w:rFonts w:ascii="Times New Roman" w:eastAsia="Times New Roman" w:hAnsi="Times New Roman" w:cs="Times New Roman"/>
          <w:noProof/>
        </w:rPr>
        <w:t>.</w:t>
      </w:r>
      <w:r w:rsidRPr="0B559A70">
        <w:rPr>
          <w:rFonts w:ascii="Times New Roman" w:eastAsia="Calibri" w:hAnsi="Times New Roman" w:cs="Times New Roman"/>
          <w:noProof/>
        </w:rPr>
        <w:t xml:space="preserve"> </w:t>
      </w:r>
      <w:r w:rsidRPr="0B559A70">
        <w:rPr>
          <w:rFonts w:ascii="Times New Roman" w:eastAsia="Times New Roman" w:hAnsi="Times New Roman" w:cs="Times New Roman"/>
          <w:noProof/>
          <w:color w:val="000000" w:themeColor="text1"/>
        </w:rPr>
        <w:t xml:space="preserve">Addressing the causes of fragility is </w:t>
      </w:r>
      <w:r w:rsidRPr="0B559A70">
        <w:rPr>
          <w:rFonts w:ascii="Times New Roman" w:eastAsia="Times New Roman" w:hAnsi="Times New Roman" w:cs="Times New Roman"/>
          <w:noProof/>
        </w:rPr>
        <w:t xml:space="preserve">therefore </w:t>
      </w:r>
      <w:r w:rsidR="56797577" w:rsidRPr="0B559A70">
        <w:rPr>
          <w:rFonts w:ascii="Times New Roman" w:eastAsia="Times New Roman" w:hAnsi="Times New Roman" w:cs="Times New Roman"/>
          <w:noProof/>
          <w:lang w:val="en-GB"/>
        </w:rPr>
        <w:t xml:space="preserve">both an act of solidarity </w:t>
      </w:r>
      <w:r w:rsidR="528880F4" w:rsidRPr="0B559A70">
        <w:rPr>
          <w:rFonts w:ascii="Times New Roman" w:eastAsia="Times New Roman" w:hAnsi="Times New Roman" w:cs="Times New Roman"/>
          <w:noProof/>
          <w:lang w:val="en-GB"/>
        </w:rPr>
        <w:t>and</w:t>
      </w:r>
      <w:r w:rsidR="56797577" w:rsidRPr="0B559A70">
        <w:rPr>
          <w:rFonts w:ascii="Times New Roman" w:eastAsia="Times New Roman" w:hAnsi="Times New Roman" w:cs="Times New Roman"/>
          <w:noProof/>
          <w:lang w:val="en-GB"/>
        </w:rPr>
        <w:t xml:space="preserve"> </w:t>
      </w:r>
      <w:r w:rsidRPr="0B559A70">
        <w:rPr>
          <w:rFonts w:ascii="Times New Roman" w:eastAsia="Times New Roman" w:hAnsi="Times New Roman" w:cs="Times New Roman"/>
          <w:noProof/>
        </w:rPr>
        <w:t xml:space="preserve">an urgent and strategic necessity for </w:t>
      </w:r>
      <w:r w:rsidR="00A83D7A" w:rsidRPr="0B559A70">
        <w:rPr>
          <w:rFonts w:ascii="Times New Roman" w:eastAsia="Times New Roman" w:hAnsi="Times New Roman" w:cs="Times New Roman"/>
          <w:noProof/>
        </w:rPr>
        <w:t xml:space="preserve">both </w:t>
      </w:r>
      <w:r w:rsidRPr="0B559A70">
        <w:rPr>
          <w:rFonts w:ascii="Times New Roman" w:eastAsia="Times New Roman" w:hAnsi="Times New Roman" w:cs="Times New Roman"/>
          <w:noProof/>
        </w:rPr>
        <w:t>the EU and the world.</w:t>
      </w:r>
    </w:p>
    <w:p w14:paraId="75493504" w14:textId="72E7E342" w:rsidR="00FA1A93" w:rsidRPr="00F668AB" w:rsidRDefault="26FE23D7" w:rsidP="00CF61FF">
      <w:pPr>
        <w:spacing w:after="120" w:line="240" w:lineRule="auto"/>
        <w:jc w:val="both"/>
        <w:rPr>
          <w:rFonts w:ascii="Times New Roman" w:eastAsia="Times New Roman" w:hAnsi="Times New Roman" w:cs="Times New Roman"/>
          <w:noProof/>
        </w:rPr>
      </w:pPr>
      <w:r w:rsidRPr="0B559A70">
        <w:rPr>
          <w:rFonts w:ascii="Times New Roman" w:eastAsia="Times New Roman" w:hAnsi="Times New Roman" w:cs="Times New Roman"/>
          <w:noProof/>
        </w:rPr>
        <w:t>The E</w:t>
      </w:r>
      <w:r w:rsidR="00C32834">
        <w:rPr>
          <w:rFonts w:ascii="Times New Roman" w:eastAsia="Times New Roman" w:hAnsi="Times New Roman" w:cs="Times New Roman"/>
          <w:noProof/>
        </w:rPr>
        <w:t xml:space="preserve">uropean </w:t>
      </w:r>
      <w:r w:rsidRPr="0B559A70">
        <w:rPr>
          <w:rFonts w:ascii="Times New Roman" w:eastAsia="Times New Roman" w:hAnsi="Times New Roman" w:cs="Times New Roman"/>
          <w:noProof/>
        </w:rPr>
        <w:t>U</w:t>
      </w:r>
      <w:r w:rsidR="00C32834">
        <w:rPr>
          <w:rFonts w:ascii="Times New Roman" w:eastAsia="Times New Roman" w:hAnsi="Times New Roman" w:cs="Times New Roman"/>
          <w:noProof/>
        </w:rPr>
        <w:t>nion</w:t>
      </w:r>
      <w:r w:rsidRPr="0B559A70">
        <w:rPr>
          <w:rFonts w:ascii="Times New Roman" w:eastAsia="Times New Roman" w:hAnsi="Times New Roman" w:cs="Times New Roman"/>
          <w:noProof/>
        </w:rPr>
        <w:t xml:space="preserve"> is uniquely </w:t>
      </w:r>
      <w:r w:rsidR="7A439277" w:rsidRPr="0B559A70">
        <w:rPr>
          <w:rFonts w:ascii="Times New Roman" w:eastAsia="Times New Roman" w:hAnsi="Times New Roman" w:cs="Times New Roman"/>
          <w:noProof/>
        </w:rPr>
        <w:t xml:space="preserve">placed </w:t>
      </w:r>
      <w:r w:rsidRPr="0B559A70">
        <w:rPr>
          <w:rFonts w:ascii="Times New Roman" w:eastAsia="Times New Roman" w:hAnsi="Times New Roman" w:cs="Times New Roman"/>
          <w:noProof/>
        </w:rPr>
        <w:t>to leverage its political, economic</w:t>
      </w:r>
      <w:r w:rsidR="006CADF3" w:rsidRPr="0B559A70">
        <w:rPr>
          <w:rFonts w:ascii="Times New Roman" w:eastAsia="Times New Roman" w:hAnsi="Times New Roman" w:cs="Times New Roman"/>
          <w:noProof/>
        </w:rPr>
        <w:t>, security</w:t>
      </w:r>
      <w:r w:rsidRPr="0B559A70">
        <w:rPr>
          <w:rFonts w:ascii="Times New Roman" w:eastAsia="Times New Roman" w:hAnsi="Times New Roman" w:cs="Times New Roman"/>
          <w:noProof/>
        </w:rPr>
        <w:t xml:space="preserve"> and diplomatic tools </w:t>
      </w:r>
      <w:r w:rsidR="7A439277" w:rsidRPr="0B559A70">
        <w:rPr>
          <w:rFonts w:ascii="Times New Roman" w:eastAsia="Times New Roman" w:hAnsi="Times New Roman" w:cs="Times New Roman"/>
          <w:noProof/>
        </w:rPr>
        <w:t xml:space="preserve">in support of </w:t>
      </w:r>
      <w:r w:rsidRPr="0B559A70">
        <w:rPr>
          <w:rFonts w:ascii="Times New Roman" w:eastAsia="Times New Roman" w:hAnsi="Times New Roman" w:cs="Times New Roman"/>
          <w:noProof/>
        </w:rPr>
        <w:t>peace, stability and resilience in fragile s</w:t>
      </w:r>
      <w:r w:rsidR="7A439277" w:rsidRPr="0B559A70">
        <w:rPr>
          <w:rFonts w:ascii="Times New Roman" w:eastAsia="Times New Roman" w:hAnsi="Times New Roman" w:cs="Times New Roman"/>
          <w:noProof/>
        </w:rPr>
        <w:t>ituations</w:t>
      </w:r>
      <w:r w:rsidRPr="0B559A70">
        <w:rPr>
          <w:rFonts w:ascii="Times New Roman" w:eastAsia="Times New Roman" w:hAnsi="Times New Roman" w:cs="Times New Roman"/>
          <w:noProof/>
        </w:rPr>
        <w:t xml:space="preserve">. To effectively address the evolving geopolitical realities and multidimensional </w:t>
      </w:r>
      <w:r w:rsidR="41CC3A23" w:rsidRPr="0B559A70">
        <w:rPr>
          <w:rFonts w:ascii="Times New Roman" w:eastAsia="Times New Roman" w:hAnsi="Times New Roman" w:cs="Times New Roman"/>
          <w:noProof/>
        </w:rPr>
        <w:t xml:space="preserve">aspects </w:t>
      </w:r>
      <w:r w:rsidRPr="0B559A70">
        <w:rPr>
          <w:rFonts w:ascii="Times New Roman" w:eastAsia="Times New Roman" w:hAnsi="Times New Roman" w:cs="Times New Roman"/>
          <w:noProof/>
        </w:rPr>
        <w:t xml:space="preserve">of fragility, the EU must recalibrate its engagement and optimise its strategies </w:t>
      </w:r>
      <w:r w:rsidR="41CC3A23" w:rsidRPr="0B559A70">
        <w:rPr>
          <w:rFonts w:ascii="Times New Roman" w:eastAsia="Times New Roman" w:hAnsi="Times New Roman" w:cs="Times New Roman"/>
          <w:noProof/>
        </w:rPr>
        <w:t xml:space="preserve">in order </w:t>
      </w:r>
      <w:r w:rsidRPr="0B559A70">
        <w:rPr>
          <w:rFonts w:ascii="Times New Roman" w:eastAsia="Times New Roman" w:hAnsi="Times New Roman" w:cs="Times New Roman"/>
          <w:noProof/>
        </w:rPr>
        <w:t xml:space="preserve">to remain a reliable partner </w:t>
      </w:r>
      <w:r w:rsidR="41CC3A23" w:rsidRPr="0B559A70">
        <w:rPr>
          <w:rFonts w:ascii="Times New Roman" w:eastAsia="Times New Roman" w:hAnsi="Times New Roman" w:cs="Times New Roman"/>
          <w:noProof/>
        </w:rPr>
        <w:t xml:space="preserve">and have </w:t>
      </w:r>
      <w:r w:rsidRPr="0B559A70">
        <w:rPr>
          <w:rFonts w:ascii="Times New Roman" w:eastAsia="Times New Roman" w:hAnsi="Times New Roman" w:cs="Times New Roman"/>
          <w:noProof/>
        </w:rPr>
        <w:t>a greater impact</w:t>
      </w:r>
      <w:r w:rsidR="26332162" w:rsidRPr="0B559A70">
        <w:rPr>
          <w:rFonts w:ascii="Times New Roman" w:eastAsia="Times New Roman" w:hAnsi="Times New Roman" w:cs="Times New Roman"/>
          <w:noProof/>
        </w:rPr>
        <w:t xml:space="preserve">, </w:t>
      </w:r>
      <w:r w:rsidR="0DA89E29" w:rsidRPr="0B559A70">
        <w:rPr>
          <w:rFonts w:ascii="Times New Roman" w:eastAsia="Times New Roman" w:hAnsi="Times New Roman" w:cs="Times New Roman"/>
          <w:noProof/>
        </w:rPr>
        <w:t xml:space="preserve">by </w:t>
      </w:r>
      <w:r w:rsidR="26332162" w:rsidRPr="0B559A70">
        <w:rPr>
          <w:rFonts w:ascii="Times New Roman" w:eastAsia="Times New Roman" w:hAnsi="Times New Roman" w:cs="Times New Roman"/>
          <w:noProof/>
        </w:rPr>
        <w:t xml:space="preserve">responding to the needs of local populations and </w:t>
      </w:r>
      <w:r w:rsidR="0DA89E29" w:rsidRPr="0B559A70">
        <w:rPr>
          <w:rFonts w:ascii="Times New Roman" w:eastAsia="Times New Roman" w:hAnsi="Times New Roman" w:cs="Times New Roman"/>
          <w:noProof/>
        </w:rPr>
        <w:t xml:space="preserve">doing what is required to achieve the </w:t>
      </w:r>
      <w:r w:rsidR="26332162" w:rsidRPr="0B559A70">
        <w:rPr>
          <w:rFonts w:ascii="Times New Roman" w:eastAsia="Times New Roman" w:hAnsi="Times New Roman" w:cs="Times New Roman"/>
          <w:noProof/>
        </w:rPr>
        <w:t>EU’s strategic objectives</w:t>
      </w:r>
      <w:r w:rsidRPr="0B559A70">
        <w:rPr>
          <w:rFonts w:ascii="Times New Roman" w:eastAsia="Times New Roman" w:hAnsi="Times New Roman" w:cs="Times New Roman"/>
          <w:noProof/>
        </w:rPr>
        <w:t>.</w:t>
      </w:r>
      <w:r w:rsidRPr="0B559A70">
        <w:rPr>
          <w:rFonts w:ascii="Times New Roman" w:eastAsia="Calibri" w:hAnsi="Times New Roman" w:cs="Times New Roman"/>
          <w:noProof/>
        </w:rPr>
        <w:t xml:space="preserve"> </w:t>
      </w:r>
    </w:p>
    <w:p w14:paraId="1483D198" w14:textId="0290603D" w:rsidR="00FA1A93" w:rsidRPr="00F668AB" w:rsidRDefault="26FE23D7" w:rsidP="00CF61FF">
      <w:pPr>
        <w:spacing w:after="120" w:line="240" w:lineRule="auto"/>
        <w:jc w:val="both"/>
        <w:rPr>
          <w:rFonts w:ascii="Times New Roman" w:eastAsia="Times New Roman" w:hAnsi="Times New Roman" w:cs="Times New Roman"/>
          <w:noProof/>
        </w:rPr>
      </w:pPr>
      <w:r w:rsidRPr="008E5765">
        <w:rPr>
          <w:rFonts w:ascii="Times New Roman" w:eastAsia="Times New Roman" w:hAnsi="Times New Roman" w:cs="Times New Roman"/>
          <w:noProof/>
        </w:rPr>
        <w:t xml:space="preserve">This Commission Staff </w:t>
      </w:r>
      <w:r w:rsidRPr="007433AE">
        <w:rPr>
          <w:rFonts w:ascii="Times New Roman" w:eastAsia="Times New Roman" w:hAnsi="Times New Roman" w:cs="Times New Roman"/>
          <w:noProof/>
        </w:rPr>
        <w:t xml:space="preserve">Working Document (SWD) accompanies the </w:t>
      </w:r>
      <w:r w:rsidR="00D47D75" w:rsidRPr="007433AE">
        <w:rPr>
          <w:rFonts w:ascii="Times New Roman" w:eastAsia="Times New Roman" w:hAnsi="Times New Roman" w:cs="Times New Roman"/>
          <w:noProof/>
        </w:rPr>
        <w:t xml:space="preserve">Joint </w:t>
      </w:r>
      <w:r w:rsidRPr="007433AE">
        <w:rPr>
          <w:rFonts w:ascii="Times New Roman" w:eastAsia="Times New Roman" w:hAnsi="Times New Roman" w:cs="Times New Roman"/>
          <w:noProof/>
        </w:rPr>
        <w:t xml:space="preserve">Communication </w:t>
      </w:r>
      <w:r w:rsidR="00D47D75" w:rsidRPr="007433AE">
        <w:rPr>
          <w:rFonts w:ascii="Times New Roman" w:eastAsia="Times New Roman" w:hAnsi="Times New Roman" w:cs="Times New Roman"/>
          <w:noProof/>
        </w:rPr>
        <w:t>’Defending values, driving reform, delivering impact: the EU’s humanitarian action in a shifting global order’</w:t>
      </w:r>
      <w:r w:rsidR="001C4339" w:rsidRPr="007433AE">
        <w:rPr>
          <w:rFonts w:ascii="Times New Roman" w:eastAsia="Times New Roman" w:hAnsi="Times New Roman" w:cs="Times New Roman"/>
          <w:noProof/>
        </w:rPr>
        <w:t xml:space="preserve"> </w:t>
      </w:r>
      <w:r w:rsidR="0047362A">
        <w:rPr>
          <w:rFonts w:ascii="Times New Roman" w:eastAsia="Times New Roman" w:hAnsi="Times New Roman" w:cs="Times New Roman"/>
          <w:noProof/>
        </w:rPr>
        <w:t>(</w:t>
      </w:r>
      <w:r w:rsidR="001C4339" w:rsidRPr="007433AE">
        <w:rPr>
          <w:rStyle w:val="FootnoteReference"/>
          <w:rFonts w:ascii="Times New Roman" w:eastAsia="Times New Roman" w:hAnsi="Times New Roman" w:cs="Times New Roman"/>
          <w:noProof/>
        </w:rPr>
        <w:footnoteReference w:id="6"/>
      </w:r>
      <w:r w:rsidR="0047362A">
        <w:rPr>
          <w:rFonts w:ascii="Times New Roman" w:eastAsia="Times New Roman" w:hAnsi="Times New Roman" w:cs="Times New Roman"/>
          <w:noProof/>
        </w:rPr>
        <w:t>)</w:t>
      </w:r>
      <w:r w:rsidRPr="007433AE">
        <w:rPr>
          <w:rFonts w:ascii="Times New Roman" w:eastAsia="Times New Roman" w:hAnsi="Times New Roman" w:cs="Times New Roman"/>
          <w:noProof/>
        </w:rPr>
        <w:t xml:space="preserve">, which describes </w:t>
      </w:r>
      <w:r w:rsidR="00C32834" w:rsidRPr="007433AE">
        <w:rPr>
          <w:rFonts w:ascii="Times New Roman" w:eastAsia="Times New Roman" w:hAnsi="Times New Roman" w:cs="Times New Roman"/>
          <w:noProof/>
        </w:rPr>
        <w:t xml:space="preserve">the </w:t>
      </w:r>
      <w:r w:rsidRPr="007433AE">
        <w:rPr>
          <w:rFonts w:ascii="Times New Roman" w:eastAsia="Times New Roman" w:hAnsi="Times New Roman" w:cs="Times New Roman"/>
          <w:noProof/>
        </w:rPr>
        <w:t xml:space="preserve">key features of the </w:t>
      </w:r>
      <w:r w:rsidRPr="007433AE">
        <w:rPr>
          <w:rFonts w:ascii="Times New Roman" w:eastAsia="Times New Roman" w:hAnsi="Times New Roman" w:cs="Times New Roman"/>
          <w:b/>
          <w:bCs/>
          <w:noProof/>
        </w:rPr>
        <w:t>EU’s integrated approach to fragility</w:t>
      </w:r>
      <w:r w:rsidRPr="007433AE">
        <w:rPr>
          <w:rFonts w:ascii="Times New Roman" w:hAnsi="Times New Roman"/>
          <w:b/>
          <w:bCs/>
          <w:noProof/>
        </w:rPr>
        <w:t xml:space="preserve"> </w:t>
      </w:r>
      <w:r w:rsidRPr="007433AE">
        <w:rPr>
          <w:rFonts w:ascii="Times New Roman" w:eastAsia="Times New Roman" w:hAnsi="Times New Roman" w:cs="Times New Roman"/>
          <w:noProof/>
        </w:rPr>
        <w:t>and its implementation. The integrated</w:t>
      </w:r>
      <w:r w:rsidRPr="008E5765">
        <w:rPr>
          <w:rFonts w:ascii="Times New Roman" w:eastAsia="Times New Roman" w:hAnsi="Times New Roman" w:cs="Times New Roman"/>
          <w:noProof/>
        </w:rPr>
        <w:t xml:space="preserve"> approach </w:t>
      </w:r>
      <w:r w:rsidR="7DC74872" w:rsidRPr="008E5765">
        <w:rPr>
          <w:rFonts w:ascii="Times New Roman" w:eastAsia="Times New Roman" w:hAnsi="Times New Roman" w:cs="Times New Roman"/>
          <w:noProof/>
        </w:rPr>
        <w:t xml:space="preserve">focuses </w:t>
      </w:r>
      <w:r w:rsidRPr="008E5765">
        <w:rPr>
          <w:rFonts w:ascii="Times New Roman" w:eastAsia="Times New Roman" w:hAnsi="Times New Roman" w:cs="Times New Roman"/>
          <w:noProof/>
        </w:rPr>
        <w:t>on addressing the causes of fragility – particularly in highly and extremely fragile s</w:t>
      </w:r>
      <w:r w:rsidR="7463894C" w:rsidRPr="008E5765">
        <w:rPr>
          <w:rFonts w:ascii="Times New Roman" w:eastAsia="Times New Roman" w:hAnsi="Times New Roman" w:cs="Times New Roman"/>
          <w:noProof/>
        </w:rPr>
        <w:t>ituations</w:t>
      </w:r>
      <w:r w:rsidRPr="008E5765">
        <w:rPr>
          <w:rFonts w:ascii="Times New Roman" w:eastAsia="Times New Roman" w:hAnsi="Times New Roman" w:cs="Times New Roman"/>
          <w:noProof/>
        </w:rPr>
        <w:t xml:space="preserve"> – by </w:t>
      </w:r>
      <w:r w:rsidR="7463894C" w:rsidRPr="008E5765">
        <w:rPr>
          <w:rFonts w:ascii="Times New Roman" w:eastAsia="Times New Roman" w:hAnsi="Times New Roman" w:cs="Times New Roman"/>
          <w:noProof/>
        </w:rPr>
        <w:t xml:space="preserve">strengthening </w:t>
      </w:r>
      <w:r w:rsidRPr="008E5765">
        <w:rPr>
          <w:rFonts w:ascii="Times New Roman" w:eastAsia="Times New Roman" w:hAnsi="Times New Roman" w:cs="Times New Roman"/>
          <w:noProof/>
        </w:rPr>
        <w:t xml:space="preserve">resilience, stability, peace and sustainable development, while continuing to respond to immediate humanitarian needs. The </w:t>
      </w:r>
      <w:r w:rsidR="00C32834" w:rsidRPr="008E5765">
        <w:rPr>
          <w:rFonts w:ascii="Times New Roman" w:eastAsia="Times New Roman" w:hAnsi="Times New Roman" w:cs="Times New Roman"/>
          <w:noProof/>
        </w:rPr>
        <w:t>Staff</w:t>
      </w:r>
      <w:r w:rsidR="00C32834" w:rsidRPr="7542BAF0">
        <w:rPr>
          <w:rFonts w:ascii="Times New Roman" w:eastAsia="Times New Roman" w:hAnsi="Times New Roman" w:cs="Times New Roman"/>
          <w:noProof/>
        </w:rPr>
        <w:t xml:space="preserve"> Working Document </w:t>
      </w:r>
      <w:r w:rsidRPr="0B559A70">
        <w:rPr>
          <w:rFonts w:ascii="Times New Roman" w:eastAsia="Times New Roman" w:hAnsi="Times New Roman" w:cs="Times New Roman"/>
          <w:noProof/>
        </w:rPr>
        <w:t xml:space="preserve">operationalises </w:t>
      </w:r>
      <w:r w:rsidR="5ADC7924" w:rsidRPr="0B559A70">
        <w:rPr>
          <w:rFonts w:ascii="Times New Roman" w:eastAsia="Times New Roman" w:hAnsi="Times New Roman" w:cs="Times New Roman"/>
          <w:noProof/>
        </w:rPr>
        <w:t xml:space="preserve">this </w:t>
      </w:r>
      <w:r w:rsidRPr="0B559A70">
        <w:rPr>
          <w:rFonts w:ascii="Times New Roman" w:eastAsia="Times New Roman" w:hAnsi="Times New Roman" w:cs="Times New Roman"/>
          <w:noProof/>
        </w:rPr>
        <w:t xml:space="preserve">approach, which reflects </w:t>
      </w:r>
      <w:r w:rsidR="39FFBDE1" w:rsidRPr="4ADAACF3">
        <w:rPr>
          <w:rFonts w:ascii="Times New Roman" w:eastAsia="Times New Roman" w:hAnsi="Times New Roman" w:cs="Times New Roman"/>
          <w:noProof/>
        </w:rPr>
        <w:t xml:space="preserve">EU’s </w:t>
      </w:r>
      <w:r w:rsidRPr="0B559A70">
        <w:rPr>
          <w:rFonts w:ascii="Times New Roman" w:eastAsia="Times New Roman" w:hAnsi="Times New Roman" w:cs="Times New Roman"/>
          <w:noProof/>
        </w:rPr>
        <w:t>strategic objectives, interests, values and principles, as stated in the</w:t>
      </w:r>
      <w:r w:rsidR="00906974">
        <w:rPr>
          <w:rFonts w:ascii="Times New Roman" w:eastAsia="Times New Roman" w:hAnsi="Times New Roman" w:cs="Times New Roman"/>
          <w:noProof/>
        </w:rPr>
        <w:t xml:space="preserve"> </w:t>
      </w:r>
      <w:r w:rsidR="00A762D1">
        <w:rPr>
          <w:rFonts w:ascii="Times New Roman" w:eastAsia="Times New Roman" w:hAnsi="Times New Roman" w:cs="Times New Roman"/>
          <w:noProof/>
        </w:rPr>
        <w:t xml:space="preserve">Joint </w:t>
      </w:r>
      <w:r w:rsidR="00906974">
        <w:rPr>
          <w:rFonts w:ascii="Times New Roman" w:eastAsia="Times New Roman" w:hAnsi="Times New Roman" w:cs="Times New Roman"/>
          <w:noProof/>
        </w:rPr>
        <w:t xml:space="preserve">Communication. </w:t>
      </w:r>
      <w:r w:rsidRPr="0B559A70">
        <w:rPr>
          <w:rFonts w:ascii="Times New Roman" w:eastAsia="Times New Roman" w:hAnsi="Times New Roman" w:cs="Times New Roman"/>
          <w:noProof/>
        </w:rPr>
        <w:t>It also outlines</w:t>
      </w:r>
      <w:r w:rsidR="00D13661">
        <w:rPr>
          <w:rFonts w:ascii="Times New Roman" w:eastAsia="Times New Roman" w:hAnsi="Times New Roman" w:cs="Times New Roman"/>
          <w:noProof/>
        </w:rPr>
        <w:t xml:space="preserve"> </w:t>
      </w:r>
      <w:r w:rsidR="00C32834">
        <w:rPr>
          <w:rFonts w:ascii="Times New Roman" w:eastAsia="Times New Roman" w:hAnsi="Times New Roman" w:cs="Times New Roman"/>
          <w:noProof/>
        </w:rPr>
        <w:t>a</w:t>
      </w:r>
      <w:r w:rsidRPr="0B559A70">
        <w:rPr>
          <w:rFonts w:ascii="Times New Roman" w:eastAsia="Times New Roman" w:hAnsi="Times New Roman" w:cs="Times New Roman"/>
          <w:noProof/>
        </w:rPr>
        <w:t xml:space="preserve"> Team Europe approach</w:t>
      </w:r>
      <w:r w:rsidR="00C32834">
        <w:rPr>
          <w:rFonts w:ascii="Times New Roman" w:eastAsia="Times New Roman" w:hAnsi="Times New Roman" w:cs="Times New Roman"/>
          <w:noProof/>
        </w:rPr>
        <w:t xml:space="preserve"> to fragility</w:t>
      </w:r>
      <w:r w:rsidRPr="0B559A70">
        <w:rPr>
          <w:rFonts w:ascii="Times New Roman" w:eastAsia="Times New Roman" w:hAnsi="Times New Roman" w:cs="Times New Roman"/>
          <w:noProof/>
        </w:rPr>
        <w:t xml:space="preserve">, and ways </w:t>
      </w:r>
      <w:r w:rsidR="78AFED10" w:rsidRPr="0B559A70">
        <w:rPr>
          <w:rFonts w:ascii="Times New Roman" w:eastAsia="Times New Roman" w:hAnsi="Times New Roman" w:cs="Times New Roman"/>
          <w:noProof/>
        </w:rPr>
        <w:t xml:space="preserve">of </w:t>
      </w:r>
      <w:r w:rsidRPr="0B559A70">
        <w:rPr>
          <w:rFonts w:ascii="Times New Roman" w:eastAsia="Times New Roman" w:hAnsi="Times New Roman" w:cs="Times New Roman"/>
          <w:noProof/>
        </w:rPr>
        <w:t>strengthen</w:t>
      </w:r>
      <w:r w:rsidR="78AFED10" w:rsidRPr="0B559A70">
        <w:rPr>
          <w:rFonts w:ascii="Times New Roman" w:eastAsia="Times New Roman" w:hAnsi="Times New Roman" w:cs="Times New Roman"/>
          <w:noProof/>
        </w:rPr>
        <w:t>ing</w:t>
      </w:r>
      <w:r w:rsidRPr="0B559A70">
        <w:rPr>
          <w:rFonts w:ascii="Times New Roman" w:eastAsia="Times New Roman" w:hAnsi="Times New Roman" w:cs="Times New Roman"/>
          <w:noProof/>
        </w:rPr>
        <w:t xml:space="preserve"> collaboration with a broad range of stakeholders, notably international financial institutions (IFIs), the private sector, local actors and civil society, the UN</w:t>
      </w:r>
      <w:r w:rsidR="559F9BD4" w:rsidRPr="0B559A70">
        <w:rPr>
          <w:rFonts w:ascii="Times New Roman" w:eastAsia="Times New Roman" w:hAnsi="Times New Roman" w:cs="Times New Roman"/>
          <w:noProof/>
        </w:rPr>
        <w:t xml:space="preserve">, </w:t>
      </w:r>
      <w:r w:rsidR="43C7FE01" w:rsidRPr="0B559A70">
        <w:rPr>
          <w:rFonts w:ascii="Times New Roman" w:eastAsia="Times New Roman" w:hAnsi="Times New Roman" w:cs="Times New Roman"/>
          <w:noProof/>
        </w:rPr>
        <w:t>non-governmental organisations</w:t>
      </w:r>
      <w:r w:rsidRPr="0B559A70">
        <w:rPr>
          <w:rFonts w:ascii="Times New Roman" w:eastAsia="Times New Roman" w:hAnsi="Times New Roman" w:cs="Times New Roman"/>
          <w:noProof/>
        </w:rPr>
        <w:t xml:space="preserve"> and other partners.</w:t>
      </w:r>
    </w:p>
    <w:p w14:paraId="200C6081" w14:textId="04F5CB6B" w:rsidR="00FA1A93" w:rsidRPr="005C0E3E" w:rsidRDefault="26FE23D7" w:rsidP="00CF61FF">
      <w:pPr>
        <w:spacing w:after="120" w:line="240" w:lineRule="auto"/>
        <w:jc w:val="both"/>
        <w:rPr>
          <w:rFonts w:ascii="Times New Roman" w:eastAsia="Times New Roman" w:hAnsi="Times New Roman" w:cs="Times New Roman"/>
          <w:noProof/>
          <w:vertAlign w:val="superscript"/>
        </w:rPr>
      </w:pPr>
      <w:r w:rsidRPr="00F668AB">
        <w:rPr>
          <w:rFonts w:ascii="Times New Roman" w:eastAsia="Times New Roman" w:hAnsi="Times New Roman" w:cs="Times New Roman"/>
          <w:noProof/>
        </w:rPr>
        <w:t xml:space="preserve">The integrated approach draws on existing EU policy commitments, Council conclusions and European Parliament texts, as well as past </w:t>
      </w:r>
      <w:r w:rsidR="40774DF6">
        <w:rPr>
          <w:rFonts w:ascii="Times New Roman" w:eastAsia="Times New Roman" w:hAnsi="Times New Roman" w:cs="Times New Roman"/>
          <w:noProof/>
        </w:rPr>
        <w:t>implementation</w:t>
      </w:r>
      <w:r w:rsidR="40774DF6" w:rsidRPr="00F668AB">
        <w:rPr>
          <w:rFonts w:ascii="Times New Roman" w:eastAsia="Times New Roman" w:hAnsi="Times New Roman" w:cs="Times New Roman"/>
          <w:noProof/>
        </w:rPr>
        <w:t xml:space="preserve"> </w:t>
      </w:r>
      <w:r w:rsidRPr="00F668AB">
        <w:rPr>
          <w:rFonts w:ascii="Times New Roman" w:eastAsia="Times New Roman" w:hAnsi="Times New Roman" w:cs="Times New Roman"/>
          <w:noProof/>
        </w:rPr>
        <w:t>experience, lessons learnt and feedback from extensive dialogues with stakeholders and partners</w:t>
      </w:r>
      <w:r w:rsidR="005D3D08">
        <w:rPr>
          <w:rFonts w:ascii="Times New Roman" w:eastAsia="Times New Roman" w:hAnsi="Times New Roman" w:cs="Times New Roman"/>
          <w:noProof/>
        </w:rPr>
        <w:t xml:space="preserve"> (</w:t>
      </w:r>
      <w:bookmarkStart w:id="4" w:name="_Ref228352673"/>
      <w:r w:rsidR="00FA1A93" w:rsidRPr="00F668AB">
        <w:rPr>
          <w:rStyle w:val="FootnoteReference"/>
          <w:rFonts w:ascii="Times New Roman" w:eastAsia="Times New Roman" w:hAnsi="Times New Roman" w:cs="Times New Roman"/>
          <w:noProof/>
        </w:rPr>
        <w:footnoteReference w:id="7"/>
      </w:r>
      <w:bookmarkEnd w:id="4"/>
      <w:r w:rsidR="005D3D08">
        <w:rPr>
          <w:rFonts w:ascii="Times New Roman" w:eastAsia="Times New Roman" w:hAnsi="Times New Roman" w:cs="Times New Roman"/>
          <w:noProof/>
        </w:rPr>
        <w:t>)</w:t>
      </w:r>
      <w:r w:rsidRPr="29208C04">
        <w:rPr>
          <w:rFonts w:ascii="Times New Roman" w:eastAsia="Times New Roman" w:hAnsi="Times New Roman" w:cs="Times New Roman"/>
          <w:noProof/>
        </w:rPr>
        <w:t>.</w:t>
      </w:r>
    </w:p>
    <w:p w14:paraId="15DEF5C1" w14:textId="29967731" w:rsidR="00FA1A93" w:rsidRPr="00F668AB" w:rsidRDefault="26FE23D7" w:rsidP="00CF61FF">
      <w:pPr>
        <w:pStyle w:val="ListParagraph"/>
        <w:numPr>
          <w:ilvl w:val="0"/>
          <w:numId w:val="42"/>
        </w:numPr>
        <w:spacing w:before="480" w:line="240" w:lineRule="auto"/>
        <w:jc w:val="both"/>
        <w:rPr>
          <w:rFonts w:ascii="Times New Roman" w:eastAsia="Times New Roman" w:hAnsi="Times New Roman" w:cs="Times New Roman"/>
          <w:b/>
          <w:bCs/>
          <w:noProof/>
        </w:rPr>
      </w:pPr>
      <w:r w:rsidRPr="0B559A70">
        <w:rPr>
          <w:rFonts w:ascii="Times New Roman" w:eastAsia="Times New Roman" w:hAnsi="Times New Roman" w:cs="Times New Roman"/>
          <w:b/>
          <w:bCs/>
          <w:noProof/>
        </w:rPr>
        <w:t xml:space="preserve">Navigating </w:t>
      </w:r>
      <w:r w:rsidR="5ADC7924" w:rsidRPr="0B559A70">
        <w:rPr>
          <w:rFonts w:ascii="Times New Roman" w:eastAsia="Times New Roman" w:hAnsi="Times New Roman" w:cs="Times New Roman"/>
          <w:b/>
          <w:bCs/>
          <w:noProof/>
        </w:rPr>
        <w:t>fragility</w:t>
      </w:r>
      <w:r w:rsidRPr="0B559A70">
        <w:rPr>
          <w:rFonts w:ascii="Times New Roman" w:eastAsia="Times New Roman" w:hAnsi="Times New Roman" w:cs="Times New Roman"/>
          <w:b/>
          <w:bCs/>
          <w:noProof/>
        </w:rPr>
        <w:t xml:space="preserve">: </w:t>
      </w:r>
      <w:r w:rsidR="5ADC7924" w:rsidRPr="0B559A70">
        <w:rPr>
          <w:rFonts w:ascii="Times New Roman" w:eastAsia="Times New Roman" w:hAnsi="Times New Roman" w:cs="Times New Roman"/>
          <w:b/>
          <w:bCs/>
          <w:noProof/>
        </w:rPr>
        <w:t>unpacking complex vulnerabilities</w:t>
      </w:r>
    </w:p>
    <w:p w14:paraId="2586AC21" w14:textId="36E66CEC" w:rsidR="00FA1A93" w:rsidRPr="00F668AB" w:rsidRDefault="26FE23D7" w:rsidP="00CF61FF">
      <w:pPr>
        <w:spacing w:after="120" w:line="240" w:lineRule="auto"/>
        <w:jc w:val="both"/>
        <w:rPr>
          <w:rFonts w:ascii="Times New Roman" w:eastAsia="Times New Roman" w:hAnsi="Times New Roman" w:cs="Times New Roman"/>
          <w:noProof/>
        </w:rPr>
      </w:pPr>
      <w:r w:rsidRPr="0B559A70">
        <w:rPr>
          <w:rFonts w:ascii="Times New Roman" w:eastAsia="Times New Roman" w:hAnsi="Times New Roman" w:cs="Times New Roman"/>
          <w:noProof/>
        </w:rPr>
        <w:t xml:space="preserve">This section explains the complexities of fragile situations, outlining their key characteristics and impacts, </w:t>
      </w:r>
      <w:r w:rsidR="30029A36" w:rsidRPr="0B559A70">
        <w:rPr>
          <w:rFonts w:ascii="Times New Roman" w:eastAsia="Times New Roman" w:hAnsi="Times New Roman" w:cs="Times New Roman"/>
          <w:noProof/>
        </w:rPr>
        <w:t>which are the result of</w:t>
      </w:r>
      <w:r w:rsidRPr="0B559A70">
        <w:rPr>
          <w:rFonts w:ascii="Times New Roman" w:eastAsia="Times New Roman" w:hAnsi="Times New Roman" w:cs="Times New Roman"/>
          <w:noProof/>
        </w:rPr>
        <w:t xml:space="preserve"> deeply interconnected causes and effects. </w:t>
      </w:r>
    </w:p>
    <w:p w14:paraId="3A863E9D" w14:textId="729EEFB1" w:rsidR="00FA1A93" w:rsidRPr="00F668AB" w:rsidRDefault="26FE23D7" w:rsidP="00CF61FF">
      <w:pPr>
        <w:pStyle w:val="ListParagraph"/>
        <w:numPr>
          <w:ilvl w:val="1"/>
          <w:numId w:val="42"/>
        </w:numPr>
        <w:spacing w:before="480" w:line="240" w:lineRule="auto"/>
        <w:jc w:val="both"/>
        <w:rPr>
          <w:rFonts w:ascii="Times New Roman" w:eastAsia="Times New Roman" w:hAnsi="Times New Roman" w:cs="Times New Roman"/>
          <w:b/>
          <w:bCs/>
          <w:noProof/>
          <w:color w:val="000000" w:themeColor="text1"/>
        </w:rPr>
      </w:pPr>
      <w:r w:rsidRPr="0B559A70">
        <w:rPr>
          <w:rFonts w:ascii="Times New Roman" w:eastAsia="Times New Roman" w:hAnsi="Times New Roman" w:cs="Times New Roman"/>
          <w:b/>
          <w:bCs/>
          <w:noProof/>
        </w:rPr>
        <w:t xml:space="preserve"> Key </w:t>
      </w:r>
      <w:r w:rsidR="5ADC7924" w:rsidRPr="0B559A70">
        <w:rPr>
          <w:rFonts w:ascii="Times New Roman" w:eastAsia="Times New Roman" w:hAnsi="Times New Roman" w:cs="Times New Roman"/>
          <w:b/>
          <w:bCs/>
          <w:noProof/>
        </w:rPr>
        <w:t xml:space="preserve">characteristics </w:t>
      </w:r>
      <w:r w:rsidRPr="0B559A70">
        <w:rPr>
          <w:rFonts w:ascii="Times New Roman" w:eastAsia="Times New Roman" w:hAnsi="Times New Roman" w:cs="Times New Roman"/>
          <w:b/>
          <w:bCs/>
          <w:noProof/>
        </w:rPr>
        <w:t xml:space="preserve">of </w:t>
      </w:r>
      <w:r w:rsidR="5ADC7924" w:rsidRPr="0B559A70">
        <w:rPr>
          <w:rFonts w:ascii="Times New Roman" w:eastAsia="Times New Roman" w:hAnsi="Times New Roman" w:cs="Times New Roman"/>
          <w:b/>
          <w:bCs/>
          <w:noProof/>
        </w:rPr>
        <w:t>fragility</w:t>
      </w:r>
    </w:p>
    <w:p w14:paraId="4B1CD198" w14:textId="04F7B28E" w:rsidR="00FA1A93" w:rsidRPr="00F668AB" w:rsidRDefault="26FE23D7" w:rsidP="00CF61FF">
      <w:pPr>
        <w:spacing w:after="120" w:line="240" w:lineRule="auto"/>
        <w:jc w:val="both"/>
        <w:rPr>
          <w:rFonts w:ascii="Times New Roman" w:eastAsia="Times New Roman" w:hAnsi="Times New Roman" w:cs="Times New Roman"/>
          <w:noProof/>
        </w:rPr>
      </w:pPr>
      <w:r w:rsidRPr="00F668AB">
        <w:rPr>
          <w:rFonts w:ascii="Times New Roman" w:eastAsia="Times New Roman" w:hAnsi="Times New Roman" w:cs="Times New Roman"/>
          <w:noProof/>
        </w:rPr>
        <w:t xml:space="preserve">The EU’s integrated approach to fragility, as presented and defined in the </w:t>
      </w:r>
      <w:r w:rsidR="00D47D75">
        <w:rPr>
          <w:rFonts w:ascii="Times New Roman" w:eastAsia="Times New Roman" w:hAnsi="Times New Roman" w:cs="Times New Roman"/>
          <w:noProof/>
        </w:rPr>
        <w:t xml:space="preserve">Joint </w:t>
      </w:r>
      <w:r w:rsidRPr="00F668AB">
        <w:rPr>
          <w:rFonts w:ascii="Times New Roman" w:eastAsia="Times New Roman" w:hAnsi="Times New Roman" w:cs="Times New Roman"/>
          <w:noProof/>
        </w:rPr>
        <w:t xml:space="preserve">Communication, is </w:t>
      </w:r>
      <w:r w:rsidR="6047FAE5" w:rsidRPr="00F668AB">
        <w:rPr>
          <w:rFonts w:ascii="Times New Roman" w:eastAsia="Times New Roman" w:hAnsi="Times New Roman" w:cs="Times New Roman"/>
          <w:noProof/>
        </w:rPr>
        <w:t>based on</w:t>
      </w:r>
      <w:r w:rsidRPr="00F668AB">
        <w:rPr>
          <w:rFonts w:ascii="Times New Roman" w:eastAsia="Times New Roman" w:hAnsi="Times New Roman" w:cs="Times New Roman"/>
          <w:noProof/>
        </w:rPr>
        <w:t xml:space="preserve"> the </w:t>
      </w:r>
      <w:r w:rsidR="3C7C6B83">
        <w:rPr>
          <w:rFonts w:ascii="Times New Roman" w:eastAsia="Times New Roman" w:hAnsi="Times New Roman" w:cs="Times New Roman"/>
          <w:noProof/>
        </w:rPr>
        <w:t>Organisation for Economic Cooperation and Development’s (</w:t>
      </w:r>
      <w:r w:rsidRPr="00F668AB">
        <w:rPr>
          <w:rFonts w:ascii="Times New Roman" w:eastAsia="Times New Roman" w:hAnsi="Times New Roman" w:cs="Times New Roman"/>
          <w:noProof/>
        </w:rPr>
        <w:t>OECD’s</w:t>
      </w:r>
      <w:r w:rsidR="3C7C6B83">
        <w:rPr>
          <w:rFonts w:ascii="Times New Roman" w:eastAsia="Times New Roman" w:hAnsi="Times New Roman" w:cs="Times New Roman"/>
          <w:noProof/>
        </w:rPr>
        <w:t>)</w:t>
      </w:r>
      <w:r w:rsidRPr="00F668AB">
        <w:rPr>
          <w:rFonts w:ascii="Times New Roman" w:eastAsia="Times New Roman" w:hAnsi="Times New Roman" w:cs="Times New Roman"/>
          <w:noProof/>
        </w:rPr>
        <w:t xml:space="preserve"> definition </w:t>
      </w:r>
      <w:r w:rsidR="30029A36">
        <w:rPr>
          <w:rFonts w:ascii="Times New Roman" w:eastAsia="Times New Roman" w:hAnsi="Times New Roman" w:cs="Times New Roman"/>
          <w:noProof/>
        </w:rPr>
        <w:t xml:space="preserve">of </w:t>
      </w:r>
      <w:r w:rsidRPr="00F668AB">
        <w:rPr>
          <w:rFonts w:ascii="Times New Roman" w:eastAsia="Times New Roman" w:hAnsi="Times New Roman" w:cs="Times New Roman"/>
          <w:noProof/>
        </w:rPr>
        <w:t xml:space="preserve">and framework </w:t>
      </w:r>
      <w:r w:rsidR="30029A36">
        <w:rPr>
          <w:rFonts w:ascii="Times New Roman" w:eastAsia="Times New Roman" w:hAnsi="Times New Roman" w:cs="Times New Roman"/>
          <w:noProof/>
        </w:rPr>
        <w:t>for</w:t>
      </w:r>
      <w:r w:rsidR="30029A36" w:rsidRPr="00F668AB">
        <w:rPr>
          <w:rFonts w:ascii="Times New Roman" w:eastAsia="Times New Roman" w:hAnsi="Times New Roman" w:cs="Times New Roman"/>
          <w:noProof/>
        </w:rPr>
        <w:t xml:space="preserve"> analys</w:t>
      </w:r>
      <w:r w:rsidR="30029A36">
        <w:rPr>
          <w:rFonts w:ascii="Times New Roman" w:eastAsia="Times New Roman" w:hAnsi="Times New Roman" w:cs="Times New Roman"/>
          <w:noProof/>
        </w:rPr>
        <w:t xml:space="preserve">ing </w:t>
      </w:r>
      <w:r w:rsidRPr="00F668AB">
        <w:rPr>
          <w:rFonts w:ascii="Times New Roman" w:eastAsia="Times New Roman" w:hAnsi="Times New Roman" w:cs="Times New Roman"/>
          <w:noProof/>
        </w:rPr>
        <w:t>fragility</w:t>
      </w:r>
      <w:r w:rsidR="005D3D08">
        <w:rPr>
          <w:rFonts w:ascii="Times New Roman" w:eastAsia="Times New Roman" w:hAnsi="Times New Roman" w:cs="Times New Roman"/>
          <w:noProof/>
        </w:rPr>
        <w:t xml:space="preserve"> (</w:t>
      </w:r>
      <w:r w:rsidR="00FA1A93" w:rsidRPr="00F668AB">
        <w:rPr>
          <w:rStyle w:val="FootnoteReference"/>
          <w:rFonts w:ascii="Times New Roman" w:eastAsia="Times New Roman" w:hAnsi="Times New Roman" w:cs="Times New Roman"/>
          <w:noProof/>
        </w:rPr>
        <w:footnoteReference w:id="8"/>
      </w:r>
      <w:r w:rsidR="005D3D08">
        <w:rPr>
          <w:rFonts w:ascii="Times New Roman" w:eastAsia="Times New Roman" w:hAnsi="Times New Roman" w:cs="Times New Roman"/>
          <w:noProof/>
        </w:rPr>
        <w:t>)</w:t>
      </w:r>
      <w:r w:rsidR="30029A36">
        <w:rPr>
          <w:rFonts w:ascii="Times New Roman" w:eastAsia="Times New Roman" w:hAnsi="Times New Roman" w:cs="Times New Roman"/>
          <w:noProof/>
        </w:rPr>
        <w:t>.</w:t>
      </w:r>
      <w:r w:rsidRPr="00F668AB">
        <w:rPr>
          <w:rFonts w:ascii="Times New Roman" w:eastAsia="Times New Roman" w:hAnsi="Times New Roman" w:cs="Times New Roman"/>
          <w:noProof/>
        </w:rPr>
        <w:t xml:space="preserve"> The OECD framework focuses on the capacity of a community, system or state to anticipate, mitigate and manage risks, vulnerabilities and emerging threats, as well as the impact of crises such as armed conflict or natural hazards.</w:t>
      </w:r>
    </w:p>
    <w:p w14:paraId="2BA195C7" w14:textId="7724DF8B" w:rsidR="00FA1A93" w:rsidRPr="00F668AB" w:rsidRDefault="26FE23D7" w:rsidP="00CF61FF">
      <w:pPr>
        <w:spacing w:after="120" w:line="240" w:lineRule="auto"/>
        <w:jc w:val="both"/>
        <w:rPr>
          <w:rFonts w:ascii="Times New Roman" w:eastAsia="Times New Roman" w:hAnsi="Times New Roman" w:cs="Times New Roman"/>
          <w:noProof/>
        </w:rPr>
      </w:pPr>
      <w:r w:rsidRPr="00F668AB">
        <w:rPr>
          <w:rFonts w:ascii="Times New Roman" w:eastAsia="Times New Roman" w:hAnsi="Times New Roman" w:cs="Times New Roman"/>
          <w:b/>
          <w:bCs/>
          <w:noProof/>
          <w:color w:val="000000" w:themeColor="text1"/>
        </w:rPr>
        <w:t>Fragility is multidimensional</w:t>
      </w:r>
      <w:r w:rsidRPr="00F668AB">
        <w:rPr>
          <w:rFonts w:ascii="Times New Roman" w:eastAsia="Times New Roman" w:hAnsi="Times New Roman" w:cs="Times New Roman"/>
          <w:noProof/>
          <w:color w:val="000000" w:themeColor="text1"/>
        </w:rPr>
        <w:t xml:space="preserve">. It is commonly analysed </w:t>
      </w:r>
      <w:r w:rsidR="30029A36">
        <w:rPr>
          <w:rFonts w:ascii="Times New Roman" w:eastAsia="Times New Roman" w:hAnsi="Times New Roman" w:cs="Times New Roman"/>
          <w:noProof/>
          <w:color w:val="000000" w:themeColor="text1"/>
        </w:rPr>
        <w:t>in terms of</w:t>
      </w:r>
      <w:r w:rsidR="30029A36" w:rsidRPr="00F668AB">
        <w:rPr>
          <w:rFonts w:ascii="Times New Roman" w:eastAsia="Times New Roman" w:hAnsi="Times New Roman" w:cs="Times New Roman"/>
          <w:noProof/>
          <w:color w:val="000000" w:themeColor="text1"/>
        </w:rPr>
        <w:t xml:space="preserve"> </w:t>
      </w:r>
      <w:r w:rsidRPr="00F668AB">
        <w:rPr>
          <w:rFonts w:ascii="Times New Roman" w:eastAsia="Times New Roman" w:hAnsi="Times New Roman" w:cs="Times New Roman"/>
          <w:noProof/>
          <w:color w:val="000000" w:themeColor="text1"/>
        </w:rPr>
        <w:t xml:space="preserve">six dimensions – economic, human, </w:t>
      </w:r>
      <w:r w:rsidRPr="00F668AB">
        <w:rPr>
          <w:rFonts w:ascii="Times New Roman" w:eastAsia="Times New Roman" w:hAnsi="Times New Roman" w:cs="Times New Roman"/>
          <w:noProof/>
        </w:rPr>
        <w:t>environmental</w:t>
      </w:r>
      <w:r w:rsidRPr="00F668AB">
        <w:rPr>
          <w:rFonts w:ascii="Times New Roman" w:eastAsia="Times New Roman" w:hAnsi="Times New Roman" w:cs="Times New Roman"/>
          <w:noProof/>
          <w:color w:val="000000" w:themeColor="text1"/>
        </w:rPr>
        <w:t>, political, security and societal – requiring context-specific and differentiated approaches</w:t>
      </w:r>
      <w:r w:rsidR="005D3D08">
        <w:rPr>
          <w:rFonts w:ascii="Times New Roman" w:eastAsia="Times New Roman" w:hAnsi="Times New Roman" w:cs="Times New Roman"/>
          <w:noProof/>
          <w:color w:val="000000" w:themeColor="text1"/>
        </w:rPr>
        <w:t xml:space="preserve"> (</w:t>
      </w:r>
      <w:r w:rsidR="00FA1A93" w:rsidRPr="00F668AB">
        <w:rPr>
          <w:rStyle w:val="FootnoteReference"/>
          <w:rFonts w:ascii="Times New Roman" w:eastAsia="Times New Roman" w:hAnsi="Times New Roman" w:cs="Times New Roman"/>
          <w:noProof/>
        </w:rPr>
        <w:footnoteReference w:id="9"/>
      </w:r>
      <w:r w:rsidR="005D3D08">
        <w:rPr>
          <w:rFonts w:ascii="Times New Roman" w:eastAsia="Times New Roman" w:hAnsi="Times New Roman" w:cs="Times New Roman"/>
          <w:noProof/>
          <w:color w:val="000000" w:themeColor="text1"/>
        </w:rPr>
        <w:t>)</w:t>
      </w:r>
      <w:r w:rsidR="30029A36">
        <w:rPr>
          <w:rFonts w:ascii="Times New Roman" w:eastAsia="Times New Roman" w:hAnsi="Times New Roman" w:cs="Times New Roman"/>
          <w:noProof/>
          <w:color w:val="000000" w:themeColor="text1"/>
        </w:rPr>
        <w:t>.</w:t>
      </w:r>
      <w:r w:rsidRPr="00F668AB">
        <w:rPr>
          <w:rFonts w:ascii="Times New Roman" w:eastAsia="Times New Roman" w:hAnsi="Times New Roman" w:cs="Times New Roman"/>
          <w:noProof/>
        </w:rPr>
        <w:t xml:space="preserve">  </w:t>
      </w:r>
    </w:p>
    <w:p w14:paraId="70FBB9CC" w14:textId="13BB5CA1" w:rsidR="00FA1A93" w:rsidRPr="00F668AB" w:rsidRDefault="26FE23D7" w:rsidP="00CF61FF">
      <w:pPr>
        <w:spacing w:after="120" w:line="240" w:lineRule="auto"/>
        <w:jc w:val="both"/>
        <w:rPr>
          <w:rFonts w:ascii="Times New Roman" w:eastAsia="Times New Roman" w:hAnsi="Times New Roman" w:cs="Times New Roman"/>
          <w:noProof/>
        </w:rPr>
      </w:pPr>
      <w:r w:rsidRPr="00F668AB">
        <w:rPr>
          <w:rFonts w:ascii="Times New Roman" w:eastAsia="Times New Roman" w:hAnsi="Times New Roman" w:cs="Times New Roman"/>
          <w:b/>
          <w:bCs/>
          <w:noProof/>
        </w:rPr>
        <w:t>Fragility is not confined to country</w:t>
      </w:r>
      <w:r w:rsidR="30029A36">
        <w:rPr>
          <w:rFonts w:ascii="Times New Roman" w:eastAsia="Times New Roman" w:hAnsi="Times New Roman" w:cs="Times New Roman"/>
          <w:b/>
          <w:bCs/>
          <w:noProof/>
        </w:rPr>
        <w:t xml:space="preserve"> </w:t>
      </w:r>
      <w:r w:rsidRPr="00F668AB">
        <w:rPr>
          <w:rFonts w:ascii="Times New Roman" w:eastAsia="Times New Roman" w:hAnsi="Times New Roman" w:cs="Times New Roman"/>
          <w:b/>
          <w:bCs/>
          <w:noProof/>
        </w:rPr>
        <w:t>level</w:t>
      </w:r>
      <w:r w:rsidR="4C40E6B6" w:rsidRPr="00767AD9">
        <w:rPr>
          <w:rFonts w:ascii="Times New Roman" w:eastAsia="Times New Roman" w:hAnsi="Times New Roman" w:cs="Times New Roman"/>
          <w:noProof/>
        </w:rPr>
        <w:t>.</w:t>
      </w:r>
      <w:r w:rsidRPr="00F668AB">
        <w:rPr>
          <w:rFonts w:ascii="Times New Roman" w:eastAsia="Times New Roman" w:hAnsi="Times New Roman" w:cs="Times New Roman"/>
          <w:noProof/>
        </w:rPr>
        <w:t xml:space="preserve"> </w:t>
      </w:r>
      <w:r w:rsidR="4C40E6B6">
        <w:rPr>
          <w:rFonts w:ascii="Times New Roman" w:eastAsia="Times New Roman" w:hAnsi="Times New Roman" w:cs="Times New Roman"/>
          <w:noProof/>
        </w:rPr>
        <w:t>It</w:t>
      </w:r>
      <w:r w:rsidR="4C40E6B6" w:rsidRPr="00F668AB">
        <w:rPr>
          <w:rFonts w:ascii="Times New Roman" w:eastAsia="Times New Roman" w:hAnsi="Times New Roman" w:cs="Times New Roman"/>
          <w:noProof/>
        </w:rPr>
        <w:t xml:space="preserve"> </w:t>
      </w:r>
      <w:r w:rsidRPr="00F668AB">
        <w:rPr>
          <w:rFonts w:ascii="Times New Roman" w:eastAsia="Times New Roman" w:hAnsi="Times New Roman" w:cs="Times New Roman"/>
          <w:noProof/>
        </w:rPr>
        <w:t xml:space="preserve">can </w:t>
      </w:r>
      <w:r w:rsidR="4C40E6B6">
        <w:rPr>
          <w:rFonts w:ascii="Times New Roman" w:eastAsia="Times New Roman" w:hAnsi="Times New Roman" w:cs="Times New Roman"/>
          <w:noProof/>
        </w:rPr>
        <w:t xml:space="preserve">also </w:t>
      </w:r>
      <w:r w:rsidRPr="00F668AB">
        <w:rPr>
          <w:rFonts w:ascii="Times New Roman" w:eastAsia="Times New Roman" w:hAnsi="Times New Roman" w:cs="Times New Roman"/>
          <w:noProof/>
        </w:rPr>
        <w:t xml:space="preserve">emerge at regional level, or in cross-border and subnational settings. </w:t>
      </w:r>
      <w:r w:rsidRPr="00F668AB">
        <w:rPr>
          <w:rFonts w:ascii="Times New Roman" w:eastAsia="Times New Roman" w:hAnsi="Times New Roman" w:cs="Times New Roman"/>
          <w:b/>
          <w:bCs/>
          <w:noProof/>
        </w:rPr>
        <w:t>Pockets of fragility</w:t>
      </w:r>
      <w:r w:rsidRPr="00F668AB">
        <w:rPr>
          <w:rFonts w:ascii="Times New Roman" w:eastAsia="Times New Roman" w:hAnsi="Times New Roman" w:cs="Times New Roman"/>
          <w:noProof/>
        </w:rPr>
        <w:t xml:space="preserve"> are often characterised by acute poverty, environmental fragility and localised violence</w:t>
      </w:r>
      <w:r w:rsidR="005D3D08">
        <w:rPr>
          <w:rFonts w:ascii="Times New Roman" w:eastAsia="Times New Roman" w:hAnsi="Times New Roman" w:cs="Times New Roman"/>
          <w:noProof/>
        </w:rPr>
        <w:t xml:space="preserve"> (</w:t>
      </w:r>
      <w:r w:rsidR="00FA1A93" w:rsidRPr="00F668AB">
        <w:rPr>
          <w:rStyle w:val="FootnoteReference"/>
          <w:rFonts w:ascii="Times New Roman" w:eastAsia="Times New Roman" w:hAnsi="Times New Roman" w:cs="Times New Roman"/>
          <w:noProof/>
        </w:rPr>
        <w:footnoteReference w:id="10"/>
      </w:r>
      <w:r w:rsidR="005D3D08">
        <w:rPr>
          <w:rFonts w:ascii="Times New Roman" w:eastAsia="Times New Roman" w:hAnsi="Times New Roman" w:cs="Times New Roman"/>
          <w:noProof/>
        </w:rPr>
        <w:t>)</w:t>
      </w:r>
      <w:r w:rsidR="4C40E6B6">
        <w:rPr>
          <w:rFonts w:ascii="Times New Roman" w:eastAsia="Times New Roman" w:hAnsi="Times New Roman" w:cs="Times New Roman"/>
          <w:noProof/>
        </w:rPr>
        <w:t>.</w:t>
      </w:r>
      <w:r w:rsidRPr="00F668AB">
        <w:rPr>
          <w:rFonts w:ascii="Times New Roman" w:eastAsia="Times New Roman" w:hAnsi="Times New Roman" w:cs="Times New Roman"/>
          <w:noProof/>
        </w:rPr>
        <w:t xml:space="preserve"> </w:t>
      </w:r>
      <w:r w:rsidR="61B695F5">
        <w:rPr>
          <w:rFonts w:ascii="Times New Roman" w:eastAsia="Times New Roman" w:hAnsi="Times New Roman" w:cs="Times New Roman"/>
          <w:noProof/>
        </w:rPr>
        <w:t>However</w:t>
      </w:r>
      <w:r w:rsidRPr="00F668AB">
        <w:rPr>
          <w:rFonts w:ascii="Times New Roman" w:eastAsia="Times New Roman" w:hAnsi="Times New Roman" w:cs="Times New Roman"/>
          <w:noProof/>
        </w:rPr>
        <w:t>, they are often overlooked as national economic growth continues to rise</w:t>
      </w:r>
      <w:r w:rsidR="005D3D08">
        <w:rPr>
          <w:rFonts w:ascii="Times New Roman" w:eastAsia="Times New Roman" w:hAnsi="Times New Roman" w:cs="Times New Roman"/>
          <w:noProof/>
        </w:rPr>
        <w:t xml:space="preserve"> (</w:t>
      </w:r>
      <w:r w:rsidR="00FA1A93" w:rsidRPr="00F668AB">
        <w:rPr>
          <w:rStyle w:val="FootnoteReference"/>
          <w:rFonts w:ascii="Times New Roman" w:eastAsia="Times New Roman" w:hAnsi="Times New Roman" w:cs="Times New Roman"/>
          <w:noProof/>
        </w:rPr>
        <w:footnoteReference w:id="11"/>
      </w:r>
      <w:r w:rsidR="005D3D08">
        <w:rPr>
          <w:rFonts w:ascii="Times New Roman" w:eastAsia="Times New Roman" w:hAnsi="Times New Roman" w:cs="Times New Roman"/>
          <w:noProof/>
        </w:rPr>
        <w:t>)</w:t>
      </w:r>
      <w:r w:rsidR="243F3335">
        <w:rPr>
          <w:rFonts w:ascii="Times New Roman" w:eastAsia="Times New Roman" w:hAnsi="Times New Roman" w:cs="Times New Roman"/>
          <w:noProof/>
        </w:rPr>
        <w:t>.</w:t>
      </w:r>
      <w:r w:rsidRPr="00F668AB">
        <w:rPr>
          <w:rFonts w:ascii="Times New Roman" w:eastAsia="Times New Roman" w:hAnsi="Times New Roman" w:cs="Times New Roman"/>
          <w:noProof/>
        </w:rPr>
        <w:t xml:space="preserve"> </w:t>
      </w:r>
    </w:p>
    <w:p w14:paraId="0413C465" w14:textId="3464EE04" w:rsidR="00FA1A93" w:rsidRPr="00F668AB" w:rsidRDefault="17ADCB97" w:rsidP="00CF61FF">
      <w:pPr>
        <w:spacing w:after="120" w:line="240" w:lineRule="auto"/>
        <w:jc w:val="both"/>
        <w:rPr>
          <w:rFonts w:ascii="Times New Roman" w:eastAsia="Times New Roman" w:hAnsi="Times New Roman" w:cs="Times New Roman"/>
          <w:noProof/>
        </w:rPr>
      </w:pPr>
      <w:r w:rsidRPr="00767AD9">
        <w:rPr>
          <w:rFonts w:ascii="Times New Roman" w:eastAsia="Times New Roman" w:hAnsi="Times New Roman" w:cs="Times New Roman"/>
          <w:b/>
          <w:bCs/>
          <w:noProof/>
        </w:rPr>
        <w:t>F</w:t>
      </w:r>
      <w:r w:rsidR="26FE23D7" w:rsidRPr="00F668AB">
        <w:rPr>
          <w:rFonts w:ascii="Times New Roman" w:eastAsia="Times New Roman" w:hAnsi="Times New Roman" w:cs="Times New Roman"/>
          <w:b/>
          <w:bCs/>
          <w:noProof/>
        </w:rPr>
        <w:t>ragility is not synonymous with armed conflict</w:t>
      </w:r>
      <w:r w:rsidR="61B695F5">
        <w:rPr>
          <w:rFonts w:ascii="Times New Roman" w:eastAsia="Times New Roman" w:hAnsi="Times New Roman" w:cs="Times New Roman"/>
          <w:noProof/>
        </w:rPr>
        <w:t>.</w:t>
      </w:r>
      <w:r w:rsidR="61B695F5" w:rsidRPr="00F668AB">
        <w:rPr>
          <w:rFonts w:ascii="Times New Roman" w:eastAsia="Times New Roman" w:hAnsi="Times New Roman" w:cs="Times New Roman"/>
          <w:noProof/>
        </w:rPr>
        <w:t xml:space="preserve"> </w:t>
      </w:r>
      <w:r w:rsidR="663BDF3B">
        <w:rPr>
          <w:rFonts w:ascii="Times New Roman" w:eastAsia="Times New Roman" w:hAnsi="Times New Roman" w:cs="Times New Roman"/>
          <w:noProof/>
        </w:rPr>
        <w:t xml:space="preserve">However, </w:t>
      </w:r>
      <w:r w:rsidR="26FE23D7" w:rsidRPr="00F668AB">
        <w:rPr>
          <w:rFonts w:ascii="Times New Roman" w:eastAsia="Times New Roman" w:hAnsi="Times New Roman" w:cs="Times New Roman"/>
          <w:noProof/>
        </w:rPr>
        <w:t>highly fragile s</w:t>
      </w:r>
      <w:r w:rsidR="663BDF3B">
        <w:rPr>
          <w:rFonts w:ascii="Times New Roman" w:eastAsia="Times New Roman" w:hAnsi="Times New Roman" w:cs="Times New Roman"/>
          <w:noProof/>
        </w:rPr>
        <w:t>ituations</w:t>
      </w:r>
      <w:r w:rsidR="26FE23D7" w:rsidRPr="00F668AB">
        <w:rPr>
          <w:rFonts w:ascii="Times New Roman" w:eastAsia="Times New Roman" w:hAnsi="Times New Roman" w:cs="Times New Roman"/>
          <w:noProof/>
        </w:rPr>
        <w:t xml:space="preserve"> </w:t>
      </w:r>
      <w:r w:rsidR="3C7C6B83">
        <w:rPr>
          <w:rFonts w:ascii="Times New Roman" w:eastAsia="Times New Roman" w:hAnsi="Times New Roman" w:cs="Times New Roman"/>
          <w:noProof/>
        </w:rPr>
        <w:t xml:space="preserve">are </w:t>
      </w:r>
      <w:r w:rsidR="26FE23D7" w:rsidRPr="00F668AB">
        <w:rPr>
          <w:rFonts w:ascii="Times New Roman" w:eastAsia="Times New Roman" w:hAnsi="Times New Roman" w:cs="Times New Roman"/>
          <w:noProof/>
        </w:rPr>
        <w:t xml:space="preserve">very often </w:t>
      </w:r>
      <w:r w:rsidR="3C7C6B83">
        <w:rPr>
          <w:rFonts w:ascii="Times New Roman" w:eastAsia="Times New Roman" w:hAnsi="Times New Roman" w:cs="Times New Roman"/>
          <w:noProof/>
        </w:rPr>
        <w:t>characterised</w:t>
      </w:r>
      <w:r w:rsidR="3C7C6B83" w:rsidRPr="00F668AB">
        <w:rPr>
          <w:rFonts w:ascii="Times New Roman" w:eastAsia="Times New Roman" w:hAnsi="Times New Roman" w:cs="Times New Roman"/>
          <w:noProof/>
        </w:rPr>
        <w:t xml:space="preserve"> </w:t>
      </w:r>
      <w:r w:rsidR="56BD28BE">
        <w:rPr>
          <w:rFonts w:ascii="Times New Roman" w:eastAsia="Times New Roman" w:hAnsi="Times New Roman" w:cs="Times New Roman"/>
          <w:noProof/>
        </w:rPr>
        <w:t xml:space="preserve">by </w:t>
      </w:r>
      <w:r w:rsidR="26FE23D7" w:rsidRPr="00F668AB">
        <w:rPr>
          <w:rFonts w:ascii="Times New Roman" w:eastAsia="Times New Roman" w:hAnsi="Times New Roman" w:cs="Times New Roman"/>
          <w:noProof/>
        </w:rPr>
        <w:t xml:space="preserve">conflict </w:t>
      </w:r>
      <w:r w:rsidR="26FE23D7" w:rsidRPr="00802B02">
        <w:rPr>
          <w:rFonts w:ascii="Times New Roman" w:eastAsia="Times New Roman" w:hAnsi="Times New Roman" w:cs="Times New Roman"/>
          <w:noProof/>
        </w:rPr>
        <w:t xml:space="preserve">or risk </w:t>
      </w:r>
      <w:r w:rsidR="00C05C7D" w:rsidRPr="00802B02">
        <w:rPr>
          <w:rFonts w:ascii="Times New Roman" w:eastAsia="Times New Roman" w:hAnsi="Times New Roman" w:cs="Times New Roman"/>
          <w:noProof/>
        </w:rPr>
        <w:t xml:space="preserve">of </w:t>
      </w:r>
      <w:r w:rsidR="26FE23D7" w:rsidRPr="00802B02">
        <w:rPr>
          <w:rFonts w:ascii="Times New Roman" w:eastAsia="Times New Roman" w:hAnsi="Times New Roman" w:cs="Times New Roman"/>
          <w:noProof/>
        </w:rPr>
        <w:t>tipping</w:t>
      </w:r>
      <w:r w:rsidR="26FE23D7" w:rsidRPr="00F668AB">
        <w:rPr>
          <w:rFonts w:ascii="Times New Roman" w:eastAsia="Times New Roman" w:hAnsi="Times New Roman" w:cs="Times New Roman"/>
          <w:noProof/>
        </w:rPr>
        <w:t xml:space="preserve"> over into it</w:t>
      </w:r>
      <w:r w:rsidR="26FE23D7" w:rsidRPr="00F668AB">
        <w:rPr>
          <w:rFonts w:ascii="Times New Roman" w:eastAsia="Times New Roman" w:hAnsi="Times New Roman" w:cs="Times New Roman"/>
          <w:b/>
          <w:bCs/>
          <w:noProof/>
        </w:rPr>
        <w:t>.</w:t>
      </w:r>
      <w:r w:rsidR="26FE23D7" w:rsidRPr="0B559A70">
        <w:rPr>
          <w:rFonts w:ascii="Times New Roman" w:eastAsia="Times New Roman" w:hAnsi="Times New Roman" w:cs="Times New Roman"/>
          <w:b/>
          <w:bCs/>
          <w:noProof/>
        </w:rPr>
        <w:t xml:space="preserve"> </w:t>
      </w:r>
      <w:r w:rsidR="26FE23D7" w:rsidRPr="00F668AB">
        <w:rPr>
          <w:rFonts w:ascii="Times New Roman" w:eastAsia="Times New Roman" w:hAnsi="Times New Roman" w:cs="Times New Roman"/>
          <w:noProof/>
        </w:rPr>
        <w:t>Today, the number of armed conflicts is at its highest since the end of the Cold War</w:t>
      </w:r>
      <w:r w:rsidR="005D3D08">
        <w:rPr>
          <w:rFonts w:ascii="Times New Roman" w:eastAsia="Times New Roman" w:hAnsi="Times New Roman" w:cs="Times New Roman"/>
          <w:noProof/>
        </w:rPr>
        <w:t xml:space="preserve"> (</w:t>
      </w:r>
      <w:r w:rsidR="00FA1A93" w:rsidRPr="00F668AB">
        <w:rPr>
          <w:rStyle w:val="FootnoteReference"/>
          <w:rFonts w:ascii="Times New Roman" w:eastAsia="Times New Roman" w:hAnsi="Times New Roman" w:cs="Times New Roman"/>
          <w:noProof/>
        </w:rPr>
        <w:footnoteReference w:id="12"/>
      </w:r>
      <w:r w:rsidR="005D3D08">
        <w:rPr>
          <w:rFonts w:ascii="Times New Roman" w:eastAsia="Times New Roman" w:hAnsi="Times New Roman" w:cs="Times New Roman"/>
          <w:noProof/>
        </w:rPr>
        <w:t>)</w:t>
      </w:r>
      <w:r>
        <w:rPr>
          <w:rFonts w:ascii="Times New Roman" w:eastAsia="Times New Roman" w:hAnsi="Times New Roman" w:cs="Times New Roman"/>
          <w:noProof/>
        </w:rPr>
        <w:t>.</w:t>
      </w:r>
      <w:r w:rsidR="26FE23D7" w:rsidRPr="00F668AB">
        <w:rPr>
          <w:rFonts w:ascii="Times New Roman" w:eastAsia="Times New Roman" w:hAnsi="Times New Roman" w:cs="Times New Roman"/>
          <w:noProof/>
        </w:rPr>
        <w:t xml:space="preserve"> According to the OECD, of the 61 s</w:t>
      </w:r>
      <w:r w:rsidR="56BD28BE">
        <w:rPr>
          <w:rFonts w:ascii="Times New Roman" w:eastAsia="Times New Roman" w:hAnsi="Times New Roman" w:cs="Times New Roman"/>
          <w:noProof/>
        </w:rPr>
        <w:t>ituations characterised by</w:t>
      </w:r>
      <w:r w:rsidR="26FE23D7" w:rsidRPr="00F668AB">
        <w:rPr>
          <w:rFonts w:ascii="Times New Roman" w:eastAsia="Times New Roman" w:hAnsi="Times New Roman" w:cs="Times New Roman"/>
          <w:noProof/>
        </w:rPr>
        <w:t xml:space="preserve"> high and extreme fragility, 24 are </w:t>
      </w:r>
      <w:r w:rsidR="74E5237B">
        <w:rPr>
          <w:rFonts w:ascii="Times New Roman" w:eastAsia="Times New Roman" w:hAnsi="Times New Roman" w:cs="Times New Roman"/>
          <w:noProof/>
        </w:rPr>
        <w:t>characterised by</w:t>
      </w:r>
      <w:r w:rsidR="74E5237B" w:rsidRPr="00F668AB">
        <w:rPr>
          <w:rFonts w:ascii="Times New Roman" w:eastAsia="Times New Roman" w:hAnsi="Times New Roman" w:cs="Times New Roman"/>
          <w:noProof/>
        </w:rPr>
        <w:t xml:space="preserve"> </w:t>
      </w:r>
      <w:r w:rsidR="26FE23D7" w:rsidRPr="00F668AB">
        <w:rPr>
          <w:rFonts w:ascii="Times New Roman" w:eastAsia="Times New Roman" w:hAnsi="Times New Roman" w:cs="Times New Roman"/>
          <w:noProof/>
        </w:rPr>
        <w:t xml:space="preserve">armed conflict and </w:t>
      </w:r>
      <w:r w:rsidR="00C32834">
        <w:rPr>
          <w:rFonts w:ascii="Times New Roman" w:eastAsia="Times New Roman" w:hAnsi="Times New Roman" w:cs="Times New Roman"/>
          <w:noProof/>
        </w:rPr>
        <w:t>eight</w:t>
      </w:r>
      <w:r w:rsidR="00C32834" w:rsidRPr="00F668AB">
        <w:rPr>
          <w:rFonts w:ascii="Times New Roman" w:eastAsia="Times New Roman" w:hAnsi="Times New Roman" w:cs="Times New Roman"/>
          <w:noProof/>
        </w:rPr>
        <w:t xml:space="preserve"> </w:t>
      </w:r>
      <w:r w:rsidR="26FE23D7" w:rsidRPr="00F668AB">
        <w:rPr>
          <w:rFonts w:ascii="Times New Roman" w:eastAsia="Times New Roman" w:hAnsi="Times New Roman" w:cs="Times New Roman"/>
          <w:noProof/>
        </w:rPr>
        <w:t>are in a state of war</w:t>
      </w:r>
      <w:r w:rsidR="005D3D08">
        <w:rPr>
          <w:rFonts w:ascii="Times New Roman" w:eastAsia="Times New Roman" w:hAnsi="Times New Roman" w:cs="Times New Roman"/>
          <w:noProof/>
        </w:rPr>
        <w:t xml:space="preserve"> (</w:t>
      </w:r>
      <w:r w:rsidRPr="2E621794">
        <w:rPr>
          <w:rStyle w:val="FootnoteReference"/>
          <w:rFonts w:ascii="Times New Roman" w:eastAsia="Times New Roman" w:hAnsi="Times New Roman" w:cs="Times New Roman"/>
          <w:noProof/>
        </w:rPr>
        <w:footnoteReference w:id="13"/>
      </w:r>
      <w:r w:rsidR="005D3D08">
        <w:rPr>
          <w:rFonts w:ascii="Times New Roman" w:eastAsia="Times New Roman" w:hAnsi="Times New Roman" w:cs="Times New Roman"/>
          <w:noProof/>
        </w:rPr>
        <w:t>)</w:t>
      </w:r>
      <w:r w:rsidR="39A248E6" w:rsidRPr="2E621794">
        <w:rPr>
          <w:rFonts w:ascii="Times New Roman" w:eastAsia="Times New Roman" w:hAnsi="Times New Roman" w:cs="Times New Roman"/>
          <w:noProof/>
          <w:color w:val="000000" w:themeColor="text1"/>
        </w:rPr>
        <w:t>.</w:t>
      </w:r>
      <w:r w:rsidR="26FE23D7" w:rsidRPr="00F668AB">
        <w:rPr>
          <w:rFonts w:ascii="Times New Roman" w:eastAsia="Times New Roman" w:hAnsi="Times New Roman" w:cs="Times New Roman"/>
          <w:noProof/>
        </w:rPr>
        <w:t xml:space="preserve"> </w:t>
      </w:r>
    </w:p>
    <w:p w14:paraId="1B77F8F4" w14:textId="34058218" w:rsidR="00FA1A93" w:rsidRPr="00F668AB" w:rsidRDefault="61B695F5" w:rsidP="00CF61FF">
      <w:pPr>
        <w:spacing w:after="120" w:line="240" w:lineRule="auto"/>
        <w:jc w:val="both"/>
        <w:rPr>
          <w:rFonts w:ascii="Times New Roman" w:eastAsia="Times New Roman" w:hAnsi="Times New Roman" w:cs="Times New Roman"/>
          <w:noProof/>
        </w:rPr>
      </w:pPr>
      <w:r w:rsidRPr="0B559A70">
        <w:rPr>
          <w:rFonts w:ascii="Times New Roman" w:eastAsia="Times New Roman" w:hAnsi="Times New Roman" w:cs="Times New Roman"/>
          <w:b/>
          <w:bCs/>
          <w:noProof/>
          <w:color w:val="000000" w:themeColor="text1"/>
        </w:rPr>
        <w:t>F</w:t>
      </w:r>
      <w:r w:rsidR="26FE23D7" w:rsidRPr="0B559A70">
        <w:rPr>
          <w:rFonts w:ascii="Times New Roman" w:eastAsia="Times New Roman" w:hAnsi="Times New Roman" w:cs="Times New Roman"/>
          <w:b/>
          <w:bCs/>
          <w:noProof/>
          <w:color w:val="000000" w:themeColor="text1"/>
        </w:rPr>
        <w:t xml:space="preserve">ragility is increasingly </w:t>
      </w:r>
      <w:r w:rsidR="00C32834" w:rsidRPr="4E814B9F">
        <w:rPr>
          <w:rFonts w:ascii="Times New Roman" w:eastAsia="Times New Roman" w:hAnsi="Times New Roman" w:cs="Times New Roman"/>
          <w:b/>
          <w:bCs/>
          <w:noProof/>
          <w:color w:val="000000" w:themeColor="text1"/>
        </w:rPr>
        <w:t xml:space="preserve">expanding beyond </w:t>
      </w:r>
      <w:r w:rsidR="26FE23D7" w:rsidRPr="0B559A70">
        <w:rPr>
          <w:rFonts w:ascii="Times New Roman" w:eastAsia="Times New Roman" w:hAnsi="Times New Roman" w:cs="Times New Roman"/>
          <w:b/>
          <w:bCs/>
          <w:noProof/>
          <w:color w:val="000000" w:themeColor="text1"/>
        </w:rPr>
        <w:t>low-income countries</w:t>
      </w:r>
      <w:r w:rsidR="751A5B70" w:rsidRPr="0B559A70">
        <w:rPr>
          <w:rFonts w:ascii="Times New Roman" w:eastAsia="Times New Roman" w:hAnsi="Times New Roman" w:cs="Times New Roman"/>
          <w:noProof/>
          <w:color w:val="000000" w:themeColor="text1"/>
        </w:rPr>
        <w:t xml:space="preserve">. </w:t>
      </w:r>
      <w:r w:rsidR="4145D730" w:rsidRPr="0B559A70">
        <w:rPr>
          <w:rFonts w:ascii="Times New Roman" w:eastAsia="Times New Roman" w:hAnsi="Times New Roman" w:cs="Times New Roman"/>
          <w:noProof/>
          <w:color w:val="000000" w:themeColor="text1"/>
        </w:rPr>
        <w:t>M</w:t>
      </w:r>
      <w:r w:rsidR="26FE23D7" w:rsidRPr="0B559A70">
        <w:rPr>
          <w:rFonts w:ascii="Times New Roman" w:eastAsia="Times New Roman" w:hAnsi="Times New Roman" w:cs="Times New Roman"/>
          <w:noProof/>
        </w:rPr>
        <w:t>ore middle-income (34) than low-income countries (26)</w:t>
      </w:r>
      <w:r w:rsidR="4145D730" w:rsidRPr="0B559A70">
        <w:rPr>
          <w:rFonts w:ascii="Times New Roman" w:eastAsia="Times New Roman" w:hAnsi="Times New Roman" w:cs="Times New Roman"/>
          <w:noProof/>
        </w:rPr>
        <w:t xml:space="preserve"> are</w:t>
      </w:r>
      <w:r w:rsidR="26FE23D7" w:rsidRPr="0B559A70">
        <w:rPr>
          <w:rFonts w:ascii="Times New Roman" w:eastAsia="Times New Roman" w:hAnsi="Times New Roman" w:cs="Times New Roman"/>
          <w:noProof/>
        </w:rPr>
        <w:t xml:space="preserve"> experiencing high and extreme fragility, </w:t>
      </w:r>
      <w:r w:rsidR="751A5B70" w:rsidRPr="0B559A70">
        <w:rPr>
          <w:rFonts w:ascii="Times New Roman" w:eastAsia="Times New Roman" w:hAnsi="Times New Roman" w:cs="Times New Roman"/>
          <w:noProof/>
        </w:rPr>
        <w:t>as a result of</w:t>
      </w:r>
      <w:r w:rsidR="26FE23D7" w:rsidRPr="0B559A70">
        <w:rPr>
          <w:rFonts w:ascii="Times New Roman" w:eastAsia="Times New Roman" w:hAnsi="Times New Roman" w:cs="Times New Roman"/>
          <w:noProof/>
        </w:rPr>
        <w:t xml:space="preserve">, </w:t>
      </w:r>
      <w:r w:rsidR="751A5B70" w:rsidRPr="0B559A70">
        <w:rPr>
          <w:rFonts w:ascii="Times New Roman" w:eastAsia="Times New Roman" w:hAnsi="Times New Roman" w:cs="Times New Roman"/>
          <w:noProof/>
        </w:rPr>
        <w:t>among other things</w:t>
      </w:r>
      <w:r w:rsidR="26FE23D7" w:rsidRPr="0B559A70">
        <w:rPr>
          <w:rFonts w:ascii="Times New Roman" w:eastAsia="Times New Roman" w:hAnsi="Times New Roman" w:cs="Times New Roman"/>
          <w:noProof/>
        </w:rPr>
        <w:t xml:space="preserve">, conflict spillover, subnational violence, weak institutions and debt distress. </w:t>
      </w:r>
      <w:r w:rsidR="26FE23D7" w:rsidRPr="00F668AB">
        <w:rPr>
          <w:rFonts w:ascii="Times New Roman" w:eastAsia="Times New Roman" w:hAnsi="Times New Roman" w:cs="Times New Roman"/>
          <w:noProof/>
        </w:rPr>
        <w:t>‘Estranged’, ‘constrained’ or ‘complex’ s</w:t>
      </w:r>
      <w:r w:rsidR="5621643C">
        <w:rPr>
          <w:rFonts w:ascii="Times New Roman" w:eastAsia="Times New Roman" w:hAnsi="Times New Roman" w:cs="Times New Roman"/>
          <w:noProof/>
        </w:rPr>
        <w:t>ituations</w:t>
      </w:r>
      <w:r w:rsidR="005D3D08">
        <w:rPr>
          <w:rFonts w:ascii="Times New Roman" w:eastAsia="Times New Roman" w:hAnsi="Times New Roman" w:cs="Times New Roman"/>
          <w:noProof/>
        </w:rPr>
        <w:t xml:space="preserve"> (</w:t>
      </w:r>
      <w:r w:rsidR="00FA1A93" w:rsidRPr="00F668AB">
        <w:rPr>
          <w:rFonts w:ascii="Times New Roman" w:eastAsia="Times New Roman" w:hAnsi="Times New Roman" w:cs="Times New Roman"/>
          <w:noProof/>
          <w:vertAlign w:val="superscript"/>
        </w:rPr>
        <w:footnoteReference w:id="14"/>
      </w:r>
      <w:r w:rsidR="005D3D08">
        <w:rPr>
          <w:rFonts w:ascii="Times New Roman" w:eastAsia="Times New Roman" w:hAnsi="Times New Roman" w:cs="Times New Roman"/>
          <w:noProof/>
        </w:rPr>
        <w:t>)</w:t>
      </w:r>
      <w:r w:rsidR="26FE23D7" w:rsidRPr="00F668AB">
        <w:rPr>
          <w:rFonts w:ascii="Times New Roman" w:eastAsia="Times New Roman" w:hAnsi="Times New Roman" w:cs="Times New Roman"/>
          <w:noProof/>
          <w:vertAlign w:val="superscript"/>
        </w:rPr>
        <w:t xml:space="preserve"> </w:t>
      </w:r>
      <w:r w:rsidR="26FE23D7" w:rsidRPr="00F668AB">
        <w:rPr>
          <w:rFonts w:ascii="Times New Roman" w:eastAsia="Times New Roman" w:hAnsi="Times New Roman" w:cs="Times New Roman"/>
          <w:noProof/>
        </w:rPr>
        <w:t xml:space="preserve"> are particularly challenging, due to deep levels of fragility and the fact that </w:t>
      </w:r>
      <w:r w:rsidR="4ADD81E7">
        <w:rPr>
          <w:rFonts w:ascii="Times New Roman" w:eastAsia="Times New Roman" w:hAnsi="Times New Roman" w:cs="Times New Roman"/>
          <w:noProof/>
        </w:rPr>
        <w:t xml:space="preserve">political </w:t>
      </w:r>
      <w:r w:rsidR="26FE23D7" w:rsidRPr="00F668AB">
        <w:rPr>
          <w:rFonts w:ascii="Times New Roman" w:eastAsia="Times New Roman" w:hAnsi="Times New Roman" w:cs="Times New Roman"/>
          <w:noProof/>
        </w:rPr>
        <w:t>relations between the ruling authorities and the EU and other international partners are extremely difficult and complex.</w:t>
      </w:r>
    </w:p>
    <w:p w14:paraId="64966841" w14:textId="77777777" w:rsidR="00FA1A93" w:rsidRPr="00F668AB" w:rsidRDefault="00FA1A93" w:rsidP="00CF61FF">
      <w:pPr>
        <w:spacing w:line="240" w:lineRule="auto"/>
        <w:jc w:val="both"/>
        <w:rPr>
          <w:rFonts w:ascii="Times New Roman" w:eastAsia="Times New Roman" w:hAnsi="Times New Roman" w:cs="Times New Roman"/>
          <w:noProof/>
        </w:rPr>
      </w:pPr>
    </w:p>
    <w:tbl>
      <w:tblPr>
        <w:tblStyle w:val="TableGrid"/>
        <w:tblW w:w="0" w:type="auto"/>
        <w:shd w:val="clear" w:color="auto" w:fill="D9D9D9" w:themeFill="background1" w:themeFillShade="D9"/>
        <w:tblLook w:val="04A0" w:firstRow="1" w:lastRow="0" w:firstColumn="1" w:lastColumn="0" w:noHBand="0" w:noVBand="1"/>
      </w:tblPr>
      <w:tblGrid>
        <w:gridCol w:w="9016"/>
      </w:tblGrid>
      <w:tr w:rsidR="00FA1A93" w:rsidRPr="00F668AB" w14:paraId="709288D0" w14:textId="77777777" w:rsidTr="0B559A70">
        <w:tc>
          <w:tcPr>
            <w:tcW w:w="9016" w:type="dxa"/>
            <w:shd w:val="clear" w:color="auto" w:fill="D9D9D9" w:themeFill="background1" w:themeFillShade="D9"/>
          </w:tcPr>
          <w:p w14:paraId="792A679E" w14:textId="77C8B95B" w:rsidR="00FA1A93" w:rsidRPr="00F668AB" w:rsidRDefault="00FA1A93" w:rsidP="00CF61FF">
            <w:pPr>
              <w:spacing w:before="120"/>
              <w:rPr>
                <w:rFonts w:ascii="Times New Roman" w:eastAsia="Times New Roman" w:hAnsi="Times New Roman" w:cs="Times New Roman"/>
                <w:b/>
                <w:bCs/>
                <w:noProof/>
                <w:u w:val="single"/>
              </w:rPr>
            </w:pPr>
            <w:r w:rsidRPr="007433AE">
              <w:rPr>
                <w:rFonts w:ascii="Times New Roman" w:eastAsia="Times New Roman" w:hAnsi="Times New Roman" w:cs="Times New Roman"/>
                <w:b/>
                <w:bCs/>
                <w:noProof/>
              </w:rPr>
              <w:t>Key terms</w:t>
            </w:r>
          </w:p>
          <w:p w14:paraId="6AD608B7" w14:textId="77777777" w:rsidR="00FA1A93" w:rsidRPr="00F668AB" w:rsidRDefault="00FA1A93" w:rsidP="00CF61FF">
            <w:pPr>
              <w:rPr>
                <w:rFonts w:ascii="Times New Roman" w:eastAsia="Times New Roman" w:hAnsi="Times New Roman" w:cs="Times New Roman"/>
                <w:noProof/>
              </w:rPr>
            </w:pPr>
          </w:p>
          <w:p w14:paraId="3019391C" w14:textId="166A310B" w:rsidR="00FA1A93" w:rsidRPr="00F668AB" w:rsidRDefault="26FE23D7" w:rsidP="00CF61FF">
            <w:pPr>
              <w:jc w:val="both"/>
              <w:rPr>
                <w:rFonts w:ascii="Times New Roman" w:eastAsia="Times New Roman" w:hAnsi="Times New Roman" w:cs="Times New Roman"/>
                <w:noProof/>
              </w:rPr>
            </w:pPr>
            <w:r w:rsidRPr="0B559A70">
              <w:rPr>
                <w:rFonts w:ascii="Times New Roman" w:eastAsia="Times New Roman" w:hAnsi="Times New Roman" w:cs="Times New Roman"/>
                <w:b/>
                <w:bCs/>
                <w:noProof/>
              </w:rPr>
              <w:t>Fragility</w:t>
            </w:r>
            <w:r w:rsidRPr="0B559A70">
              <w:rPr>
                <w:rFonts w:ascii="Times New Roman" w:eastAsia="Times New Roman" w:hAnsi="Times New Roman" w:cs="Times New Roman"/>
                <w:noProof/>
              </w:rPr>
              <w:t xml:space="preserve">: </w:t>
            </w:r>
            <w:r w:rsidR="004512B8" w:rsidRPr="00F668AB">
              <w:rPr>
                <w:rFonts w:ascii="Times New Roman" w:eastAsia="Times New Roman" w:hAnsi="Times New Roman" w:cs="Times New Roman"/>
                <w:noProof/>
              </w:rPr>
              <w:t>The combination of exposure to risk and insufficient coping capacity of the state, system and/or communities to manage, absorb or mitigate those risks. Fragility can lead to negative outcomes including violence, the breakdown of institutions, displacement, humanitarian crises or other emergencies</w:t>
            </w:r>
            <w:r w:rsidR="002554F0">
              <w:rPr>
                <w:rFonts w:ascii="Times New Roman" w:eastAsia="Times New Roman" w:hAnsi="Times New Roman" w:cs="Times New Roman"/>
                <w:noProof/>
              </w:rPr>
              <w:t xml:space="preserve"> (</w:t>
            </w:r>
            <w:r w:rsidR="002554F0">
              <w:rPr>
                <w:rStyle w:val="FootnoteReference"/>
                <w:rFonts w:ascii="Times New Roman" w:eastAsia="Times New Roman" w:hAnsi="Times New Roman" w:cs="Times New Roman"/>
                <w:noProof/>
              </w:rPr>
              <w:footnoteReference w:id="15"/>
            </w:r>
            <w:r w:rsidR="002554F0">
              <w:rPr>
                <w:rFonts w:ascii="Times New Roman" w:eastAsia="Times New Roman" w:hAnsi="Times New Roman" w:cs="Times New Roman"/>
                <w:noProof/>
              </w:rPr>
              <w:t>)</w:t>
            </w:r>
            <w:r w:rsidR="004512B8" w:rsidRPr="00F668AB">
              <w:rPr>
                <w:rFonts w:ascii="Times New Roman" w:eastAsia="Times New Roman" w:hAnsi="Times New Roman" w:cs="Times New Roman"/>
                <w:noProof/>
              </w:rPr>
              <w:t>.</w:t>
            </w:r>
          </w:p>
          <w:p w14:paraId="6198E562" w14:textId="77777777" w:rsidR="00FA1A93" w:rsidRPr="00F668AB" w:rsidRDefault="00FA1A93" w:rsidP="00CF61FF">
            <w:pPr>
              <w:rPr>
                <w:rFonts w:ascii="Times New Roman" w:eastAsia="Times New Roman" w:hAnsi="Times New Roman" w:cs="Times New Roman"/>
                <w:noProof/>
              </w:rPr>
            </w:pPr>
          </w:p>
          <w:p w14:paraId="30E43745" w14:textId="77777777" w:rsidR="00FA1A93" w:rsidRDefault="26FE23D7" w:rsidP="00CF61FF">
            <w:pPr>
              <w:jc w:val="both"/>
              <w:rPr>
                <w:rFonts w:ascii="Times New Roman" w:eastAsia="Times New Roman" w:hAnsi="Times New Roman" w:cs="Times New Roman"/>
                <w:noProof/>
              </w:rPr>
            </w:pPr>
            <w:r w:rsidRPr="0B559A70">
              <w:rPr>
                <w:rFonts w:ascii="Times New Roman" w:eastAsia="Times New Roman" w:hAnsi="Times New Roman" w:cs="Times New Roman"/>
                <w:b/>
                <w:bCs/>
                <w:noProof/>
              </w:rPr>
              <w:t>Resilience</w:t>
            </w:r>
            <w:r w:rsidRPr="0B559A70">
              <w:rPr>
                <w:rFonts w:ascii="Times New Roman" w:eastAsia="Times New Roman" w:hAnsi="Times New Roman" w:cs="Times New Roman"/>
                <w:noProof/>
              </w:rPr>
              <w:t xml:space="preserve">: </w:t>
            </w:r>
            <w:r w:rsidR="000E64A5" w:rsidRPr="00F668AB">
              <w:rPr>
                <w:rFonts w:ascii="Times New Roman" w:eastAsia="Times New Roman" w:hAnsi="Times New Roman" w:cs="Times New Roman"/>
                <w:noProof/>
              </w:rPr>
              <w:t>The ability of an individual, a household, a community, a country or a region to withstand, to adapt, and to quickly recover from stresses and shocks</w:t>
            </w:r>
            <w:r w:rsidR="002554F0">
              <w:rPr>
                <w:rFonts w:ascii="Times New Roman" w:eastAsia="Times New Roman" w:hAnsi="Times New Roman" w:cs="Times New Roman"/>
                <w:noProof/>
              </w:rPr>
              <w:t xml:space="preserve"> (</w:t>
            </w:r>
            <w:r w:rsidR="002554F0">
              <w:rPr>
                <w:rStyle w:val="FootnoteReference"/>
                <w:rFonts w:ascii="Times New Roman" w:eastAsia="Times New Roman" w:hAnsi="Times New Roman" w:cs="Times New Roman"/>
                <w:noProof/>
              </w:rPr>
              <w:footnoteReference w:id="16"/>
            </w:r>
            <w:r w:rsidR="002554F0">
              <w:rPr>
                <w:rFonts w:ascii="Times New Roman" w:eastAsia="Times New Roman" w:hAnsi="Times New Roman" w:cs="Times New Roman"/>
                <w:noProof/>
              </w:rPr>
              <w:t>)</w:t>
            </w:r>
            <w:r w:rsidR="000E64A5" w:rsidRPr="00F668AB">
              <w:rPr>
                <w:rFonts w:ascii="Times New Roman" w:eastAsia="Times New Roman" w:hAnsi="Times New Roman" w:cs="Times New Roman"/>
                <w:noProof/>
              </w:rPr>
              <w:t>.</w:t>
            </w:r>
          </w:p>
          <w:p w14:paraId="678B92FB" w14:textId="723F8D17" w:rsidR="002554F0" w:rsidRPr="002554F0" w:rsidRDefault="002554F0" w:rsidP="00CF61FF">
            <w:pPr>
              <w:jc w:val="both"/>
              <w:rPr>
                <w:rFonts w:ascii="Times New Roman" w:eastAsia="Times New Roman" w:hAnsi="Times New Roman" w:cs="Times New Roman"/>
                <w:noProof/>
              </w:rPr>
            </w:pPr>
          </w:p>
        </w:tc>
      </w:tr>
    </w:tbl>
    <w:p w14:paraId="40978767" w14:textId="2B5DBC02" w:rsidR="00FA1A93" w:rsidRPr="00F668AB" w:rsidRDefault="26FE23D7" w:rsidP="00CF61FF">
      <w:pPr>
        <w:pStyle w:val="ListParagraph"/>
        <w:numPr>
          <w:ilvl w:val="1"/>
          <w:numId w:val="42"/>
        </w:numPr>
        <w:spacing w:before="480" w:line="240" w:lineRule="auto"/>
        <w:jc w:val="both"/>
        <w:rPr>
          <w:rFonts w:ascii="Times New Roman" w:eastAsia="Times New Roman" w:hAnsi="Times New Roman" w:cs="Times New Roman"/>
          <w:b/>
          <w:bCs/>
          <w:noProof/>
          <w:color w:val="000000" w:themeColor="text1"/>
        </w:rPr>
      </w:pPr>
      <w:r w:rsidRPr="0B559A70">
        <w:rPr>
          <w:rFonts w:ascii="Times New Roman" w:eastAsia="Times New Roman" w:hAnsi="Times New Roman" w:cs="Times New Roman"/>
          <w:b/>
          <w:bCs/>
          <w:noProof/>
        </w:rPr>
        <w:t xml:space="preserve"> Main </w:t>
      </w:r>
      <w:r w:rsidR="1C671D28" w:rsidRPr="0B559A70">
        <w:rPr>
          <w:rFonts w:ascii="Times New Roman" w:eastAsia="Times New Roman" w:hAnsi="Times New Roman" w:cs="Times New Roman"/>
          <w:b/>
          <w:bCs/>
          <w:noProof/>
        </w:rPr>
        <w:t xml:space="preserve">drivers </w:t>
      </w:r>
      <w:r w:rsidRPr="0B559A70">
        <w:rPr>
          <w:rFonts w:ascii="Times New Roman" w:eastAsia="Times New Roman" w:hAnsi="Times New Roman" w:cs="Times New Roman"/>
          <w:b/>
          <w:bCs/>
          <w:noProof/>
        </w:rPr>
        <w:t xml:space="preserve">and </w:t>
      </w:r>
      <w:r w:rsidR="1C671D28" w:rsidRPr="0B559A70">
        <w:rPr>
          <w:rFonts w:ascii="Times New Roman" w:eastAsia="Times New Roman" w:hAnsi="Times New Roman" w:cs="Times New Roman"/>
          <w:b/>
          <w:bCs/>
          <w:noProof/>
        </w:rPr>
        <w:t xml:space="preserve">consequences </w:t>
      </w:r>
      <w:r w:rsidRPr="0B559A70">
        <w:rPr>
          <w:rFonts w:ascii="Times New Roman" w:eastAsia="Times New Roman" w:hAnsi="Times New Roman" w:cs="Times New Roman"/>
          <w:b/>
          <w:bCs/>
          <w:noProof/>
        </w:rPr>
        <w:t xml:space="preserve">of </w:t>
      </w:r>
      <w:r w:rsidR="1C671D28" w:rsidRPr="0B559A70">
        <w:rPr>
          <w:rFonts w:ascii="Times New Roman" w:eastAsia="Times New Roman" w:hAnsi="Times New Roman" w:cs="Times New Roman"/>
          <w:b/>
          <w:bCs/>
          <w:noProof/>
        </w:rPr>
        <w:t xml:space="preserve">fragility </w:t>
      </w:r>
    </w:p>
    <w:p w14:paraId="10324D5E" w14:textId="6A7BD6EA" w:rsidR="00FA1A93" w:rsidRPr="00F668AB" w:rsidRDefault="26FE23D7" w:rsidP="00CF61FF">
      <w:pPr>
        <w:spacing w:after="120" w:line="240" w:lineRule="auto"/>
        <w:jc w:val="both"/>
        <w:rPr>
          <w:rFonts w:ascii="Times New Roman" w:eastAsia="Times New Roman" w:hAnsi="Times New Roman" w:cs="Times New Roman"/>
          <w:b/>
          <w:bCs/>
          <w:noProof/>
        </w:rPr>
      </w:pPr>
      <w:r w:rsidRPr="0B559A70">
        <w:rPr>
          <w:rFonts w:ascii="Times New Roman" w:eastAsia="Times New Roman" w:hAnsi="Times New Roman" w:cs="Times New Roman"/>
          <w:noProof/>
        </w:rPr>
        <w:t>Fragile s</w:t>
      </w:r>
      <w:r w:rsidR="5CE0F0A3" w:rsidRPr="0B559A70">
        <w:rPr>
          <w:rFonts w:ascii="Times New Roman" w:eastAsia="Times New Roman" w:hAnsi="Times New Roman" w:cs="Times New Roman"/>
          <w:noProof/>
        </w:rPr>
        <w:t>ituations</w:t>
      </w:r>
      <w:r w:rsidRPr="0B559A70">
        <w:rPr>
          <w:rFonts w:ascii="Times New Roman" w:eastAsia="Times New Roman" w:hAnsi="Times New Roman" w:cs="Times New Roman"/>
          <w:noProof/>
        </w:rPr>
        <w:t xml:space="preserve"> are often </w:t>
      </w:r>
      <w:r w:rsidR="5CE0F0A3" w:rsidRPr="0B559A70">
        <w:rPr>
          <w:rFonts w:ascii="Times New Roman" w:eastAsia="Times New Roman" w:hAnsi="Times New Roman" w:cs="Times New Roman"/>
          <w:noProof/>
        </w:rPr>
        <w:t>characterised by</w:t>
      </w:r>
      <w:r w:rsidRPr="0B559A70">
        <w:rPr>
          <w:rFonts w:ascii="Times New Roman" w:eastAsia="Times New Roman" w:hAnsi="Times New Roman" w:cs="Times New Roman"/>
          <w:noProof/>
        </w:rPr>
        <w:t xml:space="preserve"> cycles of instability and vulnerability. Highly and extremely fragile s</w:t>
      </w:r>
      <w:r w:rsidR="7D944837" w:rsidRPr="0B559A70">
        <w:rPr>
          <w:rFonts w:ascii="Times New Roman" w:eastAsia="Times New Roman" w:hAnsi="Times New Roman" w:cs="Times New Roman"/>
          <w:noProof/>
        </w:rPr>
        <w:t>ituations</w:t>
      </w:r>
      <w:r w:rsidRPr="0B559A70">
        <w:rPr>
          <w:rFonts w:ascii="Times New Roman" w:eastAsia="Times New Roman" w:hAnsi="Times New Roman" w:cs="Times New Roman"/>
          <w:noProof/>
        </w:rPr>
        <w:t xml:space="preserve"> and communities </w:t>
      </w:r>
      <w:r w:rsidR="4A27ADE1" w:rsidRPr="0B559A70">
        <w:rPr>
          <w:rFonts w:ascii="Times New Roman" w:eastAsia="Times New Roman" w:hAnsi="Times New Roman" w:cs="Times New Roman"/>
          <w:noProof/>
        </w:rPr>
        <w:t xml:space="preserve">are characterised by </w:t>
      </w:r>
      <w:r w:rsidRPr="0B559A70">
        <w:rPr>
          <w:rFonts w:ascii="Times New Roman" w:eastAsia="Times New Roman" w:hAnsi="Times New Roman" w:cs="Times New Roman"/>
          <w:noProof/>
        </w:rPr>
        <w:t>particular challenges in</w:t>
      </w:r>
      <w:r w:rsidR="4A27ADE1" w:rsidRPr="0B559A70">
        <w:rPr>
          <w:rFonts w:ascii="Times New Roman" w:eastAsia="Times New Roman" w:hAnsi="Times New Roman" w:cs="Times New Roman"/>
          <w:noProof/>
        </w:rPr>
        <w:t xml:space="preserve"> terms of</w:t>
      </w:r>
      <w:r w:rsidRPr="0B559A70">
        <w:rPr>
          <w:rFonts w:ascii="Times New Roman" w:eastAsia="Times New Roman" w:hAnsi="Times New Roman" w:cs="Times New Roman"/>
          <w:noProof/>
        </w:rPr>
        <w:t xml:space="preserve"> </w:t>
      </w:r>
      <w:r w:rsidRPr="0B559A70">
        <w:rPr>
          <w:rFonts w:ascii="Times New Roman" w:eastAsia="Times New Roman" w:hAnsi="Times New Roman" w:cs="Times New Roman"/>
          <w:b/>
          <w:bCs/>
          <w:noProof/>
        </w:rPr>
        <w:t>access to basic services</w:t>
      </w:r>
      <w:r w:rsidRPr="0B559A70">
        <w:rPr>
          <w:rFonts w:ascii="Times New Roman" w:eastAsia="Times New Roman" w:hAnsi="Times New Roman" w:cs="Times New Roman"/>
          <w:noProof/>
        </w:rPr>
        <w:t xml:space="preserve">, such as education, healthcare, food security, </w:t>
      </w:r>
      <w:r w:rsidR="004E6DFC">
        <w:rPr>
          <w:rFonts w:ascii="Times New Roman" w:eastAsia="Times New Roman" w:hAnsi="Times New Roman" w:cs="Times New Roman"/>
          <w:noProof/>
        </w:rPr>
        <w:t xml:space="preserve">clean </w:t>
      </w:r>
      <w:r w:rsidRPr="0B559A70">
        <w:rPr>
          <w:rFonts w:ascii="Times New Roman" w:eastAsia="Times New Roman" w:hAnsi="Times New Roman" w:cs="Times New Roman"/>
          <w:noProof/>
        </w:rPr>
        <w:t xml:space="preserve">water, sanitation and social protection. Limited access to </w:t>
      </w:r>
      <w:r w:rsidR="00C32834" w:rsidRPr="0B559A70">
        <w:rPr>
          <w:rFonts w:ascii="Times New Roman" w:eastAsia="Times New Roman" w:hAnsi="Times New Roman" w:cs="Times New Roman"/>
          <w:noProof/>
        </w:rPr>
        <w:t>th</w:t>
      </w:r>
      <w:r w:rsidR="00C32834">
        <w:rPr>
          <w:rFonts w:ascii="Times New Roman" w:eastAsia="Times New Roman" w:hAnsi="Times New Roman" w:cs="Times New Roman"/>
          <w:noProof/>
        </w:rPr>
        <w:t>ese</w:t>
      </w:r>
      <w:r w:rsidR="00C32834" w:rsidRPr="0B559A70">
        <w:rPr>
          <w:rFonts w:ascii="Times New Roman" w:eastAsia="Times New Roman" w:hAnsi="Times New Roman" w:cs="Times New Roman"/>
          <w:noProof/>
        </w:rPr>
        <w:t xml:space="preserve"> </w:t>
      </w:r>
      <w:r w:rsidRPr="0B559A70">
        <w:rPr>
          <w:rFonts w:ascii="Times New Roman" w:eastAsia="Times New Roman" w:hAnsi="Times New Roman" w:cs="Times New Roman"/>
          <w:noProof/>
        </w:rPr>
        <w:t xml:space="preserve">vital services worsens poverty and </w:t>
      </w:r>
      <w:r w:rsidR="49D7265C" w:rsidRPr="32ED95F7">
        <w:rPr>
          <w:rFonts w:ascii="Times New Roman" w:eastAsia="Times New Roman" w:hAnsi="Times New Roman" w:cs="Times New Roman"/>
          <w:noProof/>
        </w:rPr>
        <w:t>aggravate</w:t>
      </w:r>
      <w:r w:rsidR="0047362A">
        <w:rPr>
          <w:rFonts w:ascii="Times New Roman" w:eastAsia="Times New Roman" w:hAnsi="Times New Roman" w:cs="Times New Roman"/>
          <w:noProof/>
        </w:rPr>
        <w:t>s</w:t>
      </w:r>
      <w:r w:rsidR="49D7265C" w:rsidRPr="32ED95F7">
        <w:rPr>
          <w:rFonts w:ascii="Times New Roman" w:eastAsia="Times New Roman" w:hAnsi="Times New Roman" w:cs="Times New Roman"/>
          <w:noProof/>
        </w:rPr>
        <w:t xml:space="preserve"> </w:t>
      </w:r>
      <w:r w:rsidRPr="0B559A70">
        <w:rPr>
          <w:rFonts w:ascii="Times New Roman" w:eastAsia="Times New Roman" w:hAnsi="Times New Roman" w:cs="Times New Roman"/>
          <w:noProof/>
        </w:rPr>
        <w:t xml:space="preserve">humanitarian needs. </w:t>
      </w:r>
      <w:r w:rsidR="1D0ED126" w:rsidRPr="0B559A70">
        <w:rPr>
          <w:rFonts w:ascii="Times New Roman" w:eastAsia="Times New Roman" w:hAnsi="Times New Roman" w:cs="Times New Roman"/>
          <w:noProof/>
        </w:rPr>
        <w:t>F</w:t>
      </w:r>
      <w:r w:rsidRPr="0B559A70">
        <w:rPr>
          <w:rFonts w:ascii="Times New Roman" w:eastAsia="Times New Roman" w:hAnsi="Times New Roman" w:cs="Times New Roman"/>
          <w:noProof/>
        </w:rPr>
        <w:t xml:space="preserve">ragility </w:t>
      </w:r>
      <w:r w:rsidR="1D0ED126" w:rsidRPr="0B559A70">
        <w:rPr>
          <w:rFonts w:ascii="Times New Roman" w:eastAsia="Times New Roman" w:hAnsi="Times New Roman" w:cs="Times New Roman"/>
          <w:noProof/>
        </w:rPr>
        <w:t xml:space="preserve">also </w:t>
      </w:r>
      <w:r w:rsidRPr="0B559A70">
        <w:rPr>
          <w:rFonts w:ascii="Times New Roman" w:eastAsia="Times New Roman" w:hAnsi="Times New Roman" w:cs="Times New Roman"/>
          <w:noProof/>
        </w:rPr>
        <w:t xml:space="preserve">undermines progress towards </w:t>
      </w:r>
      <w:r w:rsidR="1D0ED126" w:rsidRPr="0B559A70">
        <w:rPr>
          <w:rFonts w:ascii="Times New Roman" w:eastAsia="Times New Roman" w:hAnsi="Times New Roman" w:cs="Times New Roman"/>
          <w:noProof/>
        </w:rPr>
        <w:t xml:space="preserve">reaching </w:t>
      </w:r>
      <w:r w:rsidRPr="0B559A70">
        <w:rPr>
          <w:rFonts w:ascii="Times New Roman" w:eastAsia="Times New Roman" w:hAnsi="Times New Roman" w:cs="Times New Roman"/>
          <w:noProof/>
        </w:rPr>
        <w:t xml:space="preserve">the </w:t>
      </w:r>
      <w:bookmarkStart w:id="5" w:name="_Hlk227584292"/>
      <w:r w:rsidR="00C32834" w:rsidRPr="7542BAF0">
        <w:rPr>
          <w:rFonts w:ascii="Times New Roman" w:eastAsia="Times New Roman" w:hAnsi="Times New Roman" w:cs="Times New Roman"/>
          <w:noProof/>
        </w:rPr>
        <w:t>Sustainable Development Goals.</w:t>
      </w:r>
      <w:bookmarkEnd w:id="5"/>
      <w:r w:rsidRPr="0B559A70">
        <w:rPr>
          <w:rFonts w:ascii="Times New Roman" w:eastAsia="Times New Roman" w:hAnsi="Times New Roman" w:cs="Times New Roman"/>
          <w:noProof/>
        </w:rPr>
        <w:t xml:space="preserve"> For instance, food and nutrition insecurity both fuel and result from systemic fragility. Nearly 300 million people suffered from acute hunger in 2024, and lived in </w:t>
      </w:r>
      <w:r w:rsidR="333F079F" w:rsidRPr="0B559A70">
        <w:rPr>
          <w:rFonts w:ascii="Times New Roman" w:eastAsia="Times New Roman" w:hAnsi="Times New Roman" w:cs="Times New Roman"/>
          <w:noProof/>
        </w:rPr>
        <w:t xml:space="preserve">areas </w:t>
      </w:r>
      <w:r w:rsidRPr="0B559A70">
        <w:rPr>
          <w:rFonts w:ascii="Times New Roman" w:eastAsia="Times New Roman" w:hAnsi="Times New Roman" w:cs="Times New Roman"/>
          <w:noProof/>
        </w:rPr>
        <w:t xml:space="preserve">where violence destroys food systems, mass displacement strips away </w:t>
      </w:r>
      <w:r w:rsidRPr="00802B02">
        <w:rPr>
          <w:rFonts w:ascii="Times New Roman" w:eastAsia="Times New Roman" w:hAnsi="Times New Roman" w:cs="Times New Roman"/>
          <w:noProof/>
        </w:rPr>
        <w:t xml:space="preserve">livelihoods and collapsing infrastructure traps populations in cycles of hunger and instability. This puts immense pressure on </w:t>
      </w:r>
      <w:r w:rsidR="333F079F" w:rsidRPr="00802B02">
        <w:rPr>
          <w:rFonts w:ascii="Times New Roman" w:eastAsia="Times New Roman" w:hAnsi="Times New Roman" w:cs="Times New Roman"/>
          <w:noProof/>
        </w:rPr>
        <w:t xml:space="preserve">the </w:t>
      </w:r>
      <w:r w:rsidRPr="00802B02">
        <w:rPr>
          <w:rFonts w:ascii="Times New Roman" w:eastAsia="Times New Roman" w:hAnsi="Times New Roman" w:cs="Times New Roman"/>
          <w:noProof/>
        </w:rPr>
        <w:t>people</w:t>
      </w:r>
      <w:r w:rsidR="333F079F" w:rsidRPr="00802B02">
        <w:rPr>
          <w:rFonts w:ascii="Times New Roman" w:eastAsia="Times New Roman" w:hAnsi="Times New Roman" w:cs="Times New Roman"/>
          <w:noProof/>
        </w:rPr>
        <w:t xml:space="preserve"> affected</w:t>
      </w:r>
      <w:r w:rsidR="552FA4C0" w:rsidRPr="00802B02">
        <w:rPr>
          <w:rFonts w:ascii="Times New Roman" w:eastAsia="Times New Roman" w:hAnsi="Times New Roman" w:cs="Times New Roman"/>
          <w:noProof/>
        </w:rPr>
        <w:t xml:space="preserve"> and </w:t>
      </w:r>
      <w:r w:rsidR="57CF4EAF" w:rsidRPr="00802B02">
        <w:rPr>
          <w:rFonts w:ascii="Times New Roman" w:eastAsia="Times New Roman" w:hAnsi="Times New Roman" w:cs="Times New Roman"/>
          <w:noProof/>
        </w:rPr>
        <w:t xml:space="preserve">on </w:t>
      </w:r>
      <w:r w:rsidRPr="00802B02">
        <w:rPr>
          <w:rFonts w:ascii="Times New Roman" w:eastAsia="Times New Roman" w:hAnsi="Times New Roman" w:cs="Times New Roman"/>
          <w:noProof/>
        </w:rPr>
        <w:t>their governments</w:t>
      </w:r>
      <w:r w:rsidR="2D260EA8" w:rsidRPr="00802B02">
        <w:rPr>
          <w:rFonts w:ascii="Times New Roman" w:eastAsia="Times New Roman" w:hAnsi="Times New Roman" w:cs="Times New Roman"/>
          <w:b/>
          <w:bCs/>
          <w:noProof/>
        </w:rPr>
        <w:t>.</w:t>
      </w:r>
    </w:p>
    <w:p w14:paraId="74CEC58B" w14:textId="24C95AF8" w:rsidR="00FA1A93" w:rsidRPr="00F668AB" w:rsidRDefault="26FE23D7" w:rsidP="00CF61FF">
      <w:pPr>
        <w:spacing w:after="120" w:line="240" w:lineRule="auto"/>
        <w:jc w:val="both"/>
        <w:rPr>
          <w:rFonts w:ascii="Times New Roman" w:eastAsia="Times New Roman" w:hAnsi="Times New Roman" w:cs="Times New Roman"/>
          <w:noProof/>
        </w:rPr>
      </w:pPr>
      <w:r w:rsidRPr="00F668AB">
        <w:rPr>
          <w:rFonts w:ascii="Times New Roman" w:eastAsia="Times New Roman" w:hAnsi="Times New Roman" w:cs="Times New Roman"/>
          <w:noProof/>
        </w:rPr>
        <w:t xml:space="preserve">Fragility is associated with </w:t>
      </w:r>
      <w:r w:rsidRPr="00F668AB">
        <w:rPr>
          <w:rFonts w:ascii="Times New Roman" w:eastAsia="Times New Roman" w:hAnsi="Times New Roman" w:cs="Times New Roman"/>
          <w:b/>
          <w:bCs/>
          <w:noProof/>
        </w:rPr>
        <w:t>democratic backsliding</w:t>
      </w:r>
      <w:r w:rsidRPr="00F668AB">
        <w:rPr>
          <w:rFonts w:ascii="Times New Roman" w:eastAsia="Times New Roman" w:hAnsi="Times New Roman" w:cs="Times New Roman"/>
          <w:noProof/>
        </w:rPr>
        <w:t xml:space="preserve">. Over 50% of highly fragile </w:t>
      </w:r>
      <w:r w:rsidR="57CF4EAF">
        <w:rPr>
          <w:rFonts w:ascii="Times New Roman" w:eastAsia="Times New Roman" w:hAnsi="Times New Roman" w:cs="Times New Roman"/>
          <w:noProof/>
        </w:rPr>
        <w:t>countries</w:t>
      </w:r>
      <w:r w:rsidR="57CF4EAF" w:rsidRPr="00F668AB">
        <w:rPr>
          <w:rFonts w:ascii="Times New Roman" w:eastAsia="Times New Roman" w:hAnsi="Times New Roman" w:cs="Times New Roman"/>
          <w:noProof/>
        </w:rPr>
        <w:t xml:space="preserve"> </w:t>
      </w:r>
      <w:r w:rsidRPr="00F668AB">
        <w:rPr>
          <w:rFonts w:ascii="Times New Roman" w:eastAsia="Times New Roman" w:hAnsi="Times New Roman" w:cs="Times New Roman"/>
          <w:noProof/>
        </w:rPr>
        <w:t>became more autocratic between 2019 and 2023</w:t>
      </w:r>
      <w:r w:rsidR="005D3D08">
        <w:rPr>
          <w:rFonts w:ascii="Times New Roman" w:eastAsia="Times New Roman" w:hAnsi="Times New Roman" w:cs="Times New Roman"/>
          <w:noProof/>
        </w:rPr>
        <w:t xml:space="preserve"> (</w:t>
      </w:r>
      <w:r w:rsidR="00FA1A93" w:rsidRPr="00F668AB">
        <w:rPr>
          <w:rFonts w:ascii="Times New Roman" w:eastAsia="Times New Roman" w:hAnsi="Times New Roman" w:cs="Times New Roman"/>
          <w:noProof/>
          <w:vertAlign w:val="superscript"/>
        </w:rPr>
        <w:footnoteReference w:id="17"/>
      </w:r>
      <w:r w:rsidR="005D3D08">
        <w:rPr>
          <w:rFonts w:ascii="Times New Roman" w:eastAsia="Times New Roman" w:hAnsi="Times New Roman" w:cs="Times New Roman"/>
          <w:noProof/>
        </w:rPr>
        <w:t>)</w:t>
      </w:r>
      <w:r w:rsidR="5CE0F0A3">
        <w:rPr>
          <w:rFonts w:ascii="Times New Roman" w:eastAsia="Times New Roman" w:hAnsi="Times New Roman" w:cs="Times New Roman"/>
          <w:noProof/>
        </w:rPr>
        <w:t>,</w:t>
      </w:r>
      <w:r w:rsidRPr="00F668AB">
        <w:rPr>
          <w:rFonts w:ascii="Times New Roman" w:eastAsia="Times New Roman" w:hAnsi="Times New Roman" w:cs="Times New Roman"/>
          <w:noProof/>
        </w:rPr>
        <w:t xml:space="preserve"> further concentrating power, fuelling corruption and undermining state effectiveness. </w:t>
      </w:r>
      <w:r w:rsidR="50C73895">
        <w:rPr>
          <w:rFonts w:ascii="Times New Roman" w:eastAsia="Times New Roman" w:hAnsi="Times New Roman" w:cs="Times New Roman"/>
          <w:noProof/>
        </w:rPr>
        <w:t>The erosion of</w:t>
      </w:r>
      <w:r w:rsidR="50C73895" w:rsidRPr="00F668AB">
        <w:rPr>
          <w:rFonts w:ascii="Times New Roman" w:eastAsia="Times New Roman" w:hAnsi="Times New Roman" w:cs="Times New Roman"/>
          <w:noProof/>
        </w:rPr>
        <w:t xml:space="preserve"> </w:t>
      </w:r>
      <w:r w:rsidRPr="00F668AB">
        <w:rPr>
          <w:rFonts w:ascii="Times New Roman" w:eastAsia="Times New Roman" w:hAnsi="Times New Roman" w:cs="Times New Roman"/>
          <w:noProof/>
        </w:rPr>
        <w:t xml:space="preserve">trust enables exploitation by non-state groups and </w:t>
      </w:r>
      <w:r w:rsidR="50C73895">
        <w:rPr>
          <w:rFonts w:ascii="Times New Roman" w:eastAsia="Times New Roman" w:hAnsi="Times New Roman" w:cs="Times New Roman"/>
          <w:noProof/>
        </w:rPr>
        <w:t>leave</w:t>
      </w:r>
      <w:r w:rsidR="50C73895" w:rsidRPr="00F668AB" w:rsidDel="734FD8C5">
        <w:rPr>
          <w:rFonts w:ascii="Times New Roman" w:eastAsia="Times New Roman" w:hAnsi="Times New Roman" w:cs="Times New Roman"/>
          <w:noProof/>
        </w:rPr>
        <w:t>s</w:t>
      </w:r>
      <w:r w:rsidR="50C73895" w:rsidRPr="00F668AB">
        <w:rPr>
          <w:rFonts w:ascii="Times New Roman" w:eastAsia="Times New Roman" w:hAnsi="Times New Roman" w:cs="Times New Roman"/>
          <w:noProof/>
        </w:rPr>
        <w:t xml:space="preserve"> </w:t>
      </w:r>
      <w:r w:rsidR="50C73895">
        <w:rPr>
          <w:rFonts w:ascii="Times New Roman" w:eastAsia="Times New Roman" w:hAnsi="Times New Roman" w:cs="Times New Roman"/>
          <w:noProof/>
        </w:rPr>
        <w:t xml:space="preserve">room for </w:t>
      </w:r>
      <w:r w:rsidRPr="00F668AB">
        <w:rPr>
          <w:rFonts w:ascii="Times New Roman" w:eastAsia="Times New Roman" w:hAnsi="Times New Roman" w:cs="Times New Roman"/>
          <w:noProof/>
        </w:rPr>
        <w:t>organised crime and terrorism, threatening local and global security. The rise of autocracies in fragile s</w:t>
      </w:r>
      <w:r w:rsidR="03B29B0D">
        <w:rPr>
          <w:rFonts w:ascii="Times New Roman" w:eastAsia="Times New Roman" w:hAnsi="Times New Roman" w:cs="Times New Roman"/>
          <w:noProof/>
        </w:rPr>
        <w:t>ituations</w:t>
      </w:r>
      <w:r w:rsidRPr="00F668AB">
        <w:rPr>
          <w:rFonts w:ascii="Times New Roman" w:eastAsia="Times New Roman" w:hAnsi="Times New Roman" w:cs="Times New Roman"/>
          <w:noProof/>
        </w:rPr>
        <w:t xml:space="preserve"> further </w:t>
      </w:r>
      <w:r w:rsidR="03B29B0D">
        <w:rPr>
          <w:rFonts w:ascii="Times New Roman" w:eastAsia="Times New Roman" w:hAnsi="Times New Roman" w:cs="Times New Roman"/>
          <w:noProof/>
        </w:rPr>
        <w:t>undermines</w:t>
      </w:r>
      <w:r w:rsidR="03B29B0D" w:rsidRPr="00F668AB">
        <w:rPr>
          <w:rFonts w:ascii="Times New Roman" w:eastAsia="Times New Roman" w:hAnsi="Times New Roman" w:cs="Times New Roman"/>
          <w:noProof/>
        </w:rPr>
        <w:t xml:space="preserve"> </w:t>
      </w:r>
      <w:r w:rsidRPr="00F668AB">
        <w:rPr>
          <w:rFonts w:ascii="Times New Roman" w:eastAsia="Times New Roman" w:hAnsi="Times New Roman" w:cs="Times New Roman"/>
          <w:noProof/>
        </w:rPr>
        <w:t>human rights, gender equality</w:t>
      </w:r>
      <w:r w:rsidR="00690637">
        <w:rPr>
          <w:rFonts w:ascii="Times New Roman" w:eastAsia="Times New Roman" w:hAnsi="Times New Roman" w:cs="Times New Roman"/>
          <w:noProof/>
        </w:rPr>
        <w:t xml:space="preserve">, </w:t>
      </w:r>
      <w:r w:rsidR="00690637" w:rsidRPr="00C41774">
        <w:rPr>
          <w:rFonts w:ascii="Times New Roman" w:eastAsia="Times New Roman" w:hAnsi="Times New Roman" w:cs="Times New Roman"/>
          <w:noProof/>
        </w:rPr>
        <w:t>disability inclusion</w:t>
      </w:r>
      <w:r w:rsidRPr="00F668AB">
        <w:rPr>
          <w:rFonts w:ascii="Times New Roman" w:eastAsia="Times New Roman" w:hAnsi="Times New Roman" w:cs="Times New Roman"/>
          <w:noProof/>
        </w:rPr>
        <w:t xml:space="preserve"> and the rule of law, thus threatening the EU’s partnerships with these countries.</w:t>
      </w:r>
    </w:p>
    <w:p w14:paraId="3B7D60C1" w14:textId="4B36D6BE" w:rsidR="00FA1A93" w:rsidRPr="00F668AB" w:rsidRDefault="26FE23D7" w:rsidP="00CF61FF">
      <w:pPr>
        <w:spacing w:after="120" w:line="240" w:lineRule="auto"/>
        <w:jc w:val="both"/>
        <w:rPr>
          <w:rFonts w:ascii="Times New Roman" w:eastAsia="Times New Roman" w:hAnsi="Times New Roman" w:cs="Times New Roman"/>
          <w:noProof/>
        </w:rPr>
      </w:pPr>
      <w:r w:rsidRPr="0B559A70">
        <w:rPr>
          <w:rFonts w:ascii="Times New Roman" w:eastAsia="Times New Roman" w:hAnsi="Times New Roman" w:cs="Times New Roman"/>
          <w:b/>
          <w:bCs/>
          <w:noProof/>
        </w:rPr>
        <w:t>Political and economic fragility</w:t>
      </w:r>
      <w:r w:rsidRPr="0B559A70">
        <w:rPr>
          <w:rFonts w:ascii="Times New Roman" w:eastAsia="Times New Roman" w:hAnsi="Times New Roman" w:cs="Times New Roman"/>
          <w:noProof/>
        </w:rPr>
        <w:t xml:space="preserve"> often go hand in hand, creating vicious cycles that lead to instability, low investment and high inflation. Weak institutions and rising public debt heighten the risks for private</w:t>
      </w:r>
      <w:r w:rsidR="32E80010" w:rsidRPr="0B559A70">
        <w:rPr>
          <w:rFonts w:ascii="Times New Roman" w:eastAsia="Times New Roman" w:hAnsi="Times New Roman" w:cs="Times New Roman"/>
          <w:noProof/>
        </w:rPr>
        <w:t xml:space="preserve"> </w:t>
      </w:r>
      <w:r w:rsidRPr="0B559A70">
        <w:rPr>
          <w:rFonts w:ascii="Times New Roman" w:eastAsia="Times New Roman" w:hAnsi="Times New Roman" w:cs="Times New Roman"/>
          <w:noProof/>
        </w:rPr>
        <w:t xml:space="preserve">sector investments, reducing fiscal revenue and driving up borrowing costs on financial markets. </w:t>
      </w:r>
      <w:r w:rsidR="3F76FC4A" w:rsidRPr="0B559A70">
        <w:rPr>
          <w:rFonts w:ascii="Times New Roman" w:eastAsia="Times New Roman" w:hAnsi="Times New Roman" w:cs="Times New Roman"/>
          <w:noProof/>
        </w:rPr>
        <w:t>Lack of access to basic services, u</w:t>
      </w:r>
      <w:r w:rsidRPr="0B559A70">
        <w:rPr>
          <w:rFonts w:ascii="Times New Roman" w:eastAsia="Times New Roman" w:hAnsi="Times New Roman" w:cs="Times New Roman"/>
          <w:noProof/>
        </w:rPr>
        <w:t xml:space="preserve">nemployment and inequality </w:t>
      </w:r>
      <w:r w:rsidR="7EAB7E97" w:rsidRPr="0B559A70">
        <w:rPr>
          <w:rFonts w:ascii="Times New Roman" w:eastAsia="Times New Roman" w:hAnsi="Times New Roman" w:cs="Times New Roman"/>
          <w:noProof/>
        </w:rPr>
        <w:t xml:space="preserve">result in </w:t>
      </w:r>
      <w:r w:rsidRPr="0B559A70">
        <w:rPr>
          <w:rFonts w:ascii="Times New Roman" w:eastAsia="Times New Roman" w:hAnsi="Times New Roman" w:cs="Times New Roman"/>
          <w:noProof/>
        </w:rPr>
        <w:t xml:space="preserve">adverse coping mechanisms </w:t>
      </w:r>
      <w:r w:rsidR="09C068AF" w:rsidRPr="0B559A70">
        <w:rPr>
          <w:rFonts w:ascii="Times New Roman" w:eastAsia="Times New Roman" w:hAnsi="Times New Roman" w:cs="Times New Roman"/>
          <w:noProof/>
        </w:rPr>
        <w:t xml:space="preserve">such as </w:t>
      </w:r>
      <w:r w:rsidRPr="0B559A70">
        <w:rPr>
          <w:rFonts w:ascii="Times New Roman" w:eastAsia="Times New Roman" w:hAnsi="Times New Roman" w:cs="Times New Roman"/>
          <w:noProof/>
        </w:rPr>
        <w:t>irregular migration, child labour,</w:t>
      </w:r>
      <w:r w:rsidR="09C068AF" w:rsidRPr="0B559A70">
        <w:rPr>
          <w:rFonts w:ascii="Times New Roman" w:eastAsia="Times New Roman" w:hAnsi="Times New Roman" w:cs="Times New Roman"/>
          <w:noProof/>
        </w:rPr>
        <w:t xml:space="preserve"> and</w:t>
      </w:r>
      <w:r w:rsidRPr="0B559A70">
        <w:rPr>
          <w:rFonts w:ascii="Times New Roman" w:eastAsia="Times New Roman" w:hAnsi="Times New Roman" w:cs="Times New Roman"/>
          <w:noProof/>
        </w:rPr>
        <w:t xml:space="preserve"> child and forced marriage, and </w:t>
      </w:r>
      <w:r w:rsidR="433FC2F5" w:rsidRPr="0B559A70">
        <w:rPr>
          <w:rFonts w:ascii="Times New Roman" w:eastAsia="Times New Roman" w:hAnsi="Times New Roman" w:cs="Times New Roman"/>
          <w:noProof/>
        </w:rPr>
        <w:t xml:space="preserve">increase </w:t>
      </w:r>
      <w:r w:rsidR="0AC59271" w:rsidRPr="0B559A70">
        <w:rPr>
          <w:rFonts w:ascii="Times New Roman" w:eastAsia="Times New Roman" w:hAnsi="Times New Roman" w:cs="Times New Roman"/>
          <w:noProof/>
        </w:rPr>
        <w:t xml:space="preserve">the </w:t>
      </w:r>
      <w:r w:rsidRPr="0B559A70">
        <w:rPr>
          <w:rFonts w:ascii="Times New Roman" w:eastAsia="Times New Roman" w:hAnsi="Times New Roman" w:cs="Times New Roman"/>
          <w:noProof/>
        </w:rPr>
        <w:t xml:space="preserve">risk of </w:t>
      </w:r>
      <w:r w:rsidR="00B212FD">
        <w:rPr>
          <w:rFonts w:ascii="Times New Roman" w:eastAsia="Times New Roman" w:hAnsi="Times New Roman" w:cs="Times New Roman"/>
          <w:noProof/>
        </w:rPr>
        <w:t xml:space="preserve">sexual and </w:t>
      </w:r>
      <w:r w:rsidRPr="0B559A70">
        <w:rPr>
          <w:rFonts w:ascii="Times New Roman" w:eastAsia="Times New Roman" w:hAnsi="Times New Roman" w:cs="Times New Roman"/>
          <w:noProof/>
        </w:rPr>
        <w:t xml:space="preserve">gender-based </w:t>
      </w:r>
      <w:r w:rsidRPr="00802B02">
        <w:rPr>
          <w:rFonts w:ascii="Times New Roman" w:eastAsia="Times New Roman" w:hAnsi="Times New Roman" w:cs="Times New Roman"/>
          <w:noProof/>
        </w:rPr>
        <w:t>violence</w:t>
      </w:r>
      <w:r w:rsidR="0047362A" w:rsidRPr="00802B02">
        <w:rPr>
          <w:rFonts w:ascii="Times New Roman" w:eastAsia="Times New Roman" w:hAnsi="Times New Roman" w:cs="Times New Roman"/>
          <w:noProof/>
        </w:rPr>
        <w:t xml:space="preserve"> </w:t>
      </w:r>
      <w:r w:rsidR="00B9067F" w:rsidRPr="00366AFE">
        <w:rPr>
          <w:rFonts w:ascii="Times New Roman" w:eastAsia="Times New Roman" w:hAnsi="Times New Roman" w:cs="Times New Roman"/>
          <w:noProof/>
        </w:rPr>
        <w:t>against</w:t>
      </w:r>
      <w:r w:rsidR="00690637">
        <w:rPr>
          <w:rFonts w:ascii="Times New Roman" w:eastAsia="Times New Roman" w:hAnsi="Times New Roman" w:cs="Times New Roman"/>
          <w:noProof/>
        </w:rPr>
        <w:t xml:space="preserve"> </w:t>
      </w:r>
      <w:r w:rsidR="00690637" w:rsidRPr="00C41774">
        <w:rPr>
          <w:rFonts w:ascii="Times New Roman" w:eastAsia="Times New Roman" w:hAnsi="Times New Roman" w:cs="Times New Roman"/>
          <w:noProof/>
        </w:rPr>
        <w:t>women and LGBTIQ+ persons,</w:t>
      </w:r>
      <w:r w:rsidR="00690637" w:rsidRPr="00F668AB">
        <w:rPr>
          <w:rFonts w:ascii="Times New Roman" w:eastAsia="Times New Roman" w:hAnsi="Times New Roman" w:cs="Times New Roman"/>
          <w:noProof/>
        </w:rPr>
        <w:t xml:space="preserve"> </w:t>
      </w:r>
      <w:r w:rsidRPr="0B559A70">
        <w:rPr>
          <w:rFonts w:ascii="Times New Roman" w:eastAsia="Times New Roman" w:hAnsi="Times New Roman" w:cs="Times New Roman"/>
          <w:noProof/>
        </w:rPr>
        <w:t>or radicalisation</w:t>
      </w:r>
      <w:r w:rsidR="00690637">
        <w:rPr>
          <w:rFonts w:ascii="Times New Roman" w:eastAsia="Times New Roman" w:hAnsi="Times New Roman" w:cs="Times New Roman"/>
          <w:noProof/>
        </w:rPr>
        <w:t xml:space="preserve"> </w:t>
      </w:r>
      <w:r w:rsidR="00690637" w:rsidRPr="00C41774">
        <w:rPr>
          <w:rFonts w:ascii="Times New Roman" w:eastAsia="Times New Roman" w:hAnsi="Times New Roman" w:cs="Times New Roman"/>
          <w:noProof/>
        </w:rPr>
        <w:t>as well as disability discrimination and exclusion.</w:t>
      </w:r>
      <w:r w:rsidR="00690637" w:rsidRPr="00F668AB">
        <w:rPr>
          <w:rFonts w:ascii="Times New Roman" w:eastAsia="Times New Roman" w:hAnsi="Times New Roman" w:cs="Times New Roman"/>
          <w:noProof/>
        </w:rPr>
        <w:t xml:space="preserve"> </w:t>
      </w:r>
      <w:r w:rsidRPr="0B559A70">
        <w:rPr>
          <w:rFonts w:ascii="Times New Roman" w:eastAsia="Times New Roman" w:hAnsi="Times New Roman" w:cs="Times New Roman"/>
          <w:noProof/>
        </w:rPr>
        <w:t xml:space="preserve">In </w:t>
      </w:r>
      <w:r w:rsidR="161B3EA8" w:rsidRPr="0B559A70">
        <w:rPr>
          <w:rFonts w:ascii="Times New Roman" w:eastAsia="Times New Roman" w:hAnsi="Times New Roman" w:cs="Times New Roman"/>
          <w:noProof/>
        </w:rPr>
        <w:t xml:space="preserve">areas </w:t>
      </w:r>
      <w:r w:rsidRPr="0B559A70">
        <w:rPr>
          <w:rFonts w:ascii="Times New Roman" w:eastAsia="Times New Roman" w:hAnsi="Times New Roman" w:cs="Times New Roman"/>
          <w:noProof/>
        </w:rPr>
        <w:t>such as the Sahel, terrorism and radicalisation are fuelled by entrenched poverty, governance deficits</w:t>
      </w:r>
      <w:r w:rsidR="391C26ED" w:rsidRPr="0B559A70">
        <w:rPr>
          <w:rFonts w:ascii="Times New Roman" w:eastAsia="Times New Roman" w:hAnsi="Times New Roman" w:cs="Times New Roman"/>
          <w:noProof/>
        </w:rPr>
        <w:t>, corruption</w:t>
      </w:r>
      <w:r w:rsidRPr="0B559A70">
        <w:rPr>
          <w:rFonts w:ascii="Times New Roman" w:eastAsia="Times New Roman" w:hAnsi="Times New Roman" w:cs="Times New Roman"/>
          <w:noProof/>
        </w:rPr>
        <w:t xml:space="preserve"> and </w:t>
      </w:r>
      <w:r w:rsidR="161B3EA8" w:rsidRPr="0B559A70">
        <w:rPr>
          <w:rFonts w:ascii="Times New Roman" w:eastAsia="Times New Roman" w:hAnsi="Times New Roman" w:cs="Times New Roman"/>
          <w:noProof/>
        </w:rPr>
        <w:t xml:space="preserve">the </w:t>
      </w:r>
      <w:r w:rsidRPr="0B559A70">
        <w:rPr>
          <w:rFonts w:ascii="Times New Roman" w:eastAsia="Times New Roman" w:hAnsi="Times New Roman" w:cs="Times New Roman"/>
          <w:noProof/>
        </w:rPr>
        <w:t xml:space="preserve">lack of economic opportunities for </w:t>
      </w:r>
      <w:r w:rsidR="7E863CA4" w:rsidRPr="0B559A70">
        <w:rPr>
          <w:rFonts w:ascii="Times New Roman" w:eastAsia="Times New Roman" w:hAnsi="Times New Roman" w:cs="Times New Roman"/>
          <w:noProof/>
        </w:rPr>
        <w:t>young people</w:t>
      </w:r>
      <w:r w:rsidRPr="0B559A70">
        <w:rPr>
          <w:rFonts w:ascii="Times New Roman" w:eastAsia="Times New Roman" w:hAnsi="Times New Roman" w:cs="Times New Roman"/>
          <w:noProof/>
        </w:rPr>
        <w:t xml:space="preserve">. </w:t>
      </w:r>
      <w:r w:rsidR="00C32834">
        <w:rPr>
          <w:rFonts w:ascii="Times New Roman" w:eastAsia="Times New Roman" w:hAnsi="Times New Roman" w:cs="Times New Roman"/>
          <w:noProof/>
        </w:rPr>
        <w:t>I</w:t>
      </w:r>
      <w:r w:rsidRPr="0B559A70">
        <w:rPr>
          <w:rFonts w:ascii="Times New Roman" w:eastAsia="Times New Roman" w:hAnsi="Times New Roman" w:cs="Times New Roman"/>
          <w:noProof/>
        </w:rPr>
        <w:t xml:space="preserve">llicit mining and flows of raw materials such as gold and cobalt </w:t>
      </w:r>
      <w:r w:rsidR="2C977B22" w:rsidRPr="0B559A70">
        <w:rPr>
          <w:rFonts w:ascii="Times New Roman" w:eastAsia="Times New Roman" w:hAnsi="Times New Roman" w:cs="Times New Roman"/>
          <w:noProof/>
        </w:rPr>
        <w:t>also play a role in determining</w:t>
      </w:r>
      <w:r w:rsidRPr="0B559A70">
        <w:rPr>
          <w:rFonts w:ascii="Times New Roman" w:eastAsia="Times New Roman" w:hAnsi="Times New Roman" w:cs="Times New Roman"/>
          <w:noProof/>
        </w:rPr>
        <w:t xml:space="preserve"> the political economy of fragility and conflict</w:t>
      </w:r>
      <w:r w:rsidR="2C977B22" w:rsidRPr="0B559A70">
        <w:rPr>
          <w:rFonts w:ascii="Times New Roman" w:eastAsia="Times New Roman" w:hAnsi="Times New Roman" w:cs="Times New Roman"/>
          <w:noProof/>
        </w:rPr>
        <w:t xml:space="preserve">, </w:t>
      </w:r>
      <w:r w:rsidRPr="0B559A70">
        <w:rPr>
          <w:rFonts w:ascii="Times New Roman" w:eastAsia="Times New Roman" w:hAnsi="Times New Roman" w:cs="Times New Roman"/>
          <w:noProof/>
        </w:rPr>
        <w:t>while geopolitical competition intensifies fragility.</w:t>
      </w:r>
      <w:r w:rsidRPr="0B559A70">
        <w:rPr>
          <w:rFonts w:ascii="Times New Roman" w:eastAsia="Times New Roman" w:hAnsi="Times New Roman" w:cs="Times New Roman"/>
          <w:b/>
          <w:bCs/>
          <w:noProof/>
        </w:rPr>
        <w:t xml:space="preserve"> </w:t>
      </w:r>
      <w:r w:rsidRPr="0B559A70">
        <w:rPr>
          <w:rFonts w:ascii="Times New Roman" w:eastAsia="Times New Roman" w:hAnsi="Times New Roman" w:cs="Times New Roman"/>
          <w:noProof/>
        </w:rPr>
        <w:t>Regional powers and armed groups exploit conflict-affected areas, polaris</w:t>
      </w:r>
      <w:r w:rsidR="6AFF74C4" w:rsidRPr="0B559A70">
        <w:rPr>
          <w:rFonts w:ascii="Times New Roman" w:eastAsia="Times New Roman" w:hAnsi="Times New Roman" w:cs="Times New Roman"/>
          <w:noProof/>
        </w:rPr>
        <w:t xml:space="preserve">ing </w:t>
      </w:r>
      <w:r w:rsidRPr="0B559A70">
        <w:rPr>
          <w:rFonts w:ascii="Times New Roman" w:eastAsia="Times New Roman" w:hAnsi="Times New Roman" w:cs="Times New Roman"/>
          <w:noProof/>
        </w:rPr>
        <w:t xml:space="preserve">competition and jeopardising access to critical resources and supply chains, while using them for their own financing. </w:t>
      </w:r>
      <w:r w:rsidR="06CF2932" w:rsidRPr="0B559A70">
        <w:rPr>
          <w:rFonts w:ascii="Times New Roman" w:eastAsia="Times New Roman" w:hAnsi="Times New Roman" w:cs="Times New Roman"/>
          <w:noProof/>
        </w:rPr>
        <w:t>H</w:t>
      </w:r>
      <w:r w:rsidRPr="0B559A70">
        <w:rPr>
          <w:rFonts w:ascii="Times New Roman" w:eastAsia="Times New Roman" w:hAnsi="Times New Roman" w:cs="Times New Roman"/>
          <w:noProof/>
        </w:rPr>
        <w:t xml:space="preserve">ighly fragile </w:t>
      </w:r>
      <w:r w:rsidR="002C4C73">
        <w:rPr>
          <w:rFonts w:ascii="Times New Roman" w:eastAsia="Times New Roman" w:hAnsi="Times New Roman" w:cs="Times New Roman"/>
          <w:noProof/>
        </w:rPr>
        <w:t xml:space="preserve">contexts </w:t>
      </w:r>
      <w:r w:rsidRPr="0B559A70">
        <w:rPr>
          <w:rFonts w:ascii="Times New Roman" w:eastAsia="Times New Roman" w:hAnsi="Times New Roman" w:cs="Times New Roman"/>
          <w:noProof/>
        </w:rPr>
        <w:t xml:space="preserve">are particularly susceptible to the impacts of cybersecurity threats, the proliferation of </w:t>
      </w:r>
      <w:r w:rsidR="00C05E13">
        <w:rPr>
          <w:rFonts w:ascii="Times New Roman" w:eastAsia="Times New Roman" w:hAnsi="Times New Roman" w:cs="Times New Roman"/>
          <w:noProof/>
        </w:rPr>
        <w:t xml:space="preserve">information </w:t>
      </w:r>
      <w:r w:rsidR="00C05E13" w:rsidRPr="00673C27">
        <w:rPr>
          <w:rFonts w:ascii="Times New Roman" w:eastAsia="Times New Roman" w:hAnsi="Times New Roman" w:cs="Times New Roman"/>
          <w:noProof/>
        </w:rPr>
        <w:t>manipulation</w:t>
      </w:r>
      <w:r w:rsidR="00673C27" w:rsidRPr="00C41774">
        <w:rPr>
          <w:rFonts w:ascii="Times New Roman" w:eastAsia="Times New Roman" w:hAnsi="Times New Roman" w:cs="Times New Roman"/>
          <w:noProof/>
        </w:rPr>
        <w:t>, including</w:t>
      </w:r>
      <w:r w:rsidR="003506EF" w:rsidRPr="00C41774">
        <w:rPr>
          <w:rFonts w:ascii="Times New Roman" w:eastAsia="Times New Roman" w:hAnsi="Times New Roman" w:cs="Times New Roman"/>
          <w:noProof/>
        </w:rPr>
        <w:t xml:space="preserve"> </w:t>
      </w:r>
      <w:r w:rsidRPr="00C41774">
        <w:rPr>
          <w:rFonts w:ascii="Times New Roman" w:eastAsia="Times New Roman" w:hAnsi="Times New Roman" w:cs="Times New Roman"/>
          <w:noProof/>
        </w:rPr>
        <w:t>disinformation</w:t>
      </w:r>
      <w:r w:rsidR="00C06ADC" w:rsidRPr="00673C27">
        <w:rPr>
          <w:rFonts w:ascii="Times New Roman" w:eastAsia="Times New Roman" w:hAnsi="Times New Roman" w:cs="Times New Roman"/>
          <w:noProof/>
        </w:rPr>
        <w:t>,</w:t>
      </w:r>
      <w:r w:rsidR="00C06ADC">
        <w:rPr>
          <w:rFonts w:ascii="Times New Roman" w:eastAsia="Times New Roman" w:hAnsi="Times New Roman" w:cs="Times New Roman"/>
          <w:noProof/>
        </w:rPr>
        <w:t xml:space="preserve"> transnational crime </w:t>
      </w:r>
      <w:r w:rsidR="391C26ED" w:rsidRPr="0B559A70">
        <w:rPr>
          <w:rFonts w:ascii="Times New Roman" w:eastAsia="Times New Roman" w:hAnsi="Times New Roman" w:cs="Times New Roman"/>
          <w:noProof/>
        </w:rPr>
        <w:t>and various types of trafficking</w:t>
      </w:r>
      <w:r w:rsidRPr="0B559A70">
        <w:rPr>
          <w:rFonts w:ascii="Times New Roman" w:eastAsia="Times New Roman" w:hAnsi="Times New Roman" w:cs="Times New Roman"/>
          <w:noProof/>
        </w:rPr>
        <w:t>.</w:t>
      </w:r>
    </w:p>
    <w:p w14:paraId="53F59E4F" w14:textId="5287DC01" w:rsidR="00FA1A93" w:rsidRPr="00F668AB" w:rsidRDefault="26FE23D7" w:rsidP="00CF61FF">
      <w:pPr>
        <w:spacing w:after="120" w:line="240" w:lineRule="auto"/>
        <w:jc w:val="both"/>
        <w:rPr>
          <w:rFonts w:ascii="Times New Roman" w:eastAsia="Times New Roman" w:hAnsi="Times New Roman" w:cs="Times New Roman"/>
          <w:noProof/>
        </w:rPr>
      </w:pPr>
      <w:r w:rsidRPr="0B559A70">
        <w:rPr>
          <w:rFonts w:ascii="Times New Roman" w:eastAsia="Times New Roman" w:hAnsi="Times New Roman" w:cs="Times New Roman"/>
          <w:b/>
          <w:bCs/>
          <w:noProof/>
        </w:rPr>
        <w:t>Environmental degradation and climate change</w:t>
      </w:r>
      <w:r w:rsidRPr="0B559A70">
        <w:rPr>
          <w:rFonts w:ascii="Times New Roman" w:eastAsia="Times New Roman" w:hAnsi="Times New Roman" w:cs="Times New Roman"/>
          <w:noProof/>
        </w:rPr>
        <w:t xml:space="preserve"> </w:t>
      </w:r>
      <w:r w:rsidR="0F7FB824" w:rsidRPr="0B559A70">
        <w:rPr>
          <w:rFonts w:ascii="Times New Roman" w:eastAsia="Times New Roman" w:hAnsi="Times New Roman" w:cs="Times New Roman"/>
          <w:b/>
          <w:bCs/>
          <w:noProof/>
        </w:rPr>
        <w:t xml:space="preserve">increase </w:t>
      </w:r>
      <w:r w:rsidRPr="0B559A70">
        <w:rPr>
          <w:rFonts w:ascii="Times New Roman" w:eastAsia="Times New Roman" w:hAnsi="Times New Roman" w:cs="Times New Roman"/>
          <w:b/>
          <w:bCs/>
          <w:noProof/>
        </w:rPr>
        <w:t>fragility</w:t>
      </w:r>
      <w:r w:rsidR="09E790C5" w:rsidRPr="0B559A70">
        <w:rPr>
          <w:rFonts w:ascii="Times New Roman" w:eastAsia="Times New Roman" w:hAnsi="Times New Roman" w:cs="Times New Roman"/>
          <w:noProof/>
        </w:rPr>
        <w:t>.</w:t>
      </w:r>
      <w:r w:rsidRPr="0B559A70">
        <w:rPr>
          <w:rFonts w:ascii="Times New Roman" w:eastAsia="Times New Roman" w:hAnsi="Times New Roman" w:cs="Times New Roman"/>
          <w:noProof/>
        </w:rPr>
        <w:t xml:space="preserve"> </w:t>
      </w:r>
      <w:r w:rsidR="09E790C5" w:rsidRPr="0B559A70">
        <w:rPr>
          <w:rFonts w:ascii="Times New Roman" w:eastAsia="Times New Roman" w:hAnsi="Times New Roman" w:cs="Times New Roman"/>
          <w:noProof/>
        </w:rPr>
        <w:t>C</w:t>
      </w:r>
      <w:r w:rsidRPr="0B559A70">
        <w:rPr>
          <w:rFonts w:ascii="Times New Roman" w:eastAsia="Times New Roman" w:hAnsi="Times New Roman" w:cs="Times New Roman"/>
          <w:noProof/>
        </w:rPr>
        <w:t>limate change in particular multiplie</w:t>
      </w:r>
      <w:r w:rsidR="7EBA3999" w:rsidRPr="0B559A70">
        <w:rPr>
          <w:rFonts w:ascii="Times New Roman" w:eastAsia="Times New Roman" w:hAnsi="Times New Roman" w:cs="Times New Roman"/>
          <w:noProof/>
        </w:rPr>
        <w:t>s risks</w:t>
      </w:r>
      <w:r w:rsidRPr="0B559A70">
        <w:rPr>
          <w:rFonts w:ascii="Times New Roman" w:eastAsia="Times New Roman" w:hAnsi="Times New Roman" w:cs="Times New Roman"/>
          <w:noProof/>
        </w:rPr>
        <w:t xml:space="preserve">, while intensifying conflicts </w:t>
      </w:r>
      <w:r w:rsidR="5270E9F9" w:rsidRPr="0B559A70">
        <w:rPr>
          <w:rFonts w:ascii="Times New Roman" w:eastAsia="Times New Roman" w:hAnsi="Times New Roman" w:cs="Times New Roman"/>
          <w:noProof/>
        </w:rPr>
        <w:t xml:space="preserve">over </w:t>
      </w:r>
      <w:r w:rsidRPr="0B559A70">
        <w:rPr>
          <w:rFonts w:ascii="Times New Roman" w:eastAsia="Times New Roman" w:hAnsi="Times New Roman" w:cs="Times New Roman"/>
          <w:noProof/>
        </w:rPr>
        <w:t xml:space="preserve">resources. </w:t>
      </w:r>
      <w:r w:rsidR="474F3885" w:rsidRPr="56AF906F">
        <w:rPr>
          <w:rFonts w:ascii="Times New Roman" w:eastAsia="Times New Roman" w:hAnsi="Times New Roman" w:cs="Times New Roman"/>
          <w:noProof/>
        </w:rPr>
        <w:t>The majority of countries most vulnerable to climate change also face high levels of fragility or conflict</w:t>
      </w:r>
      <w:r w:rsidR="005D3D08">
        <w:rPr>
          <w:rFonts w:ascii="Times New Roman" w:eastAsia="Times New Roman" w:hAnsi="Times New Roman" w:cs="Times New Roman"/>
          <w:noProof/>
        </w:rPr>
        <w:t xml:space="preserve"> (</w:t>
      </w:r>
      <w:r w:rsidRPr="56AF906F">
        <w:rPr>
          <w:rFonts w:ascii="Times New Roman" w:eastAsia="Times New Roman" w:hAnsi="Times New Roman" w:cs="Times New Roman"/>
          <w:noProof/>
          <w:vertAlign w:val="superscript"/>
        </w:rPr>
        <w:footnoteReference w:id="18"/>
      </w:r>
      <w:r w:rsidR="005D3D08">
        <w:rPr>
          <w:rFonts w:ascii="Times New Roman" w:eastAsia="Times New Roman" w:hAnsi="Times New Roman" w:cs="Times New Roman"/>
          <w:noProof/>
        </w:rPr>
        <w:t>)</w:t>
      </w:r>
      <w:r w:rsidR="474F3885" w:rsidRPr="56AF906F">
        <w:rPr>
          <w:rFonts w:ascii="Times New Roman" w:eastAsia="Times New Roman" w:hAnsi="Times New Roman" w:cs="Times New Roman"/>
          <w:noProof/>
        </w:rPr>
        <w:t xml:space="preserve">. </w:t>
      </w:r>
      <w:r w:rsidR="6816347F" w:rsidRPr="56AF906F">
        <w:rPr>
          <w:rFonts w:ascii="Times New Roman" w:eastAsia="Times New Roman" w:hAnsi="Times New Roman" w:cs="Times New Roman"/>
          <w:noProof/>
        </w:rPr>
        <w:t>Many of these contexts</w:t>
      </w:r>
      <w:r w:rsidRPr="56AF906F">
        <w:rPr>
          <w:rFonts w:ascii="Times New Roman" w:eastAsia="Times New Roman" w:hAnsi="Times New Roman" w:cs="Times New Roman"/>
          <w:noProof/>
        </w:rPr>
        <w:t xml:space="preserve"> </w:t>
      </w:r>
      <w:r w:rsidR="72E079E7" w:rsidRPr="56AF906F">
        <w:rPr>
          <w:rFonts w:ascii="Times New Roman" w:eastAsia="Times New Roman" w:hAnsi="Times New Roman" w:cs="Times New Roman"/>
          <w:noProof/>
        </w:rPr>
        <w:t>also</w:t>
      </w:r>
      <w:r w:rsidRPr="0B559A70">
        <w:rPr>
          <w:rFonts w:ascii="Times New Roman" w:eastAsia="Times New Roman" w:hAnsi="Times New Roman" w:cs="Times New Roman"/>
          <w:noProof/>
        </w:rPr>
        <w:t xml:space="preserve"> fac</w:t>
      </w:r>
      <w:r w:rsidR="179C4D24" w:rsidRPr="56AF906F">
        <w:rPr>
          <w:rFonts w:ascii="Times New Roman" w:eastAsia="Times New Roman" w:hAnsi="Times New Roman" w:cs="Times New Roman"/>
          <w:noProof/>
        </w:rPr>
        <w:t>e</w:t>
      </w:r>
      <w:r w:rsidRPr="0B559A70">
        <w:rPr>
          <w:rFonts w:ascii="Times New Roman" w:eastAsia="Times New Roman" w:hAnsi="Times New Roman" w:cs="Times New Roman"/>
          <w:noProof/>
        </w:rPr>
        <w:t xml:space="preserve"> catastrophic shocks and slow-onset events leading to biodiversity loss</w:t>
      </w:r>
      <w:r w:rsidR="70803103" w:rsidRPr="6186C2D4">
        <w:rPr>
          <w:rFonts w:ascii="Times New Roman" w:eastAsia="Times New Roman" w:hAnsi="Times New Roman" w:cs="Times New Roman"/>
          <w:noProof/>
        </w:rPr>
        <w:t>, epidemics,</w:t>
      </w:r>
      <w:r w:rsidR="0077111D" w:rsidRPr="40864B9E">
        <w:rPr>
          <w:rFonts w:ascii="Times New Roman" w:eastAsia="Times New Roman" w:hAnsi="Times New Roman" w:cs="Times New Roman"/>
          <w:noProof/>
        </w:rPr>
        <w:t xml:space="preserve"> </w:t>
      </w:r>
      <w:r w:rsidR="004E6DFC">
        <w:rPr>
          <w:rFonts w:ascii="Times New Roman" w:eastAsia="Times New Roman" w:hAnsi="Times New Roman" w:cs="Times New Roman"/>
          <w:noProof/>
        </w:rPr>
        <w:t xml:space="preserve">increased </w:t>
      </w:r>
      <w:r w:rsidRPr="0B559A70">
        <w:rPr>
          <w:rFonts w:ascii="Times New Roman" w:eastAsia="Times New Roman" w:hAnsi="Times New Roman" w:cs="Times New Roman"/>
          <w:noProof/>
        </w:rPr>
        <w:t xml:space="preserve">water </w:t>
      </w:r>
      <w:r w:rsidR="008019AF">
        <w:rPr>
          <w:rFonts w:ascii="Times New Roman" w:eastAsia="Times New Roman" w:hAnsi="Times New Roman" w:cs="Times New Roman"/>
          <w:noProof/>
        </w:rPr>
        <w:t xml:space="preserve">scarcity, drought, </w:t>
      </w:r>
      <w:r w:rsidRPr="0B559A70">
        <w:rPr>
          <w:rFonts w:ascii="Times New Roman" w:eastAsia="Times New Roman" w:hAnsi="Times New Roman" w:cs="Times New Roman"/>
          <w:noProof/>
        </w:rPr>
        <w:t xml:space="preserve">food insecurity, </w:t>
      </w:r>
      <w:r w:rsidR="76F73509" w:rsidRPr="56AF906F">
        <w:rPr>
          <w:rFonts w:ascii="Times New Roman" w:eastAsia="Times New Roman" w:hAnsi="Times New Roman" w:cs="Times New Roman"/>
          <w:noProof/>
        </w:rPr>
        <w:t xml:space="preserve">migration and </w:t>
      </w:r>
      <w:r w:rsidRPr="0B559A70">
        <w:rPr>
          <w:rFonts w:ascii="Times New Roman" w:eastAsia="Times New Roman" w:hAnsi="Times New Roman" w:cs="Times New Roman"/>
          <w:noProof/>
        </w:rPr>
        <w:t>forced displacement</w:t>
      </w:r>
      <w:r w:rsidR="004E6DFC">
        <w:rPr>
          <w:rFonts w:ascii="Times New Roman" w:eastAsia="Times New Roman" w:hAnsi="Times New Roman" w:cs="Times New Roman"/>
          <w:noProof/>
        </w:rPr>
        <w:t xml:space="preserve">, increasing competition and </w:t>
      </w:r>
      <w:r w:rsidRPr="0B559A70">
        <w:rPr>
          <w:rFonts w:ascii="Times New Roman" w:eastAsia="Times New Roman" w:hAnsi="Times New Roman" w:cs="Times New Roman"/>
          <w:noProof/>
        </w:rPr>
        <w:t>conflicts</w:t>
      </w:r>
      <w:r w:rsidR="004E6DFC">
        <w:rPr>
          <w:rFonts w:ascii="Times New Roman" w:eastAsia="Times New Roman" w:hAnsi="Times New Roman" w:cs="Times New Roman"/>
          <w:noProof/>
        </w:rPr>
        <w:t xml:space="preserve"> over limited natural resources</w:t>
      </w:r>
      <w:r w:rsidRPr="0B559A70">
        <w:rPr>
          <w:rFonts w:ascii="Times New Roman" w:eastAsia="Times New Roman" w:hAnsi="Times New Roman" w:cs="Times New Roman"/>
          <w:noProof/>
        </w:rPr>
        <w:t>.</w:t>
      </w:r>
      <w:r w:rsidR="00C41774">
        <w:rPr>
          <w:rFonts w:ascii="Times New Roman" w:eastAsia="Times New Roman" w:hAnsi="Times New Roman" w:cs="Times New Roman"/>
          <w:noProof/>
        </w:rPr>
        <w:t xml:space="preserve"> </w:t>
      </w:r>
      <w:r w:rsidR="00C41774">
        <w:rPr>
          <w:rStyle w:val="CommentReference"/>
          <w:rFonts w:ascii="Times New Roman" w:eastAsia="Times New Roman" w:hAnsi="Times New Roman" w:cs="Times New Roman"/>
          <w:noProof/>
          <w:sz w:val="24"/>
          <w:szCs w:val="24"/>
        </w:rPr>
        <w:t>D</w:t>
      </w:r>
      <w:r w:rsidRPr="0B559A70">
        <w:rPr>
          <w:rFonts w:ascii="Times New Roman" w:eastAsia="Times New Roman" w:hAnsi="Times New Roman" w:cs="Times New Roman"/>
          <w:noProof/>
        </w:rPr>
        <w:t>emographic pressures and poorly managed urbanisation further exacerbate instability</w:t>
      </w:r>
      <w:r w:rsidR="00C32834">
        <w:rPr>
          <w:rFonts w:ascii="Times New Roman" w:eastAsia="Times New Roman" w:hAnsi="Times New Roman" w:cs="Times New Roman"/>
          <w:noProof/>
        </w:rPr>
        <w:t>. R</w:t>
      </w:r>
      <w:r w:rsidRPr="0B559A70">
        <w:rPr>
          <w:rFonts w:ascii="Times New Roman" w:eastAsia="Times New Roman" w:hAnsi="Times New Roman" w:cs="Times New Roman"/>
          <w:noProof/>
        </w:rPr>
        <w:t xml:space="preserve">apid urbanisation in fragile regions leads to overcrowded slums, poor services and infrastructure, and hotspots for social unrest and organised crime, while </w:t>
      </w:r>
      <w:r w:rsidR="00C32834">
        <w:rPr>
          <w:rFonts w:ascii="Times New Roman" w:eastAsia="Times New Roman" w:hAnsi="Times New Roman" w:cs="Times New Roman"/>
          <w:noProof/>
        </w:rPr>
        <w:t xml:space="preserve">aggravating </w:t>
      </w:r>
      <w:r w:rsidR="0019787F" w:rsidRPr="790F9915">
        <w:rPr>
          <w:rFonts w:ascii="Times New Roman" w:eastAsia="Times New Roman" w:hAnsi="Times New Roman" w:cs="Times New Roman"/>
          <w:noProof/>
        </w:rPr>
        <w:t>inequalities and</w:t>
      </w:r>
      <w:r w:rsidR="0019787F">
        <w:rPr>
          <w:rFonts w:ascii="Times New Roman" w:eastAsia="Times New Roman" w:hAnsi="Times New Roman" w:cs="Times New Roman"/>
          <w:noProof/>
        </w:rPr>
        <w:t xml:space="preserve"> </w:t>
      </w:r>
      <w:r w:rsidRPr="0B559A70">
        <w:rPr>
          <w:rFonts w:ascii="Times New Roman" w:eastAsia="Times New Roman" w:hAnsi="Times New Roman" w:cs="Times New Roman"/>
          <w:noProof/>
        </w:rPr>
        <w:t>health-related crises.</w:t>
      </w:r>
    </w:p>
    <w:p w14:paraId="10C72082" w14:textId="391E5961" w:rsidR="00FA1A93" w:rsidRPr="00F668AB" w:rsidRDefault="26FE23D7" w:rsidP="00CF61FF">
      <w:pPr>
        <w:spacing w:after="120" w:line="240" w:lineRule="auto"/>
        <w:jc w:val="both"/>
        <w:rPr>
          <w:rFonts w:ascii="Times New Roman" w:eastAsia="Times New Roman" w:hAnsi="Times New Roman" w:cs="Times New Roman"/>
          <w:noProof/>
        </w:rPr>
      </w:pPr>
      <w:r w:rsidRPr="00F668AB">
        <w:rPr>
          <w:rFonts w:ascii="Times New Roman" w:eastAsia="Times New Roman" w:hAnsi="Times New Roman" w:cs="Times New Roman"/>
          <w:b/>
          <w:bCs/>
          <w:noProof/>
        </w:rPr>
        <w:t>Conflict and post-conflict situations</w:t>
      </w:r>
      <w:r w:rsidRPr="00F668AB">
        <w:rPr>
          <w:rFonts w:ascii="Times New Roman" w:eastAsia="Times New Roman" w:hAnsi="Times New Roman" w:cs="Times New Roman"/>
          <w:noProof/>
        </w:rPr>
        <w:t xml:space="preserve"> </w:t>
      </w:r>
      <w:r w:rsidRPr="00767AD9">
        <w:rPr>
          <w:rFonts w:ascii="Times New Roman" w:eastAsia="Times New Roman" w:hAnsi="Times New Roman" w:cs="Times New Roman"/>
          <w:b/>
          <w:bCs/>
          <w:noProof/>
        </w:rPr>
        <w:t>exacerbate fragility</w:t>
      </w:r>
      <w:r w:rsidRPr="00F668AB">
        <w:rPr>
          <w:rFonts w:ascii="Times New Roman" w:eastAsia="Times New Roman" w:hAnsi="Times New Roman" w:cs="Times New Roman"/>
          <w:noProof/>
        </w:rPr>
        <w:t xml:space="preserve">, </w:t>
      </w:r>
      <w:r w:rsidRPr="00767AD9">
        <w:rPr>
          <w:rFonts w:ascii="Times New Roman" w:eastAsia="Times New Roman" w:hAnsi="Times New Roman" w:cs="Times New Roman"/>
          <w:b/>
          <w:bCs/>
          <w:noProof/>
        </w:rPr>
        <w:t>mutually reinforcing each other.</w:t>
      </w:r>
      <w:r w:rsidRPr="00F668AB">
        <w:rPr>
          <w:rFonts w:ascii="Times New Roman" w:eastAsia="Times New Roman" w:hAnsi="Times New Roman" w:cs="Times New Roman"/>
          <w:noProof/>
        </w:rPr>
        <w:t xml:space="preserve"> Prolonged violence disrupts essential services, displaces populations and </w:t>
      </w:r>
      <w:r w:rsidR="57F83A9D">
        <w:rPr>
          <w:rFonts w:ascii="Times New Roman" w:eastAsia="Times New Roman" w:hAnsi="Times New Roman" w:cs="Times New Roman"/>
          <w:noProof/>
        </w:rPr>
        <w:t>create</w:t>
      </w:r>
      <w:r w:rsidR="57F83A9D" w:rsidRPr="00F668AB">
        <w:rPr>
          <w:rFonts w:ascii="Times New Roman" w:eastAsia="Times New Roman" w:hAnsi="Times New Roman" w:cs="Times New Roman"/>
          <w:noProof/>
        </w:rPr>
        <w:t xml:space="preserve">s </w:t>
      </w:r>
      <w:r w:rsidRPr="00F668AB">
        <w:rPr>
          <w:rFonts w:ascii="Times New Roman" w:eastAsia="Times New Roman" w:hAnsi="Times New Roman" w:cs="Times New Roman"/>
          <w:noProof/>
        </w:rPr>
        <w:t xml:space="preserve">insecurity, </w:t>
      </w:r>
      <w:r w:rsidR="00C06ADC" w:rsidRPr="00592343">
        <w:rPr>
          <w:rFonts w:ascii="Times New Roman" w:eastAsia="Times New Roman" w:hAnsi="Times New Roman" w:cs="Times New Roman"/>
          <w:noProof/>
        </w:rPr>
        <w:t>fractures social cohesion</w:t>
      </w:r>
      <w:r w:rsidR="00C06ADC">
        <w:rPr>
          <w:rFonts w:ascii="Times New Roman" w:eastAsia="Times New Roman" w:hAnsi="Times New Roman" w:cs="Times New Roman"/>
          <w:noProof/>
        </w:rPr>
        <w:t xml:space="preserve">, </w:t>
      </w:r>
      <w:r w:rsidRPr="00F668AB">
        <w:rPr>
          <w:rFonts w:ascii="Times New Roman" w:eastAsia="Times New Roman" w:hAnsi="Times New Roman" w:cs="Times New Roman"/>
          <w:noProof/>
        </w:rPr>
        <w:t xml:space="preserve">creating fertile ground for further instability and cycles of violence. In countries </w:t>
      </w:r>
      <w:r w:rsidR="61BDDC40">
        <w:rPr>
          <w:rFonts w:ascii="Times New Roman" w:eastAsia="Times New Roman" w:hAnsi="Times New Roman" w:cs="Times New Roman"/>
          <w:noProof/>
        </w:rPr>
        <w:t>such as</w:t>
      </w:r>
      <w:r w:rsidR="61BDDC40" w:rsidRPr="00F668AB">
        <w:rPr>
          <w:rFonts w:ascii="Times New Roman" w:eastAsia="Times New Roman" w:hAnsi="Times New Roman" w:cs="Times New Roman"/>
          <w:noProof/>
        </w:rPr>
        <w:t xml:space="preserve"> </w:t>
      </w:r>
      <w:r w:rsidRPr="00F668AB">
        <w:rPr>
          <w:rFonts w:ascii="Times New Roman" w:eastAsia="Times New Roman" w:hAnsi="Times New Roman" w:cs="Times New Roman"/>
          <w:noProof/>
        </w:rPr>
        <w:t xml:space="preserve">Somalia, unresolved conflicts amplify fragility, with weak state capacity and limited access to resources fuelling grievances and recruitment by armed groups, particularly of </w:t>
      </w:r>
      <w:r w:rsidR="648864EB">
        <w:rPr>
          <w:rFonts w:ascii="Times New Roman" w:eastAsia="Times New Roman" w:hAnsi="Times New Roman" w:cs="Times New Roman"/>
          <w:noProof/>
        </w:rPr>
        <w:t>young people</w:t>
      </w:r>
      <w:r w:rsidRPr="00F668AB">
        <w:rPr>
          <w:rFonts w:ascii="Times New Roman" w:eastAsia="Times New Roman" w:hAnsi="Times New Roman" w:cs="Times New Roman"/>
          <w:noProof/>
        </w:rPr>
        <w:t xml:space="preserve">. </w:t>
      </w:r>
      <w:r w:rsidR="156661D2">
        <w:rPr>
          <w:rFonts w:ascii="Times New Roman" w:eastAsia="Times New Roman" w:hAnsi="Times New Roman" w:cs="Times New Roman"/>
          <w:noProof/>
        </w:rPr>
        <w:t>S</w:t>
      </w:r>
      <w:r w:rsidRPr="00F668AB">
        <w:rPr>
          <w:rFonts w:ascii="Times New Roman" w:eastAsia="Times New Roman" w:hAnsi="Times New Roman" w:cs="Times New Roman"/>
          <w:noProof/>
        </w:rPr>
        <w:t xml:space="preserve">ubnational conflicts in middle-income countries have </w:t>
      </w:r>
      <w:r w:rsidR="156661D2">
        <w:rPr>
          <w:rFonts w:ascii="Times New Roman" w:eastAsia="Times New Roman" w:hAnsi="Times New Roman" w:cs="Times New Roman"/>
          <w:noProof/>
        </w:rPr>
        <w:t xml:space="preserve">also </w:t>
      </w:r>
      <w:r w:rsidRPr="00F668AB">
        <w:rPr>
          <w:rFonts w:ascii="Times New Roman" w:eastAsia="Times New Roman" w:hAnsi="Times New Roman" w:cs="Times New Roman"/>
          <w:noProof/>
        </w:rPr>
        <w:t>led to twice as many deaths as those in low-income countries over the last decade</w:t>
      </w:r>
      <w:r w:rsidR="005D3D08">
        <w:rPr>
          <w:rFonts w:ascii="Times New Roman" w:eastAsia="Times New Roman" w:hAnsi="Times New Roman" w:cs="Times New Roman"/>
          <w:noProof/>
        </w:rPr>
        <w:t xml:space="preserve"> (</w:t>
      </w:r>
      <w:r w:rsidR="00FA1A93" w:rsidRPr="00F668AB">
        <w:rPr>
          <w:rStyle w:val="FootnoteReference"/>
          <w:rFonts w:ascii="Times New Roman" w:eastAsia="Times New Roman" w:hAnsi="Times New Roman" w:cs="Times New Roman"/>
          <w:noProof/>
        </w:rPr>
        <w:footnoteReference w:id="19"/>
      </w:r>
      <w:r w:rsidR="005D3D08">
        <w:rPr>
          <w:rFonts w:ascii="Times New Roman" w:eastAsia="Times New Roman" w:hAnsi="Times New Roman" w:cs="Times New Roman"/>
          <w:noProof/>
        </w:rPr>
        <w:t>)</w:t>
      </w:r>
      <w:r w:rsidR="18F40CD6">
        <w:rPr>
          <w:rFonts w:ascii="Times New Roman" w:eastAsia="Times New Roman" w:hAnsi="Times New Roman" w:cs="Times New Roman"/>
          <w:noProof/>
        </w:rPr>
        <w:t>.</w:t>
      </w:r>
      <w:r w:rsidR="00690637">
        <w:rPr>
          <w:rFonts w:ascii="Times New Roman" w:eastAsia="Times New Roman" w:hAnsi="Times New Roman" w:cs="Times New Roman"/>
          <w:noProof/>
        </w:rPr>
        <w:t xml:space="preserve"> They have also led to an increase in the number of persons with disabilities.</w:t>
      </w:r>
    </w:p>
    <w:p w14:paraId="4236CC9B" w14:textId="7BA53CD6" w:rsidR="00FA1A93" w:rsidRPr="00F668AB" w:rsidRDefault="26FE23D7" w:rsidP="00CF61FF">
      <w:pPr>
        <w:spacing w:after="120" w:line="240" w:lineRule="auto"/>
        <w:jc w:val="both"/>
        <w:rPr>
          <w:rFonts w:ascii="Times New Roman" w:eastAsia="Times New Roman" w:hAnsi="Times New Roman" w:cs="Times New Roman"/>
          <w:noProof/>
        </w:rPr>
      </w:pPr>
      <w:r w:rsidRPr="00767AD9">
        <w:rPr>
          <w:rFonts w:ascii="Times New Roman" w:eastAsia="Times New Roman" w:hAnsi="Times New Roman" w:cs="Times New Roman"/>
          <w:b/>
          <w:bCs/>
          <w:noProof/>
        </w:rPr>
        <w:t>Fragility and</w:t>
      </w:r>
      <w:r w:rsidRPr="00F668AB">
        <w:rPr>
          <w:rFonts w:ascii="Times New Roman" w:eastAsia="Times New Roman" w:hAnsi="Times New Roman" w:cs="Times New Roman"/>
          <w:noProof/>
        </w:rPr>
        <w:t xml:space="preserve"> </w:t>
      </w:r>
      <w:r w:rsidRPr="00F668AB">
        <w:rPr>
          <w:rFonts w:ascii="Times New Roman" w:eastAsia="Times New Roman" w:hAnsi="Times New Roman" w:cs="Times New Roman"/>
          <w:b/>
          <w:bCs/>
          <w:noProof/>
        </w:rPr>
        <w:t>forced displacement</w:t>
      </w:r>
      <w:r w:rsidRPr="00F668AB">
        <w:rPr>
          <w:rFonts w:ascii="Times New Roman" w:eastAsia="Times New Roman" w:hAnsi="Times New Roman" w:cs="Times New Roman"/>
          <w:noProof/>
        </w:rPr>
        <w:t xml:space="preserve"> </w:t>
      </w:r>
      <w:r w:rsidRPr="00767AD9">
        <w:rPr>
          <w:rFonts w:ascii="Times New Roman" w:eastAsia="Times New Roman" w:hAnsi="Times New Roman" w:cs="Times New Roman"/>
          <w:b/>
          <w:bCs/>
          <w:noProof/>
        </w:rPr>
        <w:t>form yet another self-</w:t>
      </w:r>
      <w:r w:rsidR="2C857A99">
        <w:rPr>
          <w:rFonts w:ascii="Times New Roman" w:eastAsia="Times New Roman" w:hAnsi="Times New Roman" w:cs="Times New Roman"/>
          <w:b/>
          <w:bCs/>
          <w:noProof/>
        </w:rPr>
        <w:t>perpetuating</w:t>
      </w:r>
      <w:r w:rsidR="2C857A99" w:rsidRPr="00767AD9">
        <w:rPr>
          <w:rFonts w:ascii="Times New Roman" w:eastAsia="Times New Roman" w:hAnsi="Times New Roman" w:cs="Times New Roman"/>
          <w:b/>
          <w:bCs/>
          <w:noProof/>
        </w:rPr>
        <w:t xml:space="preserve"> </w:t>
      </w:r>
      <w:r w:rsidRPr="00767AD9">
        <w:rPr>
          <w:rFonts w:ascii="Times New Roman" w:eastAsia="Times New Roman" w:hAnsi="Times New Roman" w:cs="Times New Roman"/>
          <w:b/>
          <w:bCs/>
          <w:noProof/>
        </w:rPr>
        <w:t>cycle</w:t>
      </w:r>
      <w:r w:rsidRPr="00F668AB">
        <w:rPr>
          <w:rFonts w:ascii="Times New Roman" w:eastAsia="Times New Roman" w:hAnsi="Times New Roman" w:cs="Times New Roman"/>
          <w:noProof/>
        </w:rPr>
        <w:t xml:space="preserve">. Over half of the world’s refugees </w:t>
      </w:r>
      <w:r w:rsidR="350618F7">
        <w:rPr>
          <w:rFonts w:ascii="Times New Roman" w:eastAsia="Times New Roman" w:hAnsi="Times New Roman" w:cs="Times New Roman"/>
          <w:noProof/>
        </w:rPr>
        <w:t>come</w:t>
      </w:r>
      <w:r w:rsidR="350618F7" w:rsidRPr="00F668AB">
        <w:rPr>
          <w:rFonts w:ascii="Times New Roman" w:eastAsia="Times New Roman" w:hAnsi="Times New Roman" w:cs="Times New Roman"/>
          <w:noProof/>
        </w:rPr>
        <w:t xml:space="preserve"> </w:t>
      </w:r>
      <w:r w:rsidRPr="00F668AB">
        <w:rPr>
          <w:rFonts w:ascii="Times New Roman" w:eastAsia="Times New Roman" w:hAnsi="Times New Roman" w:cs="Times New Roman"/>
          <w:noProof/>
        </w:rPr>
        <w:t xml:space="preserve">from extremely fragile </w:t>
      </w:r>
      <w:r w:rsidR="350618F7">
        <w:rPr>
          <w:rFonts w:ascii="Times New Roman" w:eastAsia="Times New Roman" w:hAnsi="Times New Roman" w:cs="Times New Roman"/>
          <w:noProof/>
        </w:rPr>
        <w:t>countri</w:t>
      </w:r>
      <w:r w:rsidR="350618F7" w:rsidRPr="00F668AB">
        <w:rPr>
          <w:rFonts w:ascii="Times New Roman" w:eastAsia="Times New Roman" w:hAnsi="Times New Roman" w:cs="Times New Roman"/>
          <w:noProof/>
        </w:rPr>
        <w:t xml:space="preserve">es </w:t>
      </w:r>
      <w:r w:rsidR="350618F7">
        <w:rPr>
          <w:rFonts w:ascii="Times New Roman" w:eastAsia="Times New Roman" w:hAnsi="Times New Roman" w:cs="Times New Roman"/>
          <w:noProof/>
        </w:rPr>
        <w:t>such as</w:t>
      </w:r>
      <w:r w:rsidR="350618F7" w:rsidRPr="00F668AB">
        <w:rPr>
          <w:rFonts w:ascii="Times New Roman" w:eastAsia="Times New Roman" w:hAnsi="Times New Roman" w:cs="Times New Roman"/>
          <w:noProof/>
        </w:rPr>
        <w:t xml:space="preserve"> </w:t>
      </w:r>
      <w:r w:rsidRPr="00F668AB">
        <w:rPr>
          <w:rFonts w:ascii="Times New Roman" w:eastAsia="Times New Roman" w:hAnsi="Times New Roman" w:cs="Times New Roman"/>
          <w:noProof/>
        </w:rPr>
        <w:t>Afghanistan,</w:t>
      </w:r>
      <w:r w:rsidR="006CADF3">
        <w:rPr>
          <w:rFonts w:ascii="Times New Roman" w:eastAsia="Times New Roman" w:hAnsi="Times New Roman" w:cs="Times New Roman"/>
          <w:noProof/>
        </w:rPr>
        <w:t xml:space="preserve"> Haiti</w:t>
      </w:r>
      <w:r w:rsidR="59DC4AD2">
        <w:rPr>
          <w:rFonts w:ascii="Times New Roman" w:eastAsia="Times New Roman" w:hAnsi="Times New Roman" w:cs="Times New Roman"/>
          <w:noProof/>
        </w:rPr>
        <w:t>,</w:t>
      </w:r>
      <w:r w:rsidRPr="00F668AB">
        <w:rPr>
          <w:rFonts w:ascii="Times New Roman" w:eastAsia="Times New Roman" w:hAnsi="Times New Roman" w:cs="Times New Roman"/>
          <w:noProof/>
        </w:rPr>
        <w:t xml:space="preserve"> Syria and Sudan, while 64% are hosted in fragile s</w:t>
      </w:r>
      <w:r w:rsidR="350618F7">
        <w:rPr>
          <w:rFonts w:ascii="Times New Roman" w:eastAsia="Times New Roman" w:hAnsi="Times New Roman" w:cs="Times New Roman"/>
          <w:noProof/>
        </w:rPr>
        <w:t>ituations</w:t>
      </w:r>
      <w:r w:rsidRPr="00F668AB">
        <w:rPr>
          <w:rFonts w:ascii="Times New Roman" w:eastAsia="Times New Roman" w:hAnsi="Times New Roman" w:cs="Times New Roman"/>
          <w:noProof/>
        </w:rPr>
        <w:t xml:space="preserve">. At the same time, affected host communities </w:t>
      </w:r>
      <w:r w:rsidR="4398547E">
        <w:rPr>
          <w:rFonts w:ascii="Times New Roman" w:eastAsia="Times New Roman" w:hAnsi="Times New Roman" w:cs="Times New Roman"/>
          <w:noProof/>
        </w:rPr>
        <w:t>have to contend with</w:t>
      </w:r>
      <w:r w:rsidR="4398547E" w:rsidRPr="00F668AB">
        <w:rPr>
          <w:rFonts w:ascii="Times New Roman" w:eastAsia="Times New Roman" w:hAnsi="Times New Roman" w:cs="Times New Roman"/>
          <w:noProof/>
        </w:rPr>
        <w:t xml:space="preserve"> </w:t>
      </w:r>
      <w:r w:rsidRPr="00F668AB">
        <w:rPr>
          <w:rFonts w:ascii="Times New Roman" w:eastAsia="Times New Roman" w:hAnsi="Times New Roman" w:cs="Times New Roman"/>
          <w:noProof/>
        </w:rPr>
        <w:t>strained resources, social tensions and deepened fragility</w:t>
      </w:r>
      <w:r w:rsidR="4398547E">
        <w:rPr>
          <w:rFonts w:ascii="Times New Roman" w:eastAsia="Times New Roman" w:hAnsi="Times New Roman" w:cs="Times New Roman"/>
          <w:noProof/>
        </w:rPr>
        <w:t>,</w:t>
      </w:r>
      <w:r w:rsidRPr="00F668AB">
        <w:rPr>
          <w:rFonts w:ascii="Times New Roman" w:eastAsia="Times New Roman" w:hAnsi="Times New Roman" w:cs="Times New Roman"/>
          <w:noProof/>
        </w:rPr>
        <w:t xml:space="preserve"> hampering their ability to integrate and support displaced populations.</w:t>
      </w:r>
      <w:r w:rsidRPr="00F668AB">
        <w:rPr>
          <w:rFonts w:ascii="Times New Roman" w:eastAsia="Times New Roman" w:hAnsi="Times New Roman" w:cs="Times New Roman"/>
          <w:noProof/>
          <w:kern w:val="0"/>
          <w14:ligatures w14:val="none"/>
        </w:rPr>
        <w:t xml:space="preserve"> </w:t>
      </w:r>
      <w:r w:rsidRPr="00F668AB">
        <w:rPr>
          <w:rFonts w:ascii="Times New Roman" w:eastAsia="Times New Roman" w:hAnsi="Times New Roman" w:cs="Times New Roman"/>
          <w:noProof/>
        </w:rPr>
        <w:t xml:space="preserve">Up to 70% of asylum seekers in the EU </w:t>
      </w:r>
      <w:r w:rsidR="4398547E">
        <w:rPr>
          <w:rFonts w:ascii="Times New Roman" w:eastAsia="Times New Roman" w:hAnsi="Times New Roman" w:cs="Times New Roman"/>
          <w:noProof/>
        </w:rPr>
        <w:t>come</w:t>
      </w:r>
      <w:r w:rsidR="4398547E" w:rsidRPr="00F668AB">
        <w:rPr>
          <w:rFonts w:ascii="Times New Roman" w:eastAsia="Times New Roman" w:hAnsi="Times New Roman" w:cs="Times New Roman"/>
          <w:noProof/>
        </w:rPr>
        <w:t xml:space="preserve"> </w:t>
      </w:r>
      <w:r w:rsidRPr="00F668AB">
        <w:rPr>
          <w:rFonts w:ascii="Times New Roman" w:eastAsia="Times New Roman" w:hAnsi="Times New Roman" w:cs="Times New Roman"/>
          <w:noProof/>
        </w:rPr>
        <w:t>from fragile s</w:t>
      </w:r>
      <w:r w:rsidR="4398547E">
        <w:rPr>
          <w:rFonts w:ascii="Times New Roman" w:eastAsia="Times New Roman" w:hAnsi="Times New Roman" w:cs="Times New Roman"/>
          <w:noProof/>
        </w:rPr>
        <w:t>ituations</w:t>
      </w:r>
      <w:r w:rsidRPr="00F668AB">
        <w:rPr>
          <w:rFonts w:ascii="Times New Roman" w:eastAsia="Times New Roman" w:hAnsi="Times New Roman" w:cs="Times New Roman"/>
          <w:noProof/>
        </w:rPr>
        <w:t>.</w:t>
      </w:r>
    </w:p>
    <w:p w14:paraId="31BB5691" w14:textId="2908449C" w:rsidR="00D31F3A" w:rsidRDefault="26FE23D7" w:rsidP="00CF61FF">
      <w:pPr>
        <w:spacing w:after="120" w:line="240" w:lineRule="auto"/>
        <w:jc w:val="both"/>
        <w:rPr>
          <w:rFonts w:ascii="Times New Roman" w:eastAsia="Times New Roman" w:hAnsi="Times New Roman" w:cs="Times New Roman"/>
          <w:noProof/>
        </w:rPr>
      </w:pPr>
      <w:r w:rsidRPr="0B559A70">
        <w:rPr>
          <w:rFonts w:ascii="Times New Roman" w:eastAsia="Times New Roman" w:hAnsi="Times New Roman" w:cs="Times New Roman"/>
          <w:noProof/>
        </w:rPr>
        <w:t xml:space="preserve">The consequences of fragility are </w:t>
      </w:r>
      <w:r w:rsidR="1C9C64CE" w:rsidRPr="0B559A70">
        <w:rPr>
          <w:rFonts w:ascii="Times New Roman" w:eastAsia="Times New Roman" w:hAnsi="Times New Roman" w:cs="Times New Roman"/>
          <w:noProof/>
        </w:rPr>
        <w:t xml:space="preserve">therefore </w:t>
      </w:r>
      <w:r w:rsidRPr="0B559A70">
        <w:rPr>
          <w:rFonts w:ascii="Times New Roman" w:eastAsia="Times New Roman" w:hAnsi="Times New Roman" w:cs="Times New Roman"/>
          <w:noProof/>
        </w:rPr>
        <w:t>multiple, for affected populations, partner countries and the EU.</w:t>
      </w:r>
      <w:r w:rsidRPr="0B559A70">
        <w:rPr>
          <w:rFonts w:ascii="Times New Roman" w:eastAsia="Times New Roman" w:hAnsi="Times New Roman" w:cs="Times New Roman"/>
          <w:b/>
          <w:bCs/>
          <w:noProof/>
        </w:rPr>
        <w:t xml:space="preserve"> </w:t>
      </w:r>
      <w:r w:rsidRPr="0B559A70">
        <w:rPr>
          <w:rFonts w:ascii="Times New Roman" w:eastAsia="Times New Roman" w:hAnsi="Times New Roman" w:cs="Times New Roman"/>
          <w:noProof/>
        </w:rPr>
        <w:t xml:space="preserve">Crises around the world cause immense suffering, trigger displacement and undermine </w:t>
      </w:r>
      <w:r w:rsidR="1B78C4A7" w:rsidRPr="0B559A70">
        <w:rPr>
          <w:rFonts w:ascii="Times New Roman" w:eastAsia="Times New Roman" w:hAnsi="Times New Roman" w:cs="Times New Roman"/>
          <w:noProof/>
        </w:rPr>
        <w:t xml:space="preserve">political and </w:t>
      </w:r>
      <w:r w:rsidRPr="0B559A70">
        <w:rPr>
          <w:rFonts w:ascii="Times New Roman" w:eastAsia="Times New Roman" w:hAnsi="Times New Roman" w:cs="Times New Roman"/>
          <w:noProof/>
        </w:rPr>
        <w:t>economic security, including for the EU.</w:t>
      </w:r>
    </w:p>
    <w:p w14:paraId="7CEA7756" w14:textId="77777777" w:rsidR="008019AF" w:rsidRDefault="008019AF" w:rsidP="00CF61FF">
      <w:pPr>
        <w:spacing w:after="120" w:line="240" w:lineRule="auto"/>
        <w:jc w:val="both"/>
        <w:rPr>
          <w:rFonts w:ascii="Times New Roman" w:eastAsia="Times New Roman" w:hAnsi="Times New Roman" w:cs="Times New Roman"/>
          <w:noProof/>
        </w:rPr>
      </w:pPr>
    </w:p>
    <w:p w14:paraId="69F9BECB" w14:textId="77777777" w:rsidR="00EA5D2A" w:rsidRPr="00F668AB" w:rsidRDefault="00EA5D2A" w:rsidP="00CF61FF">
      <w:pPr>
        <w:spacing w:after="120" w:line="240" w:lineRule="auto"/>
        <w:jc w:val="both"/>
        <w:rPr>
          <w:rFonts w:ascii="Times New Roman" w:eastAsia="Times New Roman" w:hAnsi="Times New Roman" w:cs="Times New Roman"/>
          <w:noProof/>
        </w:rPr>
      </w:pPr>
    </w:p>
    <w:p w14:paraId="76102743" w14:textId="2C5D7651" w:rsidR="00FA1A93" w:rsidRPr="00F668AB" w:rsidRDefault="26FE23D7" w:rsidP="00CF61FF">
      <w:pPr>
        <w:pStyle w:val="ListParagraph"/>
        <w:numPr>
          <w:ilvl w:val="0"/>
          <w:numId w:val="42"/>
        </w:numPr>
        <w:spacing w:before="480" w:line="240" w:lineRule="auto"/>
        <w:ind w:left="714" w:hanging="357"/>
        <w:contextualSpacing w:val="0"/>
        <w:jc w:val="both"/>
        <w:rPr>
          <w:rFonts w:ascii="Times New Roman" w:eastAsia="Times New Roman" w:hAnsi="Times New Roman" w:cs="Times New Roman"/>
          <w:b/>
          <w:bCs/>
          <w:noProof/>
        </w:rPr>
      </w:pPr>
      <w:r w:rsidRPr="0B559A70">
        <w:rPr>
          <w:rFonts w:ascii="Times New Roman" w:eastAsia="Times New Roman" w:hAnsi="Times New Roman" w:cs="Times New Roman"/>
          <w:b/>
          <w:bCs/>
          <w:noProof/>
        </w:rPr>
        <w:t xml:space="preserve">Addressing </w:t>
      </w:r>
      <w:r w:rsidR="2C977B22" w:rsidRPr="0B559A70">
        <w:rPr>
          <w:rFonts w:ascii="Times New Roman" w:eastAsia="Times New Roman" w:hAnsi="Times New Roman" w:cs="Times New Roman"/>
          <w:b/>
          <w:bCs/>
          <w:noProof/>
        </w:rPr>
        <w:t>fragility</w:t>
      </w:r>
      <w:r w:rsidRPr="0B559A70">
        <w:rPr>
          <w:rFonts w:ascii="Times New Roman" w:eastAsia="Times New Roman" w:hAnsi="Times New Roman" w:cs="Times New Roman"/>
          <w:b/>
          <w:bCs/>
          <w:noProof/>
        </w:rPr>
        <w:t xml:space="preserve">: </w:t>
      </w:r>
      <w:r w:rsidR="2C977B22" w:rsidRPr="0B559A70">
        <w:rPr>
          <w:rFonts w:ascii="Times New Roman" w:eastAsia="Times New Roman" w:hAnsi="Times New Roman" w:cs="Times New Roman"/>
          <w:b/>
          <w:bCs/>
          <w:noProof/>
        </w:rPr>
        <w:t xml:space="preserve">current </w:t>
      </w:r>
      <w:r w:rsidRPr="0B559A70">
        <w:rPr>
          <w:rFonts w:ascii="Times New Roman" w:eastAsia="Times New Roman" w:hAnsi="Times New Roman" w:cs="Times New Roman"/>
          <w:b/>
          <w:bCs/>
          <w:noProof/>
        </w:rPr>
        <w:t xml:space="preserve">EU </w:t>
      </w:r>
      <w:r w:rsidR="2C977B22" w:rsidRPr="0B559A70">
        <w:rPr>
          <w:rFonts w:ascii="Times New Roman" w:eastAsia="Times New Roman" w:hAnsi="Times New Roman" w:cs="Times New Roman"/>
          <w:b/>
          <w:bCs/>
          <w:noProof/>
        </w:rPr>
        <w:t>priorities</w:t>
      </w:r>
      <w:r w:rsidRPr="0B559A70">
        <w:rPr>
          <w:rFonts w:ascii="Times New Roman" w:eastAsia="Times New Roman" w:hAnsi="Times New Roman" w:cs="Times New Roman"/>
          <w:b/>
          <w:bCs/>
          <w:noProof/>
        </w:rPr>
        <w:t xml:space="preserve">, </w:t>
      </w:r>
      <w:r w:rsidR="2C977B22" w:rsidRPr="0B559A70">
        <w:rPr>
          <w:rFonts w:ascii="Times New Roman" w:eastAsia="Times New Roman" w:hAnsi="Times New Roman" w:cs="Times New Roman"/>
          <w:b/>
          <w:bCs/>
          <w:noProof/>
        </w:rPr>
        <w:t xml:space="preserve">policies </w:t>
      </w:r>
      <w:r w:rsidRPr="0B559A70">
        <w:rPr>
          <w:rFonts w:ascii="Times New Roman" w:eastAsia="Times New Roman" w:hAnsi="Times New Roman" w:cs="Times New Roman"/>
          <w:b/>
          <w:bCs/>
          <w:noProof/>
        </w:rPr>
        <w:t xml:space="preserve">and </w:t>
      </w:r>
      <w:r w:rsidR="2C977B22" w:rsidRPr="0B559A70">
        <w:rPr>
          <w:rFonts w:ascii="Times New Roman" w:eastAsia="Times New Roman" w:hAnsi="Times New Roman" w:cs="Times New Roman"/>
          <w:b/>
          <w:bCs/>
          <w:noProof/>
        </w:rPr>
        <w:t xml:space="preserve">lessons learnt </w:t>
      </w:r>
    </w:p>
    <w:p w14:paraId="64BF1F70" w14:textId="0EEEABF3" w:rsidR="00FA1A93" w:rsidRPr="00F668AB" w:rsidRDefault="26FE23D7" w:rsidP="00CF61FF">
      <w:pPr>
        <w:pStyle w:val="ListParagraph"/>
        <w:numPr>
          <w:ilvl w:val="1"/>
          <w:numId w:val="42"/>
        </w:numPr>
        <w:spacing w:line="240" w:lineRule="auto"/>
        <w:ind w:left="714" w:hanging="357"/>
        <w:contextualSpacing w:val="0"/>
        <w:jc w:val="both"/>
        <w:rPr>
          <w:rFonts w:ascii="Times New Roman" w:eastAsia="Times New Roman" w:hAnsi="Times New Roman" w:cs="Times New Roman"/>
          <w:b/>
          <w:bCs/>
          <w:noProof/>
        </w:rPr>
      </w:pPr>
      <w:r w:rsidRPr="0B559A70">
        <w:rPr>
          <w:rFonts w:ascii="Times New Roman" w:eastAsia="Times New Roman" w:hAnsi="Times New Roman" w:cs="Times New Roman"/>
          <w:b/>
          <w:bCs/>
          <w:noProof/>
        </w:rPr>
        <w:t xml:space="preserve"> The EU’s </w:t>
      </w:r>
      <w:r w:rsidR="2C977B22" w:rsidRPr="0B559A70">
        <w:rPr>
          <w:rFonts w:ascii="Times New Roman" w:eastAsia="Times New Roman" w:hAnsi="Times New Roman" w:cs="Times New Roman"/>
          <w:b/>
          <w:bCs/>
          <w:noProof/>
        </w:rPr>
        <w:t xml:space="preserve">main objectives </w:t>
      </w:r>
      <w:r w:rsidRPr="0B559A70">
        <w:rPr>
          <w:rFonts w:ascii="Times New Roman" w:eastAsia="Times New Roman" w:hAnsi="Times New Roman" w:cs="Times New Roman"/>
          <w:b/>
          <w:bCs/>
          <w:noProof/>
        </w:rPr>
        <w:t xml:space="preserve">in </w:t>
      </w:r>
      <w:r w:rsidR="2C977B22" w:rsidRPr="0B559A70">
        <w:rPr>
          <w:rFonts w:ascii="Times New Roman" w:eastAsia="Times New Roman" w:hAnsi="Times New Roman" w:cs="Times New Roman"/>
          <w:b/>
          <w:bCs/>
          <w:noProof/>
        </w:rPr>
        <w:t xml:space="preserve">fragile </w:t>
      </w:r>
      <w:r w:rsidRPr="0B559A70">
        <w:rPr>
          <w:rFonts w:ascii="Times New Roman" w:eastAsia="Times New Roman" w:hAnsi="Times New Roman" w:cs="Times New Roman"/>
          <w:b/>
          <w:bCs/>
          <w:noProof/>
        </w:rPr>
        <w:t>s</w:t>
      </w:r>
      <w:r w:rsidR="2C977B22" w:rsidRPr="0B559A70">
        <w:rPr>
          <w:rFonts w:ascii="Times New Roman" w:eastAsia="Times New Roman" w:hAnsi="Times New Roman" w:cs="Times New Roman"/>
          <w:b/>
          <w:bCs/>
          <w:noProof/>
        </w:rPr>
        <w:t>ituations</w:t>
      </w:r>
    </w:p>
    <w:p w14:paraId="1325ED52" w14:textId="6912AE88" w:rsidR="00FA1A93" w:rsidRPr="00F668AB" w:rsidRDefault="26FE23D7" w:rsidP="00CF61FF">
      <w:pPr>
        <w:spacing w:after="120" w:line="240" w:lineRule="auto"/>
        <w:jc w:val="both"/>
        <w:rPr>
          <w:rFonts w:ascii="Times New Roman" w:eastAsia="Times New Roman" w:hAnsi="Times New Roman" w:cs="Times New Roman"/>
          <w:noProof/>
        </w:rPr>
      </w:pPr>
      <w:r w:rsidRPr="0B559A70">
        <w:rPr>
          <w:rFonts w:ascii="Times New Roman" w:eastAsia="Times New Roman" w:hAnsi="Times New Roman" w:cs="Times New Roman"/>
          <w:noProof/>
        </w:rPr>
        <w:t xml:space="preserve">As the </w:t>
      </w:r>
      <w:r w:rsidR="00D47D75">
        <w:rPr>
          <w:rFonts w:ascii="Times New Roman" w:eastAsia="Times New Roman" w:hAnsi="Times New Roman" w:cs="Times New Roman"/>
          <w:noProof/>
        </w:rPr>
        <w:t xml:space="preserve">Joint </w:t>
      </w:r>
      <w:r w:rsidRPr="0B559A70">
        <w:rPr>
          <w:rFonts w:ascii="Times New Roman" w:eastAsia="Times New Roman" w:hAnsi="Times New Roman" w:cs="Times New Roman"/>
          <w:noProof/>
        </w:rPr>
        <w:t xml:space="preserve">Communication </w:t>
      </w:r>
      <w:r w:rsidR="2BD7296B" w:rsidRPr="0B559A70">
        <w:rPr>
          <w:rFonts w:ascii="Times New Roman" w:eastAsia="Times New Roman" w:hAnsi="Times New Roman" w:cs="Times New Roman"/>
          <w:noProof/>
        </w:rPr>
        <w:t>reiterates</w:t>
      </w:r>
      <w:r w:rsidRPr="0B559A70">
        <w:rPr>
          <w:rFonts w:ascii="Times New Roman" w:eastAsia="Times New Roman" w:hAnsi="Times New Roman" w:cs="Times New Roman"/>
          <w:noProof/>
        </w:rPr>
        <w:t>, the EU remains firmly committed to helping people in need, as well as preserving peace, preventing conflicts and strengthening international security</w:t>
      </w:r>
      <w:bookmarkStart w:id="6" w:name="_Hlk228371203"/>
      <w:r w:rsidRPr="0B559A70">
        <w:rPr>
          <w:rFonts w:ascii="Times New Roman" w:eastAsia="Times New Roman" w:hAnsi="Times New Roman" w:cs="Times New Roman"/>
          <w:noProof/>
        </w:rPr>
        <w:t xml:space="preserve">. It aims to reduce human suffering and to tackle the causes of fragility </w:t>
      </w:r>
      <w:r w:rsidR="1403F42C" w:rsidRPr="0B559A70">
        <w:rPr>
          <w:rFonts w:ascii="Times New Roman" w:eastAsia="Times New Roman" w:hAnsi="Times New Roman" w:cs="Times New Roman"/>
          <w:noProof/>
        </w:rPr>
        <w:t xml:space="preserve">in order </w:t>
      </w:r>
      <w:r w:rsidRPr="0B559A70">
        <w:rPr>
          <w:rFonts w:ascii="Times New Roman" w:eastAsia="Times New Roman" w:hAnsi="Times New Roman" w:cs="Times New Roman"/>
          <w:noProof/>
        </w:rPr>
        <w:t>to end poverty, dependency</w:t>
      </w:r>
      <w:r w:rsidR="17B34341" w:rsidRPr="0B559A70">
        <w:rPr>
          <w:rFonts w:ascii="Times New Roman" w:eastAsia="Times New Roman" w:hAnsi="Times New Roman" w:cs="Times New Roman"/>
          <w:noProof/>
        </w:rPr>
        <w:t xml:space="preserve"> on aid and </w:t>
      </w:r>
      <w:r w:rsidR="1EB0712C" w:rsidRPr="0B559A70">
        <w:rPr>
          <w:rFonts w:ascii="Times New Roman" w:eastAsia="Times New Roman" w:hAnsi="Times New Roman" w:cs="Times New Roman"/>
          <w:noProof/>
        </w:rPr>
        <w:t xml:space="preserve">climate-related vulnerability </w:t>
      </w:r>
      <w:r w:rsidRPr="0B559A70">
        <w:rPr>
          <w:rFonts w:ascii="Times New Roman" w:eastAsia="Times New Roman" w:hAnsi="Times New Roman" w:cs="Times New Roman"/>
          <w:noProof/>
        </w:rPr>
        <w:t>and support sustainable development. It promotes human rights, democracy and the rule of law</w:t>
      </w:r>
      <w:r w:rsidR="33F3D644" w:rsidRPr="0B559A70">
        <w:rPr>
          <w:rFonts w:ascii="Times New Roman" w:eastAsia="Times New Roman" w:hAnsi="Times New Roman" w:cs="Times New Roman"/>
          <w:noProof/>
        </w:rPr>
        <w:t>,</w:t>
      </w:r>
      <w:r w:rsidRPr="0B559A70">
        <w:rPr>
          <w:rFonts w:ascii="Times New Roman" w:eastAsia="Times New Roman" w:hAnsi="Times New Roman" w:cs="Times New Roman"/>
          <w:noProof/>
        </w:rPr>
        <w:t xml:space="preserve"> gender equality, inclusion,</w:t>
      </w:r>
      <w:r w:rsidR="00FD7344" w:rsidDel="00FD7344">
        <w:rPr>
          <w:rFonts w:ascii="Times New Roman" w:eastAsia="Times New Roman" w:hAnsi="Times New Roman" w:cs="Times New Roman"/>
          <w:noProof/>
        </w:rPr>
        <w:t xml:space="preserve"> </w:t>
      </w:r>
      <w:r w:rsidRPr="0B559A70">
        <w:rPr>
          <w:rFonts w:ascii="Times New Roman" w:eastAsia="Times New Roman" w:hAnsi="Times New Roman" w:cs="Times New Roman"/>
          <w:noProof/>
        </w:rPr>
        <w:t>youth empowerment and an enabling environment for civil society</w:t>
      </w:r>
      <w:r w:rsidR="00C050FF">
        <w:rPr>
          <w:rFonts w:ascii="Times New Roman" w:eastAsia="Times New Roman" w:hAnsi="Times New Roman" w:cs="Times New Roman"/>
          <w:noProof/>
        </w:rPr>
        <w:t xml:space="preserve"> </w:t>
      </w:r>
      <w:r w:rsidR="00C050FF" w:rsidRPr="00C050FF">
        <w:rPr>
          <w:rFonts w:ascii="Times New Roman" w:eastAsia="Times New Roman" w:hAnsi="Times New Roman" w:cs="Times New Roman"/>
          <w:noProof/>
        </w:rPr>
        <w:t>and strengthens human security</w:t>
      </w:r>
      <w:r w:rsidRPr="0B559A70">
        <w:rPr>
          <w:rFonts w:ascii="Times New Roman" w:eastAsia="Times New Roman" w:hAnsi="Times New Roman" w:cs="Times New Roman"/>
          <w:noProof/>
        </w:rPr>
        <w:t>.</w:t>
      </w:r>
    </w:p>
    <w:bookmarkEnd w:id="6"/>
    <w:p w14:paraId="310E3044" w14:textId="149CD9DB" w:rsidR="00FA1A93" w:rsidRPr="00F668AB" w:rsidRDefault="26FE23D7" w:rsidP="00CF61FF">
      <w:pPr>
        <w:spacing w:after="120" w:line="240" w:lineRule="auto"/>
        <w:jc w:val="both"/>
        <w:rPr>
          <w:rFonts w:ascii="Times New Roman" w:eastAsia="Times New Roman" w:hAnsi="Times New Roman" w:cs="Times New Roman"/>
          <w:noProof/>
        </w:rPr>
      </w:pPr>
      <w:r w:rsidRPr="0B559A70">
        <w:rPr>
          <w:rFonts w:ascii="Times New Roman" w:eastAsia="Times New Roman" w:hAnsi="Times New Roman" w:cs="Times New Roman"/>
          <w:noProof/>
        </w:rPr>
        <w:t xml:space="preserve">The </w:t>
      </w:r>
      <w:r w:rsidR="00EF0718">
        <w:rPr>
          <w:rFonts w:ascii="Times New Roman" w:eastAsia="Times New Roman" w:hAnsi="Times New Roman" w:cs="Times New Roman"/>
          <w:noProof/>
        </w:rPr>
        <w:t xml:space="preserve">EU </w:t>
      </w:r>
      <w:r w:rsidR="003B5D9C">
        <w:rPr>
          <w:rFonts w:ascii="Times New Roman" w:eastAsia="Times New Roman" w:hAnsi="Times New Roman" w:cs="Times New Roman"/>
          <w:noProof/>
        </w:rPr>
        <w:t xml:space="preserve">is </w:t>
      </w:r>
      <w:r w:rsidRPr="0B559A70">
        <w:rPr>
          <w:rFonts w:ascii="Times New Roman" w:eastAsia="Times New Roman" w:hAnsi="Times New Roman" w:cs="Times New Roman"/>
          <w:noProof/>
        </w:rPr>
        <w:t xml:space="preserve">determined to </w:t>
      </w:r>
      <w:r w:rsidRPr="00DC7CD2">
        <w:rPr>
          <w:rFonts w:ascii="Times New Roman" w:eastAsia="Times New Roman" w:hAnsi="Times New Roman" w:cs="Times New Roman"/>
          <w:noProof/>
        </w:rPr>
        <w:t xml:space="preserve">increase the efficiency, impact, visibility and leverage </w:t>
      </w:r>
      <w:r w:rsidR="0019787F" w:rsidRPr="00DC7CD2">
        <w:rPr>
          <w:rFonts w:ascii="Times New Roman" w:eastAsia="Times New Roman" w:hAnsi="Times New Roman" w:cs="Times New Roman"/>
          <w:noProof/>
        </w:rPr>
        <w:t xml:space="preserve">their </w:t>
      </w:r>
      <w:r w:rsidRPr="00DC7CD2">
        <w:rPr>
          <w:rFonts w:ascii="Times New Roman" w:eastAsia="Times New Roman" w:hAnsi="Times New Roman" w:cs="Times New Roman"/>
          <w:noProof/>
        </w:rPr>
        <w:t>external policies in fragile s</w:t>
      </w:r>
      <w:r w:rsidR="54F64319" w:rsidRPr="00DC7CD2">
        <w:rPr>
          <w:rFonts w:ascii="Times New Roman" w:eastAsia="Times New Roman" w:hAnsi="Times New Roman" w:cs="Times New Roman"/>
          <w:noProof/>
        </w:rPr>
        <w:t>ituations</w:t>
      </w:r>
      <w:r w:rsidRPr="00DC7CD2">
        <w:rPr>
          <w:rFonts w:ascii="Times New Roman" w:eastAsia="Times New Roman" w:hAnsi="Times New Roman" w:cs="Times New Roman"/>
          <w:noProof/>
        </w:rPr>
        <w:t xml:space="preserve">. It recognises that long-term, strategic </w:t>
      </w:r>
      <w:r w:rsidR="5BC587FA" w:rsidRPr="00DC7CD2">
        <w:rPr>
          <w:rFonts w:ascii="Times New Roman" w:eastAsia="Times New Roman" w:hAnsi="Times New Roman" w:cs="Times New Roman"/>
          <w:noProof/>
        </w:rPr>
        <w:t xml:space="preserve">intervention </w:t>
      </w:r>
      <w:r w:rsidRPr="00DC7CD2">
        <w:rPr>
          <w:rFonts w:ascii="Times New Roman" w:eastAsia="Times New Roman" w:hAnsi="Times New Roman" w:cs="Times New Roman"/>
          <w:noProof/>
        </w:rPr>
        <w:t>in fragile s</w:t>
      </w:r>
      <w:r w:rsidR="6E15C417" w:rsidRPr="00DC7CD2">
        <w:rPr>
          <w:rFonts w:ascii="Times New Roman" w:eastAsia="Times New Roman" w:hAnsi="Times New Roman" w:cs="Times New Roman"/>
          <w:noProof/>
        </w:rPr>
        <w:t>ituations</w:t>
      </w:r>
      <w:r w:rsidRPr="00DC7CD2">
        <w:rPr>
          <w:rFonts w:ascii="Times New Roman" w:eastAsia="Times New Roman" w:hAnsi="Times New Roman" w:cs="Times New Roman"/>
          <w:noProof/>
        </w:rPr>
        <w:t xml:space="preserve"> is essential </w:t>
      </w:r>
      <w:r w:rsidR="7E4A57F8" w:rsidRPr="00DC7CD2">
        <w:rPr>
          <w:rFonts w:ascii="Times New Roman" w:eastAsia="Times New Roman" w:hAnsi="Times New Roman" w:cs="Times New Roman"/>
          <w:noProof/>
        </w:rPr>
        <w:t xml:space="preserve">for </w:t>
      </w:r>
      <w:r w:rsidRPr="00DC7CD2">
        <w:rPr>
          <w:rFonts w:ascii="Times New Roman" w:eastAsia="Times New Roman" w:hAnsi="Times New Roman" w:cs="Times New Roman"/>
          <w:noProof/>
        </w:rPr>
        <w:t>build</w:t>
      </w:r>
      <w:r w:rsidR="7E4A57F8" w:rsidRPr="00DC7CD2">
        <w:rPr>
          <w:rFonts w:ascii="Times New Roman" w:eastAsia="Times New Roman" w:hAnsi="Times New Roman" w:cs="Times New Roman"/>
          <w:noProof/>
        </w:rPr>
        <w:t>ing</w:t>
      </w:r>
      <w:r w:rsidRPr="00DC7CD2">
        <w:rPr>
          <w:rFonts w:ascii="Times New Roman" w:eastAsia="Times New Roman" w:hAnsi="Times New Roman" w:cs="Times New Roman"/>
          <w:noProof/>
        </w:rPr>
        <w:t xml:space="preserve"> resilience, </w:t>
      </w:r>
      <w:r w:rsidR="7E4A57F8" w:rsidRPr="00DC7CD2">
        <w:rPr>
          <w:rFonts w:ascii="Times New Roman" w:eastAsia="Times New Roman" w:hAnsi="Times New Roman" w:cs="Times New Roman"/>
          <w:noProof/>
        </w:rPr>
        <w:t xml:space="preserve">anticipating </w:t>
      </w:r>
      <w:r w:rsidRPr="00DC7CD2">
        <w:rPr>
          <w:rFonts w:ascii="Times New Roman" w:eastAsia="Times New Roman" w:hAnsi="Times New Roman" w:cs="Times New Roman"/>
          <w:noProof/>
        </w:rPr>
        <w:t>crises, prevent</w:t>
      </w:r>
      <w:r w:rsidR="7E4A57F8" w:rsidRPr="00DC7CD2">
        <w:rPr>
          <w:rFonts w:ascii="Times New Roman" w:eastAsia="Times New Roman" w:hAnsi="Times New Roman" w:cs="Times New Roman"/>
          <w:noProof/>
        </w:rPr>
        <w:t>ing</w:t>
      </w:r>
      <w:r w:rsidRPr="00DC7CD2">
        <w:rPr>
          <w:rFonts w:ascii="Times New Roman" w:eastAsia="Times New Roman" w:hAnsi="Times New Roman" w:cs="Times New Roman"/>
          <w:noProof/>
        </w:rPr>
        <w:t xml:space="preserve"> conflicts, and </w:t>
      </w:r>
      <w:r w:rsidR="7E4A57F8" w:rsidRPr="00DC7CD2">
        <w:rPr>
          <w:rFonts w:ascii="Times New Roman" w:eastAsia="Times New Roman" w:hAnsi="Times New Roman" w:cs="Times New Roman"/>
          <w:noProof/>
        </w:rPr>
        <w:t xml:space="preserve">ensuring </w:t>
      </w:r>
      <w:r w:rsidR="003B5D9C" w:rsidRPr="00DC7CD2">
        <w:rPr>
          <w:rFonts w:ascii="Times New Roman" w:eastAsia="Times New Roman" w:hAnsi="Times New Roman" w:cs="Times New Roman"/>
          <w:noProof/>
        </w:rPr>
        <w:t>sustainable</w:t>
      </w:r>
      <w:r w:rsidRPr="00DC7CD2">
        <w:rPr>
          <w:rFonts w:ascii="Times New Roman" w:eastAsia="Times New Roman" w:hAnsi="Times New Roman" w:cs="Times New Roman"/>
          <w:noProof/>
        </w:rPr>
        <w:t xml:space="preserve"> peace, stability and security. Moving beyond donor-beneficiary relationships, the EU will pursue more equal and long-term</w:t>
      </w:r>
      <w:r w:rsidRPr="0B559A70">
        <w:rPr>
          <w:rFonts w:ascii="Times New Roman" w:eastAsia="Times New Roman" w:hAnsi="Times New Roman" w:cs="Times New Roman"/>
          <w:noProof/>
        </w:rPr>
        <w:t xml:space="preserve"> partnerships to address shared priorities.</w:t>
      </w:r>
    </w:p>
    <w:p w14:paraId="085E7381" w14:textId="15815FE7" w:rsidR="00FA1A93" w:rsidRPr="00F668AB" w:rsidRDefault="26FE23D7" w:rsidP="00CF61FF">
      <w:pPr>
        <w:pStyle w:val="ListParagraph"/>
        <w:numPr>
          <w:ilvl w:val="1"/>
          <w:numId w:val="42"/>
        </w:numPr>
        <w:spacing w:before="480" w:line="240" w:lineRule="auto"/>
        <w:jc w:val="both"/>
        <w:rPr>
          <w:rFonts w:ascii="Times New Roman" w:eastAsia="Times New Roman" w:hAnsi="Times New Roman" w:cs="Times New Roman"/>
          <w:b/>
          <w:bCs/>
          <w:noProof/>
          <w:color w:val="000000" w:themeColor="text1"/>
        </w:rPr>
      </w:pPr>
      <w:r w:rsidRPr="0B559A70">
        <w:rPr>
          <w:rFonts w:ascii="Times New Roman" w:eastAsia="Times New Roman" w:hAnsi="Times New Roman" w:cs="Times New Roman"/>
          <w:b/>
          <w:bCs/>
          <w:noProof/>
        </w:rPr>
        <w:t xml:space="preserve"> Existing EU </w:t>
      </w:r>
      <w:r w:rsidR="6B8211A2" w:rsidRPr="0B559A70">
        <w:rPr>
          <w:rFonts w:ascii="Times New Roman" w:eastAsia="Times New Roman" w:hAnsi="Times New Roman" w:cs="Times New Roman"/>
          <w:b/>
          <w:bCs/>
          <w:noProof/>
        </w:rPr>
        <w:t xml:space="preserve">efforts </w:t>
      </w:r>
      <w:r w:rsidR="6893DEB1" w:rsidRPr="0B559A70">
        <w:rPr>
          <w:rFonts w:ascii="Times New Roman" w:eastAsia="Times New Roman" w:hAnsi="Times New Roman" w:cs="Times New Roman"/>
          <w:b/>
          <w:bCs/>
          <w:noProof/>
        </w:rPr>
        <w:t xml:space="preserve">to </w:t>
      </w:r>
      <w:r w:rsidR="5BC587FA" w:rsidRPr="0B559A70">
        <w:rPr>
          <w:rFonts w:ascii="Times New Roman" w:eastAsia="Times New Roman" w:hAnsi="Times New Roman" w:cs="Times New Roman"/>
          <w:b/>
          <w:bCs/>
          <w:noProof/>
        </w:rPr>
        <w:t>intervene</w:t>
      </w:r>
      <w:r w:rsidR="6893DEB1" w:rsidRPr="0B559A70">
        <w:rPr>
          <w:rFonts w:ascii="Times New Roman" w:eastAsia="Times New Roman" w:hAnsi="Times New Roman" w:cs="Times New Roman"/>
          <w:b/>
          <w:bCs/>
          <w:noProof/>
        </w:rPr>
        <w:t xml:space="preserve">, </w:t>
      </w:r>
      <w:r w:rsidRPr="0B559A70">
        <w:rPr>
          <w:rFonts w:ascii="Times New Roman" w:eastAsia="Times New Roman" w:hAnsi="Times New Roman" w:cs="Times New Roman"/>
          <w:b/>
          <w:bCs/>
          <w:noProof/>
        </w:rPr>
        <w:t xml:space="preserve">and </w:t>
      </w:r>
      <w:r w:rsidR="6B8211A2" w:rsidRPr="0B559A70">
        <w:rPr>
          <w:rFonts w:ascii="Times New Roman" w:eastAsia="Times New Roman" w:hAnsi="Times New Roman" w:cs="Times New Roman"/>
          <w:b/>
          <w:bCs/>
          <w:noProof/>
        </w:rPr>
        <w:t xml:space="preserve">tools </w:t>
      </w:r>
      <w:r w:rsidRPr="0B559A70">
        <w:rPr>
          <w:rFonts w:ascii="Times New Roman" w:eastAsia="Times New Roman" w:hAnsi="Times New Roman" w:cs="Times New Roman"/>
          <w:b/>
          <w:bCs/>
          <w:noProof/>
        </w:rPr>
        <w:t xml:space="preserve">for </w:t>
      </w:r>
      <w:r w:rsidR="58403264" w:rsidRPr="0B559A70">
        <w:rPr>
          <w:rFonts w:ascii="Times New Roman" w:eastAsia="Times New Roman" w:hAnsi="Times New Roman" w:cs="Times New Roman"/>
          <w:b/>
          <w:bCs/>
          <w:noProof/>
        </w:rPr>
        <w:t>interven</w:t>
      </w:r>
      <w:r w:rsidR="4DB6ECE2" w:rsidRPr="0B559A70">
        <w:rPr>
          <w:rFonts w:ascii="Times New Roman" w:eastAsia="Times New Roman" w:hAnsi="Times New Roman" w:cs="Times New Roman"/>
          <w:b/>
          <w:bCs/>
          <w:noProof/>
        </w:rPr>
        <w:t>ing</w:t>
      </w:r>
      <w:r w:rsidR="6893DEB1" w:rsidRPr="0B559A70">
        <w:rPr>
          <w:rFonts w:ascii="Times New Roman" w:eastAsia="Times New Roman" w:hAnsi="Times New Roman" w:cs="Times New Roman"/>
          <w:b/>
          <w:bCs/>
          <w:noProof/>
        </w:rPr>
        <w:t>,</w:t>
      </w:r>
      <w:r w:rsidR="6B8211A2" w:rsidRPr="0B559A70">
        <w:rPr>
          <w:rFonts w:ascii="Times New Roman" w:eastAsia="Times New Roman" w:hAnsi="Times New Roman" w:cs="Times New Roman"/>
          <w:b/>
          <w:bCs/>
          <w:noProof/>
        </w:rPr>
        <w:t xml:space="preserve"> </w:t>
      </w:r>
      <w:r w:rsidRPr="0B559A70">
        <w:rPr>
          <w:rFonts w:ascii="Times New Roman" w:eastAsia="Times New Roman" w:hAnsi="Times New Roman" w:cs="Times New Roman"/>
          <w:b/>
          <w:bCs/>
          <w:noProof/>
        </w:rPr>
        <w:t xml:space="preserve">in </w:t>
      </w:r>
      <w:r w:rsidR="6B8211A2" w:rsidRPr="0B559A70">
        <w:rPr>
          <w:rFonts w:ascii="Times New Roman" w:eastAsia="Times New Roman" w:hAnsi="Times New Roman" w:cs="Times New Roman"/>
          <w:b/>
          <w:bCs/>
          <w:noProof/>
        </w:rPr>
        <w:t>fragile s</w:t>
      </w:r>
      <w:r w:rsidR="14D62ADC" w:rsidRPr="0B559A70">
        <w:rPr>
          <w:rFonts w:ascii="Times New Roman" w:eastAsia="Times New Roman" w:hAnsi="Times New Roman" w:cs="Times New Roman"/>
          <w:b/>
          <w:bCs/>
          <w:noProof/>
        </w:rPr>
        <w:t>ituations</w:t>
      </w:r>
      <w:r w:rsidR="6B8211A2" w:rsidRPr="0B559A70">
        <w:rPr>
          <w:rFonts w:ascii="Times New Roman" w:eastAsia="Times New Roman" w:hAnsi="Times New Roman" w:cs="Times New Roman"/>
          <w:b/>
          <w:bCs/>
          <w:noProof/>
        </w:rPr>
        <w:t xml:space="preserve"> </w:t>
      </w:r>
    </w:p>
    <w:p w14:paraId="2A81C454" w14:textId="012909CE" w:rsidR="00FA1A93" w:rsidRPr="00F668AB" w:rsidRDefault="26FE23D7" w:rsidP="00CF61FF">
      <w:pPr>
        <w:spacing w:after="120" w:line="240" w:lineRule="auto"/>
        <w:jc w:val="both"/>
        <w:rPr>
          <w:rFonts w:ascii="Times New Roman" w:eastAsia="Times New Roman" w:hAnsi="Times New Roman" w:cs="Times New Roman"/>
          <w:noProof/>
        </w:rPr>
      </w:pPr>
      <w:r w:rsidRPr="0B559A70">
        <w:rPr>
          <w:rFonts w:ascii="Times New Roman" w:eastAsia="Times New Roman" w:hAnsi="Times New Roman" w:cs="Times New Roman"/>
          <w:noProof/>
        </w:rPr>
        <w:t xml:space="preserve">The EU </w:t>
      </w:r>
      <w:r w:rsidR="55E645C6" w:rsidRPr="0B559A70">
        <w:rPr>
          <w:rFonts w:ascii="Times New Roman" w:eastAsia="Times New Roman" w:hAnsi="Times New Roman" w:cs="Times New Roman"/>
          <w:noProof/>
        </w:rPr>
        <w:t xml:space="preserve">plays </w:t>
      </w:r>
      <w:r w:rsidRPr="0B559A70">
        <w:rPr>
          <w:rFonts w:ascii="Times New Roman" w:eastAsia="Times New Roman" w:hAnsi="Times New Roman" w:cs="Times New Roman"/>
          <w:noProof/>
        </w:rPr>
        <w:t xml:space="preserve">a major </w:t>
      </w:r>
      <w:r w:rsidR="55E645C6" w:rsidRPr="0B559A70">
        <w:rPr>
          <w:rFonts w:ascii="Times New Roman" w:eastAsia="Times New Roman" w:hAnsi="Times New Roman" w:cs="Times New Roman"/>
          <w:noProof/>
        </w:rPr>
        <w:t xml:space="preserve">part </w:t>
      </w:r>
      <w:r w:rsidR="5BC587FA" w:rsidRPr="0B559A70">
        <w:rPr>
          <w:rFonts w:ascii="Times New Roman" w:eastAsia="Times New Roman" w:hAnsi="Times New Roman" w:cs="Times New Roman"/>
          <w:noProof/>
        </w:rPr>
        <w:t>in</w:t>
      </w:r>
      <w:r w:rsidR="78FFEC46" w:rsidRPr="0B559A70">
        <w:rPr>
          <w:rFonts w:ascii="Times New Roman" w:eastAsia="Times New Roman" w:hAnsi="Times New Roman" w:cs="Times New Roman"/>
          <w:noProof/>
        </w:rPr>
        <w:t xml:space="preserve"> </w:t>
      </w:r>
      <w:r w:rsidR="793AE35D" w:rsidRPr="0B559A70">
        <w:rPr>
          <w:rFonts w:ascii="Times New Roman" w:eastAsia="Times New Roman" w:hAnsi="Times New Roman" w:cs="Times New Roman"/>
          <w:noProof/>
        </w:rPr>
        <w:t>address</w:t>
      </w:r>
      <w:r w:rsidR="78FFEC46" w:rsidRPr="0B559A70">
        <w:rPr>
          <w:rFonts w:ascii="Times New Roman" w:eastAsia="Times New Roman" w:hAnsi="Times New Roman" w:cs="Times New Roman"/>
          <w:noProof/>
        </w:rPr>
        <w:t>ing</w:t>
      </w:r>
      <w:r w:rsidR="5BC587FA" w:rsidRPr="0B559A70">
        <w:rPr>
          <w:rFonts w:ascii="Times New Roman" w:eastAsia="Times New Roman" w:hAnsi="Times New Roman" w:cs="Times New Roman"/>
          <w:noProof/>
        </w:rPr>
        <w:t xml:space="preserve"> </w:t>
      </w:r>
      <w:r w:rsidRPr="0B559A70">
        <w:rPr>
          <w:rFonts w:ascii="Times New Roman" w:eastAsia="Times New Roman" w:hAnsi="Times New Roman" w:cs="Times New Roman"/>
          <w:noProof/>
        </w:rPr>
        <w:t xml:space="preserve">fragility through its long-standing humanitarian and development support, peace and stabilisation efforts. The EU also has a comprehensive toolbox </w:t>
      </w:r>
      <w:r w:rsidR="793AE35D" w:rsidRPr="0B559A70">
        <w:rPr>
          <w:rFonts w:ascii="Times New Roman" w:eastAsia="Times New Roman" w:hAnsi="Times New Roman" w:cs="Times New Roman"/>
          <w:noProof/>
        </w:rPr>
        <w:t xml:space="preserve">for </w:t>
      </w:r>
      <w:r w:rsidRPr="0B559A70">
        <w:rPr>
          <w:rFonts w:ascii="Times New Roman" w:eastAsia="Times New Roman" w:hAnsi="Times New Roman" w:cs="Times New Roman"/>
          <w:noProof/>
        </w:rPr>
        <w:t>address</w:t>
      </w:r>
      <w:r w:rsidR="793AE35D" w:rsidRPr="0B559A70">
        <w:rPr>
          <w:rFonts w:ascii="Times New Roman" w:eastAsia="Times New Roman" w:hAnsi="Times New Roman" w:cs="Times New Roman"/>
          <w:noProof/>
        </w:rPr>
        <w:t>ing</w:t>
      </w:r>
      <w:r w:rsidRPr="0B559A70">
        <w:rPr>
          <w:rFonts w:ascii="Times New Roman" w:eastAsia="Times New Roman" w:hAnsi="Times New Roman" w:cs="Times New Roman"/>
          <w:noProof/>
        </w:rPr>
        <w:t xml:space="preserve"> fragility, which includes political dialogue, diplomatic tools, </w:t>
      </w:r>
      <w:r w:rsidR="7BFE083C" w:rsidRPr="0B559A70">
        <w:rPr>
          <w:rFonts w:ascii="Times New Roman" w:eastAsia="Times New Roman" w:hAnsi="Times New Roman" w:cs="Times New Roman"/>
          <w:noProof/>
        </w:rPr>
        <w:t xml:space="preserve">the </w:t>
      </w:r>
      <w:r w:rsidRPr="0B559A70">
        <w:rPr>
          <w:rFonts w:ascii="Times New Roman" w:eastAsia="Times New Roman" w:hAnsi="Times New Roman" w:cs="Times New Roman"/>
          <w:noProof/>
        </w:rPr>
        <w:t xml:space="preserve">provision of </w:t>
      </w:r>
      <w:r w:rsidR="7BFE083C" w:rsidRPr="0B559A70">
        <w:rPr>
          <w:rFonts w:ascii="Times New Roman" w:eastAsia="Times New Roman" w:hAnsi="Times New Roman" w:cs="Times New Roman"/>
          <w:noProof/>
        </w:rPr>
        <w:t xml:space="preserve">the full range of </w:t>
      </w:r>
      <w:r w:rsidRPr="0B559A70">
        <w:rPr>
          <w:rFonts w:ascii="Times New Roman" w:eastAsia="Times New Roman" w:hAnsi="Times New Roman" w:cs="Times New Roman"/>
          <w:noProof/>
        </w:rPr>
        <w:t>financial and technical support</w:t>
      </w:r>
      <w:r w:rsidR="7BFE083C" w:rsidRPr="0B559A70">
        <w:rPr>
          <w:rFonts w:ascii="Times New Roman" w:eastAsia="Times New Roman" w:hAnsi="Times New Roman" w:cs="Times New Roman"/>
          <w:noProof/>
        </w:rPr>
        <w:t xml:space="preserve"> </w:t>
      </w:r>
      <w:r w:rsidRPr="0B559A70">
        <w:rPr>
          <w:rFonts w:ascii="Times New Roman" w:eastAsia="Times New Roman" w:hAnsi="Times New Roman" w:cs="Times New Roman"/>
          <w:noProof/>
        </w:rPr>
        <w:t xml:space="preserve">– </w:t>
      </w:r>
      <w:r w:rsidR="00001F35">
        <w:rPr>
          <w:rFonts w:ascii="Times New Roman" w:eastAsia="Times New Roman" w:hAnsi="Times New Roman" w:cs="Times New Roman"/>
          <w:noProof/>
        </w:rPr>
        <w:t xml:space="preserve">encompassing </w:t>
      </w:r>
      <w:r w:rsidRPr="0B559A70">
        <w:rPr>
          <w:rFonts w:ascii="Times New Roman" w:eastAsia="Times New Roman" w:hAnsi="Times New Roman" w:cs="Times New Roman"/>
          <w:noProof/>
        </w:rPr>
        <w:t xml:space="preserve">grants, financial contributions, macroeconomic assistance, and trade – </w:t>
      </w:r>
      <w:r w:rsidR="0891B87A" w:rsidRPr="0B559A70">
        <w:rPr>
          <w:rFonts w:ascii="Times New Roman" w:eastAsia="Times New Roman" w:hAnsi="Times New Roman" w:cs="Times New Roman"/>
          <w:noProof/>
        </w:rPr>
        <w:t>and</w:t>
      </w:r>
      <w:r w:rsidRPr="0B559A70">
        <w:rPr>
          <w:rFonts w:ascii="Times New Roman" w:eastAsia="Times New Roman" w:hAnsi="Times New Roman" w:cs="Times New Roman"/>
          <w:noProof/>
        </w:rPr>
        <w:t xml:space="preserve"> support </w:t>
      </w:r>
      <w:r w:rsidR="7CD9D7D6" w:rsidRPr="0B559A70">
        <w:rPr>
          <w:rFonts w:ascii="Times New Roman" w:eastAsia="Times New Roman" w:hAnsi="Times New Roman" w:cs="Times New Roman"/>
          <w:noProof/>
        </w:rPr>
        <w:t>for ensuring</w:t>
      </w:r>
      <w:r w:rsidRPr="0B559A70">
        <w:rPr>
          <w:rFonts w:ascii="Times New Roman" w:eastAsia="Times New Roman" w:hAnsi="Times New Roman" w:cs="Times New Roman"/>
          <w:noProof/>
        </w:rPr>
        <w:t xml:space="preserve"> security through the deployment of </w:t>
      </w:r>
      <w:r w:rsidR="00001F35">
        <w:rPr>
          <w:rFonts w:ascii="Times New Roman" w:eastAsia="Times New Roman" w:hAnsi="Times New Roman" w:cs="Times New Roman"/>
          <w:noProof/>
        </w:rPr>
        <w:t>C</w:t>
      </w:r>
      <w:r w:rsidR="00001F35" w:rsidRPr="0B559A70">
        <w:rPr>
          <w:rFonts w:ascii="Times New Roman" w:eastAsia="Times New Roman" w:hAnsi="Times New Roman" w:cs="Times New Roman"/>
          <w:noProof/>
        </w:rPr>
        <w:t xml:space="preserve">ommon </w:t>
      </w:r>
      <w:r w:rsidR="00001F35">
        <w:rPr>
          <w:rFonts w:ascii="Times New Roman" w:eastAsia="Times New Roman" w:hAnsi="Times New Roman" w:cs="Times New Roman"/>
          <w:noProof/>
        </w:rPr>
        <w:t>S</w:t>
      </w:r>
      <w:r w:rsidR="00001F35" w:rsidRPr="0B559A70">
        <w:rPr>
          <w:rFonts w:ascii="Times New Roman" w:eastAsia="Times New Roman" w:hAnsi="Times New Roman" w:cs="Times New Roman"/>
          <w:noProof/>
        </w:rPr>
        <w:t xml:space="preserve">ecurity </w:t>
      </w:r>
      <w:r w:rsidR="3BF55841" w:rsidRPr="0B559A70">
        <w:rPr>
          <w:rFonts w:ascii="Times New Roman" w:eastAsia="Times New Roman" w:hAnsi="Times New Roman" w:cs="Times New Roman"/>
          <w:noProof/>
        </w:rPr>
        <w:t xml:space="preserve">and </w:t>
      </w:r>
      <w:r w:rsidR="00001F35">
        <w:rPr>
          <w:rFonts w:ascii="Times New Roman" w:eastAsia="Times New Roman" w:hAnsi="Times New Roman" w:cs="Times New Roman"/>
          <w:noProof/>
        </w:rPr>
        <w:t>D</w:t>
      </w:r>
      <w:r w:rsidR="00001F35" w:rsidRPr="0B559A70">
        <w:rPr>
          <w:rFonts w:ascii="Times New Roman" w:eastAsia="Times New Roman" w:hAnsi="Times New Roman" w:cs="Times New Roman"/>
          <w:noProof/>
        </w:rPr>
        <w:t xml:space="preserve">efence </w:t>
      </w:r>
      <w:r w:rsidR="00001F35">
        <w:rPr>
          <w:rFonts w:ascii="Times New Roman" w:eastAsia="Times New Roman" w:hAnsi="Times New Roman" w:cs="Times New Roman"/>
          <w:noProof/>
        </w:rPr>
        <w:t>P</w:t>
      </w:r>
      <w:r w:rsidR="00001F35" w:rsidRPr="0B559A70">
        <w:rPr>
          <w:rFonts w:ascii="Times New Roman" w:eastAsia="Times New Roman" w:hAnsi="Times New Roman" w:cs="Times New Roman"/>
          <w:noProof/>
        </w:rPr>
        <w:t xml:space="preserve">olicy </w:t>
      </w:r>
      <w:r w:rsidR="3BF55841" w:rsidRPr="0B559A70">
        <w:rPr>
          <w:rFonts w:ascii="Times New Roman" w:eastAsia="Times New Roman" w:hAnsi="Times New Roman" w:cs="Times New Roman"/>
          <w:noProof/>
        </w:rPr>
        <w:t xml:space="preserve">(CSDP) </w:t>
      </w:r>
      <w:r w:rsidRPr="0B559A70">
        <w:rPr>
          <w:rFonts w:ascii="Times New Roman" w:eastAsia="Times New Roman" w:hAnsi="Times New Roman" w:cs="Times New Roman"/>
          <w:noProof/>
        </w:rPr>
        <w:t>missions.</w:t>
      </w:r>
    </w:p>
    <w:p w14:paraId="4F55814A" w14:textId="37054462" w:rsidR="00FA1A93" w:rsidRPr="00F668AB" w:rsidRDefault="26FE23D7" w:rsidP="00CF61FF">
      <w:pPr>
        <w:pStyle w:val="ListParagraph"/>
        <w:numPr>
          <w:ilvl w:val="2"/>
          <w:numId w:val="42"/>
        </w:numPr>
        <w:spacing w:before="480" w:line="240" w:lineRule="auto"/>
        <w:jc w:val="both"/>
        <w:rPr>
          <w:rFonts w:ascii="Times New Roman" w:eastAsia="Times New Roman" w:hAnsi="Times New Roman" w:cs="Times New Roman"/>
          <w:i/>
          <w:iCs/>
          <w:noProof/>
        </w:rPr>
      </w:pPr>
      <w:r w:rsidRPr="0B559A70">
        <w:rPr>
          <w:rFonts w:ascii="Times New Roman" w:eastAsia="Times New Roman" w:hAnsi="Times New Roman" w:cs="Times New Roman"/>
          <w:i/>
          <w:iCs/>
          <w:noProof/>
        </w:rPr>
        <w:t xml:space="preserve">EU </w:t>
      </w:r>
      <w:r w:rsidR="0D31F7CB" w:rsidRPr="0B559A70">
        <w:rPr>
          <w:rFonts w:ascii="Times New Roman" w:eastAsia="Times New Roman" w:hAnsi="Times New Roman" w:cs="Times New Roman"/>
          <w:i/>
          <w:iCs/>
          <w:noProof/>
        </w:rPr>
        <w:t xml:space="preserve">development cooperation </w:t>
      </w:r>
      <w:r w:rsidRPr="0B559A70">
        <w:rPr>
          <w:rFonts w:ascii="Times New Roman" w:eastAsia="Times New Roman" w:hAnsi="Times New Roman" w:cs="Times New Roman"/>
          <w:i/>
          <w:iCs/>
          <w:noProof/>
        </w:rPr>
        <w:t xml:space="preserve">and </w:t>
      </w:r>
      <w:r w:rsidR="0D31F7CB" w:rsidRPr="0B559A70">
        <w:rPr>
          <w:rFonts w:ascii="Times New Roman" w:eastAsia="Times New Roman" w:hAnsi="Times New Roman" w:cs="Times New Roman"/>
          <w:i/>
          <w:iCs/>
          <w:noProof/>
        </w:rPr>
        <w:t>international partnerships</w:t>
      </w:r>
    </w:p>
    <w:p w14:paraId="1E4DC542" w14:textId="0B2A98C5" w:rsidR="00FA1A93" w:rsidRPr="00023717" w:rsidRDefault="26FE23D7" w:rsidP="00CF61FF">
      <w:pPr>
        <w:spacing w:after="120" w:line="240" w:lineRule="auto"/>
        <w:jc w:val="both"/>
        <w:rPr>
          <w:rFonts w:ascii="Times New Roman" w:eastAsia="Times New Roman" w:hAnsi="Times New Roman" w:cs="Times New Roman"/>
          <w:noProof/>
        </w:rPr>
      </w:pPr>
      <w:r w:rsidRPr="00F668AB">
        <w:rPr>
          <w:rFonts w:ascii="Times New Roman" w:eastAsia="Times New Roman" w:hAnsi="Times New Roman" w:cs="Times New Roman"/>
          <w:noProof/>
        </w:rPr>
        <w:t xml:space="preserve">The Commission addresses sustainable development and global challenges through </w:t>
      </w:r>
      <w:r w:rsidRPr="007433AE">
        <w:rPr>
          <w:rFonts w:ascii="Times New Roman" w:eastAsia="Times New Roman" w:hAnsi="Times New Roman" w:cs="Times New Roman"/>
          <w:b/>
          <w:bCs/>
          <w:noProof/>
        </w:rPr>
        <w:t xml:space="preserve">international partnerships that promote </w:t>
      </w:r>
      <w:r w:rsidRPr="007433AE">
        <w:rPr>
          <w:rFonts w:ascii="Times New Roman" w:eastAsia="Times New Roman" w:hAnsi="Times New Roman" w:cs="Times New Roman"/>
          <w:b/>
          <w:bCs/>
          <w:noProof/>
          <w:color w:val="000000" w:themeColor="text1"/>
        </w:rPr>
        <w:t>values</w:t>
      </w:r>
      <w:r w:rsidRPr="007433AE">
        <w:rPr>
          <w:rFonts w:ascii="Times New Roman" w:eastAsia="Times New Roman" w:hAnsi="Times New Roman" w:cs="Times New Roman"/>
          <w:b/>
          <w:bCs/>
          <w:noProof/>
        </w:rPr>
        <w:t xml:space="preserve"> and interests</w:t>
      </w:r>
      <w:r w:rsidRPr="00F668AB">
        <w:rPr>
          <w:rFonts w:ascii="Times New Roman" w:eastAsia="Times New Roman" w:hAnsi="Times New Roman" w:cs="Times New Roman"/>
          <w:noProof/>
        </w:rPr>
        <w:t xml:space="preserve">, </w:t>
      </w:r>
      <w:r w:rsidR="103A3D53">
        <w:rPr>
          <w:rFonts w:ascii="Times New Roman" w:eastAsia="Times New Roman" w:hAnsi="Times New Roman" w:cs="Times New Roman"/>
          <w:noProof/>
        </w:rPr>
        <w:t>support</w:t>
      </w:r>
      <w:r w:rsidR="103A3D53" w:rsidRPr="00F668AB">
        <w:rPr>
          <w:rFonts w:ascii="Times New Roman" w:eastAsia="Times New Roman" w:hAnsi="Times New Roman" w:cs="Times New Roman"/>
          <w:noProof/>
        </w:rPr>
        <w:t xml:space="preserve">ing </w:t>
      </w:r>
      <w:r w:rsidRPr="00F668AB">
        <w:rPr>
          <w:rFonts w:ascii="Times New Roman" w:eastAsia="Times New Roman" w:hAnsi="Times New Roman" w:cs="Times New Roman"/>
          <w:noProof/>
        </w:rPr>
        <w:t xml:space="preserve">peace, prosperity, sustainable </w:t>
      </w:r>
      <w:r w:rsidRPr="00023717">
        <w:rPr>
          <w:rFonts w:ascii="Times New Roman" w:eastAsia="Times New Roman" w:hAnsi="Times New Roman" w:cs="Times New Roman"/>
          <w:noProof/>
        </w:rPr>
        <w:t>growth, stability and resilience in partner countries</w:t>
      </w:r>
      <w:r w:rsidR="00001F35" w:rsidRPr="00023717">
        <w:rPr>
          <w:rFonts w:ascii="Times New Roman" w:eastAsia="Times New Roman" w:hAnsi="Times New Roman" w:cs="Times New Roman"/>
          <w:noProof/>
        </w:rPr>
        <w:t xml:space="preserve"> and the EU</w:t>
      </w:r>
      <w:r w:rsidRPr="00023717">
        <w:rPr>
          <w:rFonts w:ascii="Times New Roman" w:eastAsia="Times New Roman" w:hAnsi="Times New Roman" w:cs="Times New Roman"/>
          <w:noProof/>
        </w:rPr>
        <w:t xml:space="preserve">. A </w:t>
      </w:r>
      <w:r w:rsidRPr="008E5765">
        <w:rPr>
          <w:rFonts w:ascii="Times New Roman" w:eastAsia="Times New Roman" w:hAnsi="Times New Roman" w:cs="Times New Roman"/>
          <w:noProof/>
        </w:rPr>
        <w:t>diverse set of financial modalities</w:t>
      </w:r>
      <w:r w:rsidRPr="00023717">
        <w:rPr>
          <w:rFonts w:ascii="Times New Roman" w:eastAsia="Times New Roman" w:hAnsi="Times New Roman" w:cs="Times New Roman"/>
          <w:noProof/>
        </w:rPr>
        <w:t xml:space="preserve"> tailored and combined to address specific needs allows for impactful interventions. These include grants, budget support (such as </w:t>
      </w:r>
      <w:r w:rsidR="10C24910" w:rsidRPr="00023717">
        <w:rPr>
          <w:rFonts w:ascii="Times New Roman" w:eastAsia="Times New Roman" w:hAnsi="Times New Roman" w:cs="Times New Roman"/>
          <w:noProof/>
        </w:rPr>
        <w:t xml:space="preserve">state </w:t>
      </w:r>
      <w:r w:rsidRPr="00023717">
        <w:rPr>
          <w:rFonts w:ascii="Times New Roman" w:eastAsia="Times New Roman" w:hAnsi="Times New Roman" w:cs="Times New Roman"/>
          <w:noProof/>
        </w:rPr>
        <w:t xml:space="preserve">and </w:t>
      </w:r>
      <w:r w:rsidR="10C24910" w:rsidRPr="00023717">
        <w:rPr>
          <w:rFonts w:ascii="Times New Roman" w:eastAsia="Times New Roman" w:hAnsi="Times New Roman" w:cs="Times New Roman"/>
          <w:noProof/>
        </w:rPr>
        <w:t>resilience building contracts</w:t>
      </w:r>
      <w:r w:rsidRPr="00023717">
        <w:rPr>
          <w:rFonts w:ascii="Times New Roman" w:eastAsia="Times New Roman" w:hAnsi="Times New Roman" w:cs="Times New Roman"/>
          <w:noProof/>
        </w:rPr>
        <w:t xml:space="preserve">), EU </w:t>
      </w:r>
      <w:r w:rsidR="011CD056" w:rsidRPr="00023717">
        <w:rPr>
          <w:rFonts w:ascii="Times New Roman" w:eastAsia="Times New Roman" w:hAnsi="Times New Roman" w:cs="Times New Roman"/>
          <w:noProof/>
        </w:rPr>
        <w:t>trust funds</w:t>
      </w:r>
      <w:r w:rsidR="005D3D08" w:rsidRPr="00023717">
        <w:rPr>
          <w:rFonts w:ascii="Times New Roman" w:eastAsia="Times New Roman" w:hAnsi="Times New Roman" w:cs="Times New Roman"/>
          <w:noProof/>
        </w:rPr>
        <w:t xml:space="preserve"> (</w:t>
      </w:r>
      <w:r w:rsidR="00FA1A93" w:rsidRPr="00023717">
        <w:rPr>
          <w:rStyle w:val="FootnoteReference"/>
          <w:rFonts w:ascii="Times New Roman" w:eastAsia="Times New Roman" w:hAnsi="Times New Roman" w:cs="Times New Roman"/>
          <w:noProof/>
        </w:rPr>
        <w:footnoteReference w:id="20"/>
      </w:r>
      <w:r w:rsidR="005D3D08" w:rsidRPr="00023717">
        <w:rPr>
          <w:rFonts w:ascii="Times New Roman" w:eastAsia="Times New Roman" w:hAnsi="Times New Roman" w:cs="Times New Roman"/>
          <w:noProof/>
        </w:rPr>
        <w:t>)</w:t>
      </w:r>
      <w:r w:rsidRPr="00023717">
        <w:rPr>
          <w:rFonts w:ascii="Times New Roman" w:eastAsia="Times New Roman" w:hAnsi="Times New Roman" w:cs="Times New Roman"/>
          <w:noProof/>
        </w:rPr>
        <w:t>, as well as loans</w:t>
      </w:r>
      <w:r w:rsidR="00001F35" w:rsidRPr="00023717">
        <w:rPr>
          <w:rFonts w:ascii="Times New Roman" w:eastAsia="Times New Roman" w:hAnsi="Times New Roman" w:cs="Times New Roman"/>
          <w:noProof/>
        </w:rPr>
        <w:t xml:space="preserve">, </w:t>
      </w:r>
      <w:r w:rsidRPr="00023717">
        <w:rPr>
          <w:rFonts w:ascii="Times New Roman" w:eastAsia="Times New Roman" w:hAnsi="Times New Roman" w:cs="Times New Roman"/>
          <w:noProof/>
        </w:rPr>
        <w:t>guarantees and blended finance.</w:t>
      </w:r>
    </w:p>
    <w:p w14:paraId="2895327F" w14:textId="428028A2" w:rsidR="00FA1A93" w:rsidRPr="008E5765" w:rsidRDefault="26FE23D7" w:rsidP="00CF61FF">
      <w:pPr>
        <w:spacing w:after="120" w:line="240" w:lineRule="auto"/>
        <w:jc w:val="both"/>
        <w:rPr>
          <w:rFonts w:ascii="Times New Roman" w:eastAsia="Times New Roman" w:hAnsi="Times New Roman" w:cs="Times New Roman"/>
          <w:noProof/>
        </w:rPr>
      </w:pPr>
      <w:r w:rsidRPr="00023717">
        <w:rPr>
          <w:rFonts w:ascii="Times New Roman" w:eastAsia="Times New Roman" w:hAnsi="Times New Roman" w:cs="Times New Roman"/>
          <w:noProof/>
        </w:rPr>
        <w:t xml:space="preserve">The </w:t>
      </w:r>
      <w:r w:rsidR="68014726" w:rsidRPr="007433AE">
        <w:rPr>
          <w:rFonts w:ascii="Times New Roman" w:eastAsia="Times New Roman" w:hAnsi="Times New Roman" w:cs="Times New Roman"/>
          <w:b/>
          <w:bCs/>
          <w:noProof/>
        </w:rPr>
        <w:t>Neighbourhood, Development and International Cooperation Instrument – Global Europe (NDICI</w:t>
      </w:r>
      <w:r w:rsidR="00E634A4" w:rsidRPr="007433AE">
        <w:rPr>
          <w:rFonts w:ascii="Times New Roman" w:eastAsia="Times New Roman" w:hAnsi="Times New Roman" w:cs="Times New Roman"/>
          <w:b/>
          <w:bCs/>
          <w:noProof/>
        </w:rPr>
        <w:t>-</w:t>
      </w:r>
      <w:r w:rsidR="68014726" w:rsidRPr="007433AE">
        <w:rPr>
          <w:rFonts w:ascii="Times New Roman" w:eastAsia="Times New Roman" w:hAnsi="Times New Roman" w:cs="Times New Roman"/>
          <w:b/>
          <w:bCs/>
          <w:noProof/>
        </w:rPr>
        <w:t>GE) R</w:t>
      </w:r>
      <w:r w:rsidRPr="007433AE">
        <w:rPr>
          <w:rFonts w:ascii="Times New Roman" w:eastAsia="Times New Roman" w:hAnsi="Times New Roman" w:cs="Times New Roman"/>
          <w:b/>
          <w:bCs/>
          <w:noProof/>
        </w:rPr>
        <w:t>egulation</w:t>
      </w:r>
      <w:r w:rsidRPr="00023717">
        <w:rPr>
          <w:rFonts w:ascii="Times New Roman" w:eastAsia="Times New Roman" w:hAnsi="Times New Roman" w:cs="Times New Roman"/>
          <w:noProof/>
        </w:rPr>
        <w:t>, including the European Fund for Sustainable Development Plus (EFSD+), promotes public and private investments worldwide. It applies a human rights-based approach</w:t>
      </w:r>
      <w:r w:rsidR="39C79A7C" w:rsidRPr="00023717">
        <w:rPr>
          <w:rFonts w:ascii="Times New Roman" w:eastAsia="Times New Roman" w:hAnsi="Times New Roman" w:cs="Times New Roman"/>
          <w:noProof/>
        </w:rPr>
        <w:t xml:space="preserve"> and </w:t>
      </w:r>
      <w:r w:rsidRPr="00023717">
        <w:rPr>
          <w:rFonts w:ascii="Times New Roman" w:eastAsia="Times New Roman" w:hAnsi="Times New Roman" w:cs="Times New Roman"/>
          <w:noProof/>
        </w:rPr>
        <w:t xml:space="preserve">contributes to </w:t>
      </w:r>
      <w:r w:rsidR="00001F35" w:rsidRPr="00023717">
        <w:rPr>
          <w:rFonts w:ascii="Times New Roman" w:eastAsia="Times New Roman" w:hAnsi="Times New Roman" w:cs="Times New Roman"/>
          <w:noProof/>
        </w:rPr>
        <w:t xml:space="preserve">Official Development Assistance </w:t>
      </w:r>
      <w:r w:rsidRPr="00023717">
        <w:rPr>
          <w:rFonts w:ascii="Times New Roman" w:eastAsia="Times New Roman" w:hAnsi="Times New Roman" w:cs="Times New Roman"/>
          <w:noProof/>
        </w:rPr>
        <w:t>and to the reduction of inequalities</w:t>
      </w:r>
      <w:r w:rsidR="5947287C" w:rsidRPr="00023717">
        <w:rPr>
          <w:rFonts w:ascii="Times New Roman" w:eastAsia="Times New Roman" w:hAnsi="Times New Roman" w:cs="Times New Roman"/>
          <w:noProof/>
        </w:rPr>
        <w:t>.</w:t>
      </w:r>
    </w:p>
    <w:p w14:paraId="7EBEEA7B" w14:textId="324691B6" w:rsidR="00FA1A93" w:rsidRPr="00023717" w:rsidRDefault="26FE23D7" w:rsidP="00CF61FF">
      <w:pPr>
        <w:spacing w:after="120" w:line="240" w:lineRule="auto"/>
        <w:jc w:val="both"/>
        <w:rPr>
          <w:rFonts w:ascii="Times New Roman" w:eastAsia="Times New Roman" w:hAnsi="Times New Roman" w:cs="Times New Roman"/>
          <w:noProof/>
        </w:rPr>
      </w:pPr>
      <w:r w:rsidRPr="00023717">
        <w:rPr>
          <w:rFonts w:ascii="Times New Roman" w:eastAsia="Times New Roman" w:hAnsi="Times New Roman" w:cs="Times New Roman"/>
          <w:noProof/>
        </w:rPr>
        <w:t xml:space="preserve">The </w:t>
      </w:r>
      <w:r w:rsidRPr="008E5765">
        <w:rPr>
          <w:rFonts w:ascii="Times New Roman" w:eastAsia="Times New Roman" w:hAnsi="Times New Roman" w:cs="Times New Roman"/>
          <w:noProof/>
        </w:rPr>
        <w:t>NDICI-GE country and regional programmes</w:t>
      </w:r>
      <w:r w:rsidRPr="00023717">
        <w:rPr>
          <w:rFonts w:ascii="Times New Roman" w:eastAsia="Times New Roman" w:hAnsi="Times New Roman" w:cs="Times New Roman"/>
          <w:noProof/>
        </w:rPr>
        <w:t xml:space="preserve"> have played a crucial role in addressing fragility, </w:t>
      </w:r>
      <w:r w:rsidR="265EBE98" w:rsidRPr="00023717">
        <w:rPr>
          <w:rFonts w:ascii="Times New Roman" w:eastAsia="Times New Roman" w:hAnsi="Times New Roman" w:cs="Times New Roman"/>
          <w:noProof/>
        </w:rPr>
        <w:t>including in</w:t>
      </w:r>
      <w:r w:rsidR="00001F35" w:rsidRPr="00023717">
        <w:rPr>
          <w:rFonts w:ascii="Times New Roman" w:eastAsia="Times New Roman" w:hAnsi="Times New Roman" w:cs="Times New Roman"/>
          <w:noProof/>
        </w:rPr>
        <w:t xml:space="preserve"> </w:t>
      </w:r>
      <w:r w:rsidRPr="00023717">
        <w:rPr>
          <w:rFonts w:ascii="Times New Roman" w:eastAsia="Times New Roman" w:hAnsi="Times New Roman" w:cs="Times New Roman"/>
          <w:noProof/>
        </w:rPr>
        <w:t xml:space="preserve">crisis-affected </w:t>
      </w:r>
      <w:r w:rsidRPr="00023717">
        <w:rPr>
          <w:rFonts w:ascii="Times New Roman" w:eastAsia="Times New Roman" w:hAnsi="Times New Roman" w:cs="Times New Roman"/>
          <w:noProof/>
          <w:color w:val="000000" w:themeColor="text1"/>
        </w:rPr>
        <w:t>countries</w:t>
      </w:r>
      <w:r w:rsidRPr="00023717">
        <w:rPr>
          <w:rFonts w:ascii="Times New Roman" w:eastAsia="Times New Roman" w:hAnsi="Times New Roman" w:cs="Times New Roman"/>
          <w:noProof/>
        </w:rPr>
        <w:t xml:space="preserve">. For example, the </w:t>
      </w:r>
      <w:r w:rsidRPr="008E5765">
        <w:rPr>
          <w:rFonts w:ascii="Times New Roman" w:eastAsia="Times New Roman" w:hAnsi="Times New Roman" w:cs="Times New Roman"/>
          <w:noProof/>
        </w:rPr>
        <w:t>Peaceful and Resilient Borderlands</w:t>
      </w:r>
      <w:r w:rsidRPr="00023717">
        <w:rPr>
          <w:rFonts w:ascii="Times New Roman" w:eastAsia="Times New Roman" w:hAnsi="Times New Roman" w:cs="Times New Roman"/>
          <w:noProof/>
        </w:rPr>
        <w:t xml:space="preserve"> programmes prevent instability and mitigate the impacts of conflict in fragile border areas across Africa</w:t>
      </w:r>
      <w:r w:rsidR="424DDDA5" w:rsidRPr="00023717">
        <w:rPr>
          <w:rFonts w:ascii="Times New Roman" w:eastAsia="Times New Roman" w:hAnsi="Times New Roman" w:cs="Times New Roman"/>
          <w:noProof/>
        </w:rPr>
        <w:t>,</w:t>
      </w:r>
      <w:r w:rsidRPr="00023717">
        <w:rPr>
          <w:rFonts w:ascii="Times New Roman" w:eastAsia="Times New Roman" w:hAnsi="Times New Roman" w:cs="Times New Roman"/>
          <w:noProof/>
        </w:rPr>
        <w:t xml:space="preserve"> target</w:t>
      </w:r>
      <w:r w:rsidR="781E8C53" w:rsidRPr="00023717">
        <w:rPr>
          <w:rFonts w:ascii="Times New Roman" w:eastAsia="Times New Roman" w:hAnsi="Times New Roman" w:cs="Times New Roman"/>
          <w:noProof/>
        </w:rPr>
        <w:t>ing</w:t>
      </w:r>
      <w:r w:rsidRPr="00023717">
        <w:rPr>
          <w:rFonts w:ascii="Times New Roman" w:eastAsia="Times New Roman" w:hAnsi="Times New Roman" w:cs="Times New Roman"/>
          <w:noProof/>
        </w:rPr>
        <w:t xml:space="preserve"> West Africa, including the Sahel, the Lake Chad Basin, the Horn of Africa, the Great Lakes and Southern Africa.  </w:t>
      </w:r>
    </w:p>
    <w:p w14:paraId="7D36614C" w14:textId="2DEB1FB2" w:rsidR="00FA1A93" w:rsidRPr="00023717" w:rsidRDefault="26FE23D7" w:rsidP="00CF61FF">
      <w:pPr>
        <w:spacing w:after="120" w:line="240" w:lineRule="auto"/>
        <w:jc w:val="both"/>
        <w:rPr>
          <w:rFonts w:ascii="Times New Roman" w:eastAsia="Times New Roman" w:hAnsi="Times New Roman" w:cs="Times New Roman"/>
          <w:noProof/>
        </w:rPr>
      </w:pPr>
      <w:r w:rsidRPr="00023717">
        <w:rPr>
          <w:rFonts w:ascii="Times New Roman" w:eastAsia="Times New Roman" w:hAnsi="Times New Roman" w:cs="Times New Roman"/>
          <w:noProof/>
        </w:rPr>
        <w:t xml:space="preserve">Country programmes and Team Europe </w:t>
      </w:r>
      <w:r w:rsidR="35937BE7" w:rsidRPr="00023717">
        <w:rPr>
          <w:rFonts w:ascii="Times New Roman" w:eastAsia="Times New Roman" w:hAnsi="Times New Roman" w:cs="Times New Roman"/>
          <w:noProof/>
        </w:rPr>
        <w:t xml:space="preserve">initiatives </w:t>
      </w:r>
      <w:r w:rsidRPr="00023717">
        <w:rPr>
          <w:rFonts w:ascii="Times New Roman" w:eastAsia="Times New Roman" w:hAnsi="Times New Roman" w:cs="Times New Roman"/>
          <w:noProof/>
        </w:rPr>
        <w:t>under NDICI-GE have operationali</w:t>
      </w:r>
      <w:r w:rsidR="3F1DCE86" w:rsidRPr="00023717">
        <w:rPr>
          <w:rFonts w:ascii="Times New Roman" w:eastAsia="Times New Roman" w:hAnsi="Times New Roman" w:cs="Times New Roman"/>
          <w:noProof/>
        </w:rPr>
        <w:t>s</w:t>
      </w:r>
      <w:r w:rsidRPr="00023717">
        <w:rPr>
          <w:rFonts w:ascii="Times New Roman" w:eastAsia="Times New Roman" w:hAnsi="Times New Roman" w:cs="Times New Roman"/>
          <w:noProof/>
        </w:rPr>
        <w:t xml:space="preserve">ed the </w:t>
      </w:r>
      <w:r w:rsidR="7C8A970B" w:rsidRPr="00023717">
        <w:rPr>
          <w:rFonts w:ascii="Times New Roman" w:eastAsia="Times New Roman" w:hAnsi="Times New Roman" w:cs="Times New Roman"/>
          <w:noProof/>
        </w:rPr>
        <w:t>humanitarian</w:t>
      </w:r>
      <w:r w:rsidRPr="00023717">
        <w:rPr>
          <w:rFonts w:ascii="Times New Roman" w:eastAsia="Times New Roman" w:hAnsi="Times New Roman" w:cs="Times New Roman"/>
          <w:noProof/>
        </w:rPr>
        <w:t>-</w:t>
      </w:r>
      <w:r w:rsidR="7C8A970B" w:rsidRPr="00023717">
        <w:rPr>
          <w:rFonts w:ascii="Times New Roman" w:eastAsia="Times New Roman" w:hAnsi="Times New Roman" w:cs="Times New Roman"/>
          <w:noProof/>
        </w:rPr>
        <w:t>development</w:t>
      </w:r>
      <w:r w:rsidRPr="00023717">
        <w:rPr>
          <w:rFonts w:ascii="Times New Roman" w:eastAsia="Times New Roman" w:hAnsi="Times New Roman" w:cs="Times New Roman"/>
          <w:noProof/>
        </w:rPr>
        <w:t>-</w:t>
      </w:r>
      <w:r w:rsidR="7C8A970B" w:rsidRPr="00023717">
        <w:rPr>
          <w:rFonts w:ascii="Times New Roman" w:eastAsia="Times New Roman" w:hAnsi="Times New Roman" w:cs="Times New Roman"/>
          <w:noProof/>
        </w:rPr>
        <w:t xml:space="preserve">peace </w:t>
      </w:r>
      <w:r w:rsidRPr="00023717">
        <w:rPr>
          <w:rFonts w:ascii="Times New Roman" w:eastAsia="Times New Roman" w:hAnsi="Times New Roman" w:cs="Times New Roman"/>
          <w:noProof/>
        </w:rPr>
        <w:t xml:space="preserve">(HDP) </w:t>
      </w:r>
      <w:r w:rsidR="7C8A970B" w:rsidRPr="00023717">
        <w:rPr>
          <w:rFonts w:ascii="Times New Roman" w:eastAsia="Times New Roman" w:hAnsi="Times New Roman" w:cs="Times New Roman"/>
          <w:noProof/>
        </w:rPr>
        <w:t xml:space="preserve">nexus </w:t>
      </w:r>
      <w:r w:rsidRPr="00023717">
        <w:rPr>
          <w:rFonts w:ascii="Times New Roman" w:eastAsia="Times New Roman" w:hAnsi="Times New Roman" w:cs="Times New Roman"/>
          <w:noProof/>
        </w:rPr>
        <w:t xml:space="preserve">across different regions, with good practices identified in Burkina Faso, </w:t>
      </w:r>
      <w:r w:rsidR="1330C260" w:rsidRPr="00023717">
        <w:rPr>
          <w:rFonts w:ascii="Times New Roman" w:eastAsia="Times New Roman" w:hAnsi="Times New Roman" w:cs="Times New Roman"/>
          <w:noProof/>
        </w:rPr>
        <w:t xml:space="preserve">the </w:t>
      </w:r>
      <w:r w:rsidRPr="00023717">
        <w:rPr>
          <w:rFonts w:ascii="Times New Roman" w:eastAsia="Times New Roman" w:hAnsi="Times New Roman" w:cs="Times New Roman"/>
          <w:noProof/>
          <w:color w:val="000000" w:themeColor="text1"/>
        </w:rPr>
        <w:t>Central</w:t>
      </w:r>
      <w:r w:rsidRPr="00023717">
        <w:rPr>
          <w:rFonts w:ascii="Times New Roman" w:eastAsia="Times New Roman" w:hAnsi="Times New Roman" w:cs="Times New Roman"/>
          <w:noProof/>
        </w:rPr>
        <w:t xml:space="preserve"> African Republic, Ethiopia, Haiti, Mozambique, the Philippines, Somalia, </w:t>
      </w:r>
      <w:r w:rsidR="15929B31" w:rsidRPr="00023717">
        <w:rPr>
          <w:rFonts w:ascii="Times New Roman" w:eastAsia="Times New Roman" w:hAnsi="Times New Roman" w:cs="Times New Roman"/>
          <w:noProof/>
        </w:rPr>
        <w:t xml:space="preserve">Afghanistan </w:t>
      </w:r>
      <w:r w:rsidRPr="00023717">
        <w:rPr>
          <w:rFonts w:ascii="Times New Roman" w:eastAsia="Times New Roman" w:hAnsi="Times New Roman" w:cs="Times New Roman"/>
          <w:noProof/>
        </w:rPr>
        <w:t xml:space="preserve">and Yemen. The resilience component of the NDICI’s </w:t>
      </w:r>
      <w:r w:rsidR="34330D3A" w:rsidRPr="00023717">
        <w:rPr>
          <w:rFonts w:ascii="Times New Roman" w:eastAsia="Times New Roman" w:hAnsi="Times New Roman" w:cs="Times New Roman"/>
          <w:noProof/>
        </w:rPr>
        <w:t xml:space="preserve">rapid response pillar </w:t>
      </w:r>
      <w:r w:rsidRPr="00023717">
        <w:rPr>
          <w:rFonts w:ascii="Times New Roman" w:eastAsia="Times New Roman" w:hAnsi="Times New Roman" w:cs="Times New Roman"/>
          <w:noProof/>
        </w:rPr>
        <w:t>has been an additional tool</w:t>
      </w:r>
      <w:r w:rsidR="63214E50" w:rsidRPr="00023717">
        <w:rPr>
          <w:rFonts w:ascii="Times New Roman" w:eastAsia="Times New Roman" w:hAnsi="Times New Roman" w:cs="Times New Roman"/>
          <w:noProof/>
        </w:rPr>
        <w:t xml:space="preserve"> for</w:t>
      </w:r>
      <w:r w:rsidRPr="00023717">
        <w:rPr>
          <w:rFonts w:ascii="Times New Roman" w:eastAsia="Times New Roman" w:hAnsi="Times New Roman" w:cs="Times New Roman"/>
          <w:noProof/>
        </w:rPr>
        <w:t xml:space="preserve"> responding in </w:t>
      </w:r>
      <w:r w:rsidR="63214E50" w:rsidRPr="00023717">
        <w:rPr>
          <w:rFonts w:ascii="Times New Roman" w:eastAsia="Times New Roman" w:hAnsi="Times New Roman" w:cs="Times New Roman"/>
          <w:noProof/>
        </w:rPr>
        <w:t xml:space="preserve">situations </w:t>
      </w:r>
      <w:r w:rsidRPr="00023717">
        <w:rPr>
          <w:rFonts w:ascii="Times New Roman" w:eastAsia="Times New Roman" w:hAnsi="Times New Roman" w:cs="Times New Roman"/>
          <w:noProof/>
        </w:rPr>
        <w:t>affected by high levels of fragility (</w:t>
      </w:r>
      <w:r w:rsidR="23D6657B" w:rsidRPr="00023717">
        <w:rPr>
          <w:rFonts w:ascii="Times New Roman" w:eastAsia="Times New Roman" w:hAnsi="Times New Roman" w:cs="Times New Roman"/>
          <w:noProof/>
        </w:rPr>
        <w:t>for example</w:t>
      </w:r>
      <w:r w:rsidRPr="00023717">
        <w:rPr>
          <w:rFonts w:ascii="Times New Roman" w:eastAsia="Times New Roman" w:hAnsi="Times New Roman" w:cs="Times New Roman"/>
          <w:noProof/>
        </w:rPr>
        <w:t xml:space="preserve"> Pakistan, Haiti, </w:t>
      </w:r>
      <w:r w:rsidR="23D6657B" w:rsidRPr="00023717">
        <w:rPr>
          <w:rFonts w:ascii="Times New Roman" w:eastAsia="Times New Roman" w:hAnsi="Times New Roman" w:cs="Times New Roman"/>
          <w:noProof/>
        </w:rPr>
        <w:t xml:space="preserve">the </w:t>
      </w:r>
      <w:r w:rsidRPr="00023717">
        <w:rPr>
          <w:rFonts w:ascii="Times New Roman" w:eastAsia="Times New Roman" w:hAnsi="Times New Roman" w:cs="Times New Roman"/>
          <w:noProof/>
        </w:rPr>
        <w:t>D</w:t>
      </w:r>
      <w:r w:rsidR="7AE638DE" w:rsidRPr="00023717">
        <w:rPr>
          <w:rFonts w:ascii="Times New Roman" w:eastAsia="Times New Roman" w:hAnsi="Times New Roman" w:cs="Times New Roman"/>
          <w:noProof/>
        </w:rPr>
        <w:t xml:space="preserve">emocratic </w:t>
      </w:r>
      <w:r w:rsidRPr="00023717">
        <w:rPr>
          <w:rFonts w:ascii="Times New Roman" w:eastAsia="Times New Roman" w:hAnsi="Times New Roman" w:cs="Times New Roman"/>
          <w:noProof/>
        </w:rPr>
        <w:t>R</w:t>
      </w:r>
      <w:r w:rsidR="7AE638DE" w:rsidRPr="00023717">
        <w:rPr>
          <w:rFonts w:ascii="Times New Roman" w:eastAsia="Times New Roman" w:hAnsi="Times New Roman" w:cs="Times New Roman"/>
          <w:noProof/>
        </w:rPr>
        <w:t xml:space="preserve">epublic of </w:t>
      </w:r>
      <w:r w:rsidR="1F2D901B" w:rsidRPr="00023717">
        <w:rPr>
          <w:rFonts w:ascii="Times New Roman" w:eastAsia="Times New Roman" w:hAnsi="Times New Roman" w:cs="Times New Roman"/>
          <w:noProof/>
        </w:rPr>
        <w:t>Congo</w:t>
      </w:r>
      <w:r w:rsidRPr="00023717">
        <w:rPr>
          <w:rFonts w:ascii="Times New Roman" w:eastAsia="Times New Roman" w:hAnsi="Times New Roman" w:cs="Times New Roman"/>
          <w:noProof/>
        </w:rPr>
        <w:t xml:space="preserve">, Chad, South Sudan and the Central African Republic). </w:t>
      </w:r>
    </w:p>
    <w:p w14:paraId="2A3FA11D" w14:textId="6D8B4D04" w:rsidR="00FA1A93" w:rsidRPr="00023717" w:rsidRDefault="26FE23D7" w:rsidP="00CF61FF">
      <w:pPr>
        <w:spacing w:after="120" w:line="240" w:lineRule="auto"/>
        <w:jc w:val="both"/>
        <w:rPr>
          <w:rFonts w:ascii="Times New Roman" w:eastAsia="Times New Roman" w:hAnsi="Times New Roman" w:cs="Times New Roman"/>
          <w:noProof/>
        </w:rPr>
      </w:pPr>
      <w:r w:rsidRPr="008E5765">
        <w:rPr>
          <w:rFonts w:ascii="Times New Roman" w:eastAsia="Times New Roman" w:hAnsi="Times New Roman" w:cs="Times New Roman"/>
          <w:noProof/>
        </w:rPr>
        <w:t xml:space="preserve">Technical </w:t>
      </w:r>
      <w:r w:rsidR="318BF52D" w:rsidRPr="008E5765">
        <w:rPr>
          <w:rFonts w:ascii="Times New Roman" w:eastAsia="Times New Roman" w:hAnsi="Times New Roman" w:cs="Times New Roman"/>
          <w:noProof/>
        </w:rPr>
        <w:t xml:space="preserve">assistance </w:t>
      </w:r>
      <w:r w:rsidRPr="008E5765">
        <w:rPr>
          <w:rFonts w:ascii="Times New Roman" w:eastAsia="Times New Roman" w:hAnsi="Times New Roman" w:cs="Times New Roman"/>
          <w:noProof/>
        </w:rPr>
        <w:t xml:space="preserve">and </w:t>
      </w:r>
      <w:r w:rsidR="318BF52D" w:rsidRPr="008E5765">
        <w:rPr>
          <w:rFonts w:ascii="Times New Roman" w:eastAsia="Times New Roman" w:hAnsi="Times New Roman" w:cs="Times New Roman"/>
          <w:noProof/>
        </w:rPr>
        <w:t>thematic support programmes</w:t>
      </w:r>
      <w:r w:rsidR="318BF52D" w:rsidRPr="00023717">
        <w:rPr>
          <w:rFonts w:ascii="Times New Roman" w:eastAsia="Times New Roman" w:hAnsi="Times New Roman" w:cs="Times New Roman"/>
          <w:noProof/>
        </w:rPr>
        <w:t xml:space="preserve"> </w:t>
      </w:r>
      <w:r w:rsidRPr="00023717">
        <w:rPr>
          <w:rFonts w:ascii="Times New Roman" w:eastAsia="Times New Roman" w:hAnsi="Times New Roman" w:cs="Times New Roman"/>
          <w:noProof/>
        </w:rPr>
        <w:t xml:space="preserve">are also essential for building </w:t>
      </w:r>
      <w:r w:rsidR="2A1B7898" w:rsidRPr="00023717">
        <w:rPr>
          <w:rFonts w:ascii="Times New Roman" w:eastAsia="Times New Roman" w:hAnsi="Times New Roman" w:cs="Times New Roman"/>
          <w:noProof/>
        </w:rPr>
        <w:t xml:space="preserve">the capacity </w:t>
      </w:r>
      <w:r w:rsidRPr="00023717">
        <w:rPr>
          <w:rFonts w:ascii="Times New Roman" w:eastAsia="Times New Roman" w:hAnsi="Times New Roman" w:cs="Times New Roman"/>
          <w:noProof/>
        </w:rPr>
        <w:t xml:space="preserve">of </w:t>
      </w:r>
      <w:r w:rsidR="38AD4142" w:rsidRPr="00023717">
        <w:rPr>
          <w:rFonts w:ascii="Times New Roman" w:eastAsia="Times New Roman" w:hAnsi="Times New Roman" w:cs="Times New Roman"/>
          <w:noProof/>
        </w:rPr>
        <w:t xml:space="preserve">civil society organisations </w:t>
      </w:r>
      <w:r w:rsidRPr="00023717">
        <w:rPr>
          <w:rFonts w:ascii="Times New Roman" w:eastAsia="Times New Roman" w:hAnsi="Times New Roman" w:cs="Times New Roman"/>
          <w:noProof/>
        </w:rPr>
        <w:t xml:space="preserve">and partner countries’ authorities, </w:t>
      </w:r>
      <w:r w:rsidR="1B308BD0" w:rsidRPr="00023717">
        <w:rPr>
          <w:rFonts w:ascii="Times New Roman" w:eastAsia="Times New Roman" w:hAnsi="Times New Roman" w:cs="Times New Roman"/>
          <w:noProof/>
        </w:rPr>
        <w:t xml:space="preserve">by </w:t>
      </w:r>
      <w:r w:rsidRPr="00023717">
        <w:rPr>
          <w:rFonts w:ascii="Times New Roman" w:eastAsia="Times New Roman" w:hAnsi="Times New Roman" w:cs="Times New Roman"/>
          <w:noProof/>
        </w:rPr>
        <w:t xml:space="preserve">helping to create enabling environments. The Commission further addresses fragility through its various </w:t>
      </w:r>
      <w:r w:rsidRPr="008E5765">
        <w:rPr>
          <w:rFonts w:ascii="Times New Roman" w:eastAsia="Times New Roman" w:hAnsi="Times New Roman" w:cs="Times New Roman"/>
          <w:noProof/>
        </w:rPr>
        <w:t xml:space="preserve">multilateral </w:t>
      </w:r>
      <w:r w:rsidR="00D95AB3" w:rsidRPr="008E5765">
        <w:rPr>
          <w:rFonts w:ascii="Times New Roman" w:eastAsia="Times New Roman" w:hAnsi="Times New Roman" w:cs="Times New Roman"/>
          <w:noProof/>
        </w:rPr>
        <w:t>engagements</w:t>
      </w:r>
      <w:r w:rsidRPr="00023717">
        <w:rPr>
          <w:rFonts w:ascii="Times New Roman" w:eastAsia="Times New Roman" w:hAnsi="Times New Roman" w:cs="Times New Roman"/>
          <w:noProof/>
        </w:rPr>
        <w:t xml:space="preserve">. </w:t>
      </w:r>
      <w:r w:rsidR="02A4C14D" w:rsidRPr="00023717">
        <w:rPr>
          <w:rFonts w:ascii="Times New Roman" w:eastAsia="Times New Roman" w:hAnsi="Times New Roman" w:cs="Times New Roman"/>
          <w:noProof/>
        </w:rPr>
        <w:t>Regarding health, for example, the Commission</w:t>
      </w:r>
      <w:r w:rsidR="00EC15BA" w:rsidRPr="00023717">
        <w:rPr>
          <w:rFonts w:ascii="Times New Roman" w:eastAsia="Times New Roman" w:hAnsi="Times New Roman" w:cs="Times New Roman"/>
          <w:noProof/>
        </w:rPr>
        <w:t xml:space="preserve"> </w:t>
      </w:r>
      <w:r w:rsidRPr="00023717">
        <w:rPr>
          <w:rFonts w:ascii="Times New Roman" w:eastAsia="Times New Roman" w:hAnsi="Times New Roman" w:cs="Times New Roman"/>
          <w:noProof/>
        </w:rPr>
        <w:t>i</w:t>
      </w:r>
      <w:r w:rsidR="189A988B" w:rsidRPr="00023717">
        <w:rPr>
          <w:rFonts w:ascii="Times New Roman" w:eastAsia="Times New Roman" w:hAnsi="Times New Roman" w:cs="Times New Roman"/>
          <w:noProof/>
        </w:rPr>
        <w:t>s</w:t>
      </w:r>
      <w:r w:rsidRPr="00023717">
        <w:rPr>
          <w:rFonts w:ascii="Times New Roman" w:eastAsia="Times New Roman" w:hAnsi="Times New Roman" w:cs="Times New Roman"/>
          <w:noProof/>
        </w:rPr>
        <w:t xml:space="preserve"> a major </w:t>
      </w:r>
      <w:r w:rsidR="7B6F7749" w:rsidRPr="00023717">
        <w:rPr>
          <w:rFonts w:ascii="Times New Roman" w:eastAsia="Times New Roman" w:hAnsi="Times New Roman" w:cs="Times New Roman"/>
          <w:noProof/>
        </w:rPr>
        <w:t xml:space="preserve">financial </w:t>
      </w:r>
      <w:r w:rsidRPr="00023717">
        <w:rPr>
          <w:rFonts w:ascii="Times New Roman" w:eastAsia="Times New Roman" w:hAnsi="Times New Roman" w:cs="Times New Roman"/>
          <w:noProof/>
          <w:color w:val="000000" w:themeColor="text1"/>
        </w:rPr>
        <w:t>contributor</w:t>
      </w:r>
      <w:r w:rsidRPr="00023717">
        <w:rPr>
          <w:rFonts w:ascii="Times New Roman" w:eastAsia="Times New Roman" w:hAnsi="Times New Roman" w:cs="Times New Roman"/>
          <w:noProof/>
        </w:rPr>
        <w:t xml:space="preserve"> to Gavi, the Global Fund, </w:t>
      </w:r>
      <w:r w:rsidR="51F42640" w:rsidRPr="00023717">
        <w:rPr>
          <w:rFonts w:ascii="Times New Roman" w:eastAsia="Times New Roman" w:hAnsi="Times New Roman" w:cs="Times New Roman"/>
          <w:noProof/>
        </w:rPr>
        <w:t xml:space="preserve">the </w:t>
      </w:r>
      <w:r w:rsidRPr="00023717">
        <w:rPr>
          <w:rFonts w:ascii="Times New Roman" w:eastAsia="Times New Roman" w:hAnsi="Times New Roman" w:cs="Times New Roman"/>
          <w:noProof/>
        </w:rPr>
        <w:t>W</w:t>
      </w:r>
      <w:r w:rsidR="00BA6B01">
        <w:rPr>
          <w:rFonts w:ascii="Times New Roman" w:eastAsia="Times New Roman" w:hAnsi="Times New Roman" w:cs="Times New Roman"/>
          <w:noProof/>
        </w:rPr>
        <w:t xml:space="preserve">orld </w:t>
      </w:r>
      <w:r w:rsidRPr="00023717">
        <w:rPr>
          <w:rFonts w:ascii="Times New Roman" w:eastAsia="Times New Roman" w:hAnsi="Times New Roman" w:cs="Times New Roman"/>
          <w:noProof/>
        </w:rPr>
        <w:t>H</w:t>
      </w:r>
      <w:r w:rsidR="00BA6B01">
        <w:rPr>
          <w:rFonts w:ascii="Times New Roman" w:eastAsia="Times New Roman" w:hAnsi="Times New Roman" w:cs="Times New Roman"/>
          <w:noProof/>
        </w:rPr>
        <w:t xml:space="preserve">ealth </w:t>
      </w:r>
      <w:r w:rsidRPr="00023717">
        <w:rPr>
          <w:rFonts w:ascii="Times New Roman" w:eastAsia="Times New Roman" w:hAnsi="Times New Roman" w:cs="Times New Roman"/>
          <w:noProof/>
        </w:rPr>
        <w:t>O</w:t>
      </w:r>
      <w:r w:rsidR="00BA6B01">
        <w:rPr>
          <w:rFonts w:ascii="Times New Roman" w:eastAsia="Times New Roman" w:hAnsi="Times New Roman" w:cs="Times New Roman"/>
          <w:noProof/>
        </w:rPr>
        <w:t>rganisation</w:t>
      </w:r>
      <w:r w:rsidRPr="00023717">
        <w:rPr>
          <w:rFonts w:ascii="Times New Roman" w:eastAsia="Times New Roman" w:hAnsi="Times New Roman" w:cs="Times New Roman"/>
          <w:noProof/>
        </w:rPr>
        <w:t xml:space="preserve"> Universal Health Coverage Partnership, </w:t>
      </w:r>
      <w:r w:rsidR="285458F1" w:rsidRPr="00023717">
        <w:rPr>
          <w:rFonts w:ascii="Times New Roman" w:eastAsia="Times New Roman" w:hAnsi="Times New Roman" w:cs="Times New Roman"/>
          <w:noProof/>
        </w:rPr>
        <w:t xml:space="preserve">the </w:t>
      </w:r>
      <w:r w:rsidRPr="00023717">
        <w:rPr>
          <w:rFonts w:ascii="Times New Roman" w:eastAsia="Times New Roman" w:hAnsi="Times New Roman" w:cs="Times New Roman"/>
          <w:noProof/>
        </w:rPr>
        <w:t xml:space="preserve">Global Polio Eradication Initiative and </w:t>
      </w:r>
      <w:r w:rsidR="285458F1" w:rsidRPr="00023717">
        <w:rPr>
          <w:rFonts w:ascii="Times New Roman" w:eastAsia="Times New Roman" w:hAnsi="Times New Roman" w:cs="Times New Roman"/>
          <w:noProof/>
        </w:rPr>
        <w:t xml:space="preserve">the </w:t>
      </w:r>
      <w:r w:rsidRPr="00023717">
        <w:rPr>
          <w:rFonts w:ascii="Times New Roman" w:eastAsia="Times New Roman" w:hAnsi="Times New Roman" w:cs="Times New Roman"/>
          <w:noProof/>
        </w:rPr>
        <w:t>Pandemic Fund, all of which tailor their approaches to fragile s</w:t>
      </w:r>
      <w:r w:rsidR="285458F1" w:rsidRPr="00023717">
        <w:rPr>
          <w:rFonts w:ascii="Times New Roman" w:eastAsia="Times New Roman" w:hAnsi="Times New Roman" w:cs="Times New Roman"/>
          <w:noProof/>
        </w:rPr>
        <w:t>ituations</w:t>
      </w:r>
      <w:r w:rsidRPr="00023717">
        <w:rPr>
          <w:rFonts w:ascii="Times New Roman" w:eastAsia="Times New Roman" w:hAnsi="Times New Roman" w:cs="Times New Roman"/>
          <w:noProof/>
        </w:rPr>
        <w:t>.</w:t>
      </w:r>
    </w:p>
    <w:p w14:paraId="588E8234" w14:textId="176FCF7E" w:rsidR="006B7FCA" w:rsidRDefault="26FE23D7" w:rsidP="00CF61FF">
      <w:pPr>
        <w:spacing w:after="120" w:line="240" w:lineRule="auto"/>
        <w:jc w:val="both"/>
        <w:rPr>
          <w:rFonts w:ascii="Times New Roman" w:eastAsia="Times New Roman" w:hAnsi="Times New Roman" w:cs="Times New Roman"/>
          <w:noProof/>
        </w:rPr>
      </w:pPr>
      <w:r w:rsidRPr="00023717">
        <w:rPr>
          <w:rFonts w:ascii="Times New Roman" w:eastAsia="Times New Roman" w:hAnsi="Times New Roman" w:cs="Times New Roman"/>
          <w:noProof/>
        </w:rPr>
        <w:t xml:space="preserve">The </w:t>
      </w:r>
      <w:r w:rsidRPr="007433AE">
        <w:rPr>
          <w:rFonts w:ascii="Times New Roman" w:eastAsia="Times New Roman" w:hAnsi="Times New Roman" w:cs="Times New Roman"/>
          <w:b/>
          <w:bCs/>
          <w:noProof/>
        </w:rPr>
        <w:t>Global Gateway strategy</w:t>
      </w:r>
      <w:r w:rsidRPr="00023717">
        <w:rPr>
          <w:rFonts w:ascii="Times New Roman" w:eastAsia="Times New Roman" w:hAnsi="Times New Roman" w:cs="Times New Roman"/>
          <w:noProof/>
        </w:rPr>
        <w:t xml:space="preserve"> reflects a change in the Commission’s approach to international partnerships. Since its launch in 2021, i</w:t>
      </w:r>
      <w:r w:rsidRPr="00023717">
        <w:rPr>
          <w:rFonts w:ascii="Times New Roman" w:eastAsia="Times New Roman" w:hAnsi="Times New Roman" w:cs="Times New Roman"/>
          <w:noProof/>
          <w:color w:val="323130"/>
        </w:rPr>
        <w:t>t has mobilised over</w:t>
      </w:r>
      <w:r w:rsidRPr="00023717">
        <w:rPr>
          <w:rFonts w:ascii="Times New Roman" w:hAnsi="Times New Roman"/>
          <w:noProof/>
          <w:color w:val="323130"/>
        </w:rPr>
        <w:t xml:space="preserve"> EUR 300 billion </w:t>
      </w:r>
      <w:r w:rsidRPr="00023717">
        <w:rPr>
          <w:rFonts w:ascii="Times New Roman" w:eastAsia="Times New Roman" w:hAnsi="Times New Roman" w:cs="Times New Roman"/>
          <w:noProof/>
          <w:color w:val="323130"/>
        </w:rPr>
        <w:t>in investments</w:t>
      </w:r>
      <w:r w:rsidRPr="00023717">
        <w:rPr>
          <w:rFonts w:ascii="Times New Roman" w:hAnsi="Times New Roman"/>
          <w:noProof/>
          <w:color w:val="323130"/>
        </w:rPr>
        <w:t>.</w:t>
      </w:r>
      <w:r w:rsidRPr="00023717">
        <w:rPr>
          <w:rFonts w:ascii="Times New Roman" w:eastAsia="Times New Roman" w:hAnsi="Times New Roman" w:cs="Times New Roman"/>
          <w:noProof/>
        </w:rPr>
        <w:t xml:space="preserve"> </w:t>
      </w:r>
      <w:r w:rsidR="113550BC" w:rsidRPr="00023717">
        <w:rPr>
          <w:rFonts w:ascii="Times New Roman" w:eastAsia="Times New Roman" w:hAnsi="Times New Roman" w:cs="Times New Roman"/>
          <w:noProof/>
        </w:rPr>
        <w:t xml:space="preserve">In line </w:t>
      </w:r>
      <w:r w:rsidRPr="00023717">
        <w:rPr>
          <w:rFonts w:ascii="Times New Roman" w:eastAsia="Times New Roman" w:hAnsi="Times New Roman" w:cs="Times New Roman"/>
          <w:noProof/>
        </w:rPr>
        <w:t xml:space="preserve">with the 2030 Agenda, it </w:t>
      </w:r>
      <w:r w:rsidR="08D58239" w:rsidRPr="00023717">
        <w:rPr>
          <w:rFonts w:ascii="Times New Roman" w:eastAsia="Times New Roman" w:hAnsi="Times New Roman" w:cs="Times New Roman"/>
          <w:noProof/>
        </w:rPr>
        <w:t xml:space="preserve">serves </w:t>
      </w:r>
      <w:r w:rsidRPr="00023717">
        <w:rPr>
          <w:rFonts w:ascii="Times New Roman" w:eastAsia="Times New Roman" w:hAnsi="Times New Roman" w:cs="Times New Roman"/>
          <w:noProof/>
        </w:rPr>
        <w:t xml:space="preserve">the needs of partner countries </w:t>
      </w:r>
      <w:r w:rsidR="00001F35" w:rsidRPr="00023717">
        <w:rPr>
          <w:rFonts w:ascii="Times New Roman" w:eastAsia="Times New Roman" w:hAnsi="Times New Roman" w:cs="Times New Roman"/>
          <w:noProof/>
        </w:rPr>
        <w:t xml:space="preserve">with </w:t>
      </w:r>
      <w:r w:rsidRPr="00023717">
        <w:rPr>
          <w:rFonts w:ascii="Times New Roman" w:eastAsia="Times New Roman" w:hAnsi="Times New Roman" w:cs="Times New Roman"/>
          <w:noProof/>
        </w:rPr>
        <w:t xml:space="preserve">EU strategic interests, advancing the EU’s geopolitical role. </w:t>
      </w:r>
      <w:r w:rsidR="00001F35" w:rsidRPr="00023717">
        <w:rPr>
          <w:rFonts w:ascii="Times New Roman" w:eastAsia="Times New Roman" w:hAnsi="Times New Roman" w:cs="Times New Roman"/>
          <w:noProof/>
        </w:rPr>
        <w:t>L</w:t>
      </w:r>
      <w:r w:rsidRPr="00023717">
        <w:rPr>
          <w:rFonts w:ascii="Times New Roman" w:eastAsia="Times New Roman" w:hAnsi="Times New Roman" w:cs="Times New Roman"/>
          <w:noProof/>
        </w:rPr>
        <w:t xml:space="preserve">earning from previous interventions, the initiative </w:t>
      </w:r>
      <w:r w:rsidR="00001F35" w:rsidRPr="00023717">
        <w:rPr>
          <w:rFonts w:ascii="Times New Roman" w:eastAsia="Times New Roman" w:hAnsi="Times New Roman" w:cs="Times New Roman"/>
          <w:noProof/>
        </w:rPr>
        <w:t xml:space="preserve">now </w:t>
      </w:r>
      <w:r w:rsidR="40B34BE4" w:rsidRPr="00023717">
        <w:rPr>
          <w:rFonts w:ascii="Times New Roman" w:eastAsia="Times New Roman" w:hAnsi="Times New Roman" w:cs="Times New Roman"/>
          <w:noProof/>
        </w:rPr>
        <w:t xml:space="preserve">also </w:t>
      </w:r>
      <w:r w:rsidRPr="00023717">
        <w:rPr>
          <w:rFonts w:ascii="Times New Roman" w:eastAsia="Times New Roman" w:hAnsi="Times New Roman" w:cs="Times New Roman"/>
          <w:noProof/>
        </w:rPr>
        <w:t>addresses the specific needs of fragile s</w:t>
      </w:r>
      <w:r w:rsidR="40B34BE4" w:rsidRPr="00023717">
        <w:rPr>
          <w:rFonts w:ascii="Times New Roman" w:eastAsia="Times New Roman" w:hAnsi="Times New Roman" w:cs="Times New Roman"/>
          <w:noProof/>
        </w:rPr>
        <w:t>ituations</w:t>
      </w:r>
      <w:r w:rsidRPr="00023717">
        <w:rPr>
          <w:rFonts w:ascii="Times New Roman" w:eastAsia="Times New Roman" w:hAnsi="Times New Roman" w:cs="Times New Roman"/>
          <w:noProof/>
        </w:rPr>
        <w:t>. Its 360° approach integrates democratic values</w:t>
      </w:r>
      <w:r w:rsidR="00F87F23" w:rsidRPr="00023717">
        <w:rPr>
          <w:rFonts w:ascii="Times New Roman" w:eastAsia="Times New Roman" w:hAnsi="Times New Roman" w:cs="Times New Roman"/>
          <w:noProof/>
        </w:rPr>
        <w:t xml:space="preserve"> and high standards</w:t>
      </w:r>
      <w:r w:rsidRPr="00023717">
        <w:rPr>
          <w:rFonts w:ascii="Times New Roman" w:eastAsia="Times New Roman" w:hAnsi="Times New Roman" w:cs="Times New Roman"/>
          <w:noProof/>
        </w:rPr>
        <w:t>, good governance</w:t>
      </w:r>
      <w:r w:rsidR="00F87F23" w:rsidRPr="00023717">
        <w:rPr>
          <w:rFonts w:ascii="Times New Roman" w:eastAsia="Times New Roman" w:hAnsi="Times New Roman" w:cs="Times New Roman"/>
          <w:noProof/>
        </w:rPr>
        <w:t xml:space="preserve"> and transparency, equal partnerships</w:t>
      </w:r>
      <w:r w:rsidRPr="00023717">
        <w:rPr>
          <w:rFonts w:ascii="Times New Roman" w:eastAsia="Times New Roman" w:hAnsi="Times New Roman" w:cs="Times New Roman"/>
          <w:noProof/>
        </w:rPr>
        <w:t xml:space="preserve">, green </w:t>
      </w:r>
      <w:r w:rsidR="00001F35" w:rsidRPr="00023717">
        <w:rPr>
          <w:rFonts w:ascii="Times New Roman" w:eastAsia="Times New Roman" w:hAnsi="Times New Roman" w:cs="Times New Roman"/>
          <w:noProof/>
        </w:rPr>
        <w:t xml:space="preserve">and clean </w:t>
      </w:r>
      <w:r w:rsidRPr="00023717">
        <w:rPr>
          <w:rFonts w:ascii="Times New Roman" w:eastAsia="Times New Roman" w:hAnsi="Times New Roman" w:cs="Times New Roman"/>
          <w:noProof/>
        </w:rPr>
        <w:t>initiatives, security</w:t>
      </w:r>
      <w:r w:rsidR="00F87F23" w:rsidRPr="00023717">
        <w:rPr>
          <w:rFonts w:ascii="Times New Roman" w:eastAsia="Times New Roman" w:hAnsi="Times New Roman" w:cs="Times New Roman"/>
          <w:noProof/>
        </w:rPr>
        <w:t xml:space="preserve"> focused investments, and investments catalysing the</w:t>
      </w:r>
      <w:r w:rsidRPr="00023717">
        <w:rPr>
          <w:rFonts w:ascii="Times New Roman" w:eastAsia="Times New Roman" w:hAnsi="Times New Roman" w:cs="Times New Roman"/>
          <w:noProof/>
        </w:rPr>
        <w:t xml:space="preserve"> private sector to create an enabling environment for EU investments and business opportunities, particularly in fragile s</w:t>
      </w:r>
      <w:r w:rsidR="39231CC3" w:rsidRPr="00023717">
        <w:rPr>
          <w:rFonts w:ascii="Times New Roman" w:eastAsia="Times New Roman" w:hAnsi="Times New Roman" w:cs="Times New Roman"/>
          <w:noProof/>
        </w:rPr>
        <w:t>ituations</w:t>
      </w:r>
      <w:r w:rsidRPr="00023717">
        <w:rPr>
          <w:rFonts w:ascii="Times New Roman" w:eastAsia="Times New Roman" w:hAnsi="Times New Roman" w:cs="Times New Roman"/>
          <w:noProof/>
        </w:rPr>
        <w:t xml:space="preserve"> where </w:t>
      </w:r>
      <w:r w:rsidRPr="00023717">
        <w:rPr>
          <w:rFonts w:ascii="Times New Roman" w:eastAsia="Times New Roman" w:hAnsi="Times New Roman" w:cs="Times New Roman"/>
          <w:noProof/>
          <w:color w:val="000000" w:themeColor="text1"/>
        </w:rPr>
        <w:t>risks</w:t>
      </w:r>
      <w:r w:rsidRPr="00023717">
        <w:rPr>
          <w:rFonts w:ascii="Times New Roman" w:eastAsia="Times New Roman" w:hAnsi="Times New Roman" w:cs="Times New Roman"/>
          <w:noProof/>
        </w:rPr>
        <w:t xml:space="preserve"> are higher and state capacities weaker. Global Gateway investments in countries affected by fragility need to be context- and conflict-sensitive and adhere to the </w:t>
      </w:r>
      <w:r w:rsidR="1473D379" w:rsidRPr="00023717">
        <w:rPr>
          <w:rFonts w:ascii="Times New Roman" w:eastAsia="Times New Roman" w:hAnsi="Times New Roman" w:cs="Times New Roman"/>
          <w:noProof/>
        </w:rPr>
        <w:t>‘</w:t>
      </w:r>
      <w:r w:rsidRPr="00023717">
        <w:rPr>
          <w:rFonts w:ascii="Times New Roman" w:eastAsia="Times New Roman" w:hAnsi="Times New Roman" w:cs="Times New Roman"/>
          <w:noProof/>
        </w:rPr>
        <w:t>do no harm</w:t>
      </w:r>
      <w:r w:rsidR="1473D379" w:rsidRPr="00023717">
        <w:rPr>
          <w:rFonts w:ascii="Times New Roman" w:eastAsia="Times New Roman" w:hAnsi="Times New Roman" w:cs="Times New Roman"/>
          <w:noProof/>
        </w:rPr>
        <w:t xml:space="preserve">’ </w:t>
      </w:r>
      <w:r w:rsidRPr="00023717">
        <w:rPr>
          <w:rFonts w:ascii="Times New Roman" w:eastAsia="Times New Roman" w:hAnsi="Times New Roman" w:cs="Times New Roman"/>
          <w:noProof/>
        </w:rPr>
        <w:t xml:space="preserve">principle, </w:t>
      </w:r>
      <w:r w:rsidR="2FF02AC8" w:rsidRPr="00023717">
        <w:rPr>
          <w:rFonts w:ascii="Times New Roman" w:eastAsia="Times New Roman" w:hAnsi="Times New Roman" w:cs="Times New Roman"/>
          <w:noProof/>
        </w:rPr>
        <w:t xml:space="preserve">by supporting </w:t>
      </w:r>
      <w:r w:rsidRPr="00023717">
        <w:rPr>
          <w:rFonts w:ascii="Times New Roman" w:eastAsia="Times New Roman" w:hAnsi="Times New Roman" w:cs="Times New Roman"/>
          <w:noProof/>
        </w:rPr>
        <w:t>collaboration with civil society</w:t>
      </w:r>
      <w:r w:rsidR="006CADF3" w:rsidRPr="00023717">
        <w:rPr>
          <w:rFonts w:ascii="Times New Roman" w:eastAsia="Times New Roman" w:hAnsi="Times New Roman" w:cs="Times New Roman"/>
          <w:noProof/>
        </w:rPr>
        <w:t>,</w:t>
      </w:r>
      <w:r w:rsidRPr="00023717">
        <w:rPr>
          <w:rFonts w:ascii="Times New Roman" w:eastAsia="Times New Roman" w:hAnsi="Times New Roman" w:cs="Times New Roman"/>
          <w:noProof/>
        </w:rPr>
        <w:t xml:space="preserve"> local communities </w:t>
      </w:r>
      <w:r w:rsidR="006CADF3" w:rsidRPr="00023717">
        <w:rPr>
          <w:rFonts w:ascii="Times New Roman" w:eastAsia="Times New Roman" w:hAnsi="Times New Roman" w:cs="Times New Roman"/>
          <w:noProof/>
        </w:rPr>
        <w:t xml:space="preserve">and </w:t>
      </w:r>
      <w:r w:rsidR="0F13F21B" w:rsidRPr="00023717">
        <w:rPr>
          <w:rFonts w:ascii="Times New Roman" w:eastAsia="Times New Roman" w:hAnsi="Times New Roman" w:cs="Times New Roman"/>
          <w:noProof/>
        </w:rPr>
        <w:t xml:space="preserve">the </w:t>
      </w:r>
      <w:r w:rsidR="006CADF3" w:rsidRPr="00023717">
        <w:rPr>
          <w:rFonts w:ascii="Times New Roman" w:eastAsia="Times New Roman" w:hAnsi="Times New Roman" w:cs="Times New Roman"/>
          <w:noProof/>
        </w:rPr>
        <w:t xml:space="preserve">private sector </w:t>
      </w:r>
      <w:r w:rsidRPr="00023717">
        <w:rPr>
          <w:rFonts w:ascii="Times New Roman" w:eastAsia="Times New Roman" w:hAnsi="Times New Roman" w:cs="Times New Roman"/>
          <w:noProof/>
        </w:rPr>
        <w:t>to strengthen</w:t>
      </w:r>
      <w:r w:rsidRPr="0B559A70">
        <w:rPr>
          <w:rFonts w:ascii="Times New Roman" w:eastAsia="Times New Roman" w:hAnsi="Times New Roman" w:cs="Times New Roman"/>
          <w:noProof/>
        </w:rPr>
        <w:t xml:space="preserve"> governance and promote peace. They therefore link long‑term, sustainable infrastructure and economic development with broader EU objectives </w:t>
      </w:r>
      <w:r w:rsidR="47E3DD85" w:rsidRPr="0B559A70">
        <w:rPr>
          <w:rFonts w:ascii="Times New Roman" w:eastAsia="Times New Roman" w:hAnsi="Times New Roman" w:cs="Times New Roman"/>
          <w:noProof/>
        </w:rPr>
        <w:t xml:space="preserve">related to </w:t>
      </w:r>
      <w:r w:rsidRPr="0B559A70">
        <w:rPr>
          <w:rFonts w:ascii="Times New Roman" w:eastAsia="Times New Roman" w:hAnsi="Times New Roman" w:cs="Times New Roman"/>
          <w:noProof/>
        </w:rPr>
        <w:t>prevention, peacebuilding and resilience in fragile s</w:t>
      </w:r>
      <w:r w:rsidR="6141B238" w:rsidRPr="0B559A70">
        <w:rPr>
          <w:rFonts w:ascii="Times New Roman" w:eastAsia="Times New Roman" w:hAnsi="Times New Roman" w:cs="Times New Roman"/>
          <w:noProof/>
        </w:rPr>
        <w:t>ituations</w:t>
      </w:r>
      <w:r w:rsidRPr="0B559A70">
        <w:rPr>
          <w:rFonts w:ascii="Times New Roman" w:eastAsia="Times New Roman" w:hAnsi="Times New Roman" w:cs="Times New Roman"/>
          <w:noProof/>
        </w:rPr>
        <w:t>. In two thirds of fragile s</w:t>
      </w:r>
      <w:r w:rsidR="0A4C6B10" w:rsidRPr="0B559A70">
        <w:rPr>
          <w:rFonts w:ascii="Times New Roman" w:eastAsia="Times New Roman" w:hAnsi="Times New Roman" w:cs="Times New Roman"/>
          <w:noProof/>
        </w:rPr>
        <w:t>ituations</w:t>
      </w:r>
      <w:r w:rsidRPr="0B559A70">
        <w:rPr>
          <w:rFonts w:ascii="Times New Roman" w:eastAsia="Times New Roman" w:hAnsi="Times New Roman" w:cs="Times New Roman"/>
          <w:noProof/>
        </w:rPr>
        <w:t xml:space="preserve"> and about half of all s</w:t>
      </w:r>
      <w:r w:rsidR="0B1225BB" w:rsidRPr="0B559A70">
        <w:rPr>
          <w:rFonts w:ascii="Times New Roman" w:eastAsia="Times New Roman" w:hAnsi="Times New Roman" w:cs="Times New Roman"/>
          <w:noProof/>
        </w:rPr>
        <w:t>ituations</w:t>
      </w:r>
      <w:r w:rsidRPr="0B559A70">
        <w:rPr>
          <w:rFonts w:ascii="Times New Roman" w:eastAsia="Times New Roman" w:hAnsi="Times New Roman" w:cs="Times New Roman"/>
          <w:noProof/>
        </w:rPr>
        <w:t xml:space="preserve"> </w:t>
      </w:r>
      <w:r w:rsidR="0B1225BB" w:rsidRPr="0B559A70">
        <w:rPr>
          <w:rFonts w:ascii="Times New Roman" w:eastAsia="Times New Roman" w:hAnsi="Times New Roman" w:cs="Times New Roman"/>
          <w:noProof/>
        </w:rPr>
        <w:t xml:space="preserve">with </w:t>
      </w:r>
      <w:r w:rsidRPr="0B559A70">
        <w:rPr>
          <w:rFonts w:ascii="Times New Roman" w:eastAsia="Times New Roman" w:hAnsi="Times New Roman" w:cs="Times New Roman"/>
          <w:noProof/>
        </w:rPr>
        <w:t xml:space="preserve">extremely high levels of fragility, Global Gateway investments are used to address </w:t>
      </w:r>
      <w:r w:rsidR="0B1225BB" w:rsidRPr="0B559A70">
        <w:rPr>
          <w:rFonts w:ascii="Times New Roman" w:eastAsia="Times New Roman" w:hAnsi="Times New Roman" w:cs="Times New Roman"/>
          <w:noProof/>
        </w:rPr>
        <w:t xml:space="preserve">the </w:t>
      </w:r>
      <w:r w:rsidRPr="0B559A70">
        <w:rPr>
          <w:rFonts w:ascii="Times New Roman" w:eastAsia="Times New Roman" w:hAnsi="Times New Roman" w:cs="Times New Roman"/>
          <w:noProof/>
        </w:rPr>
        <w:t>causes of fragility</w:t>
      </w:r>
      <w:r w:rsidR="006B7FCA">
        <w:rPr>
          <w:rFonts w:ascii="Times New Roman" w:eastAsia="Times New Roman" w:hAnsi="Times New Roman" w:cs="Times New Roman"/>
          <w:noProof/>
        </w:rPr>
        <w:t>.</w:t>
      </w:r>
    </w:p>
    <w:p w14:paraId="3FCFE79F" w14:textId="4DF3CE5C" w:rsidR="00FA1A93" w:rsidRPr="00F668AB" w:rsidRDefault="26FE23D7" w:rsidP="00CF61FF">
      <w:pPr>
        <w:pStyle w:val="ListParagraph"/>
        <w:numPr>
          <w:ilvl w:val="2"/>
          <w:numId w:val="42"/>
        </w:numPr>
        <w:spacing w:before="480" w:line="240" w:lineRule="auto"/>
        <w:jc w:val="both"/>
        <w:rPr>
          <w:rFonts w:ascii="Times New Roman" w:eastAsia="Times New Roman" w:hAnsi="Times New Roman" w:cs="Times New Roman"/>
          <w:i/>
          <w:iCs/>
          <w:noProof/>
        </w:rPr>
      </w:pPr>
      <w:r w:rsidRPr="0B559A70">
        <w:rPr>
          <w:rFonts w:ascii="Times New Roman" w:eastAsia="Times New Roman" w:hAnsi="Times New Roman" w:cs="Times New Roman"/>
          <w:i/>
          <w:iCs/>
          <w:noProof/>
        </w:rPr>
        <w:t xml:space="preserve">EU </w:t>
      </w:r>
      <w:r w:rsidR="38AD4142" w:rsidRPr="0B559A70">
        <w:rPr>
          <w:rFonts w:ascii="Times New Roman" w:eastAsia="Times New Roman" w:hAnsi="Times New Roman" w:cs="Times New Roman"/>
          <w:i/>
          <w:iCs/>
          <w:noProof/>
        </w:rPr>
        <w:t>humanitarian aid</w:t>
      </w:r>
    </w:p>
    <w:p w14:paraId="25F58A5E" w14:textId="5437633B" w:rsidR="00FA1A93" w:rsidRPr="00F668AB" w:rsidRDefault="26FE23D7" w:rsidP="00CF61FF">
      <w:pPr>
        <w:spacing w:after="120" w:line="240" w:lineRule="auto"/>
        <w:jc w:val="both"/>
        <w:rPr>
          <w:rFonts w:ascii="Times New Roman" w:eastAsiaTheme="minorEastAsia" w:hAnsi="Times New Roman" w:cs="Times New Roman"/>
          <w:noProof/>
          <w:color w:val="000000" w:themeColor="text1"/>
        </w:rPr>
      </w:pPr>
      <w:r w:rsidRPr="00F668AB">
        <w:rPr>
          <w:rFonts w:ascii="Times New Roman" w:eastAsia="Times New Roman" w:hAnsi="Times New Roman" w:cs="Times New Roman"/>
          <w:noProof/>
          <w:color w:val="000000" w:themeColor="text1"/>
        </w:rPr>
        <w:t xml:space="preserve">EU humanitarian aid is delivered according to </w:t>
      </w:r>
      <w:r w:rsidRPr="007433AE">
        <w:rPr>
          <w:rFonts w:ascii="Times New Roman" w:eastAsia="Times New Roman" w:hAnsi="Times New Roman" w:cs="Times New Roman"/>
          <w:b/>
          <w:bCs/>
          <w:noProof/>
          <w:color w:val="000000" w:themeColor="text1"/>
        </w:rPr>
        <w:t>humanitarian principles</w:t>
      </w:r>
      <w:r w:rsidRPr="00F668AB">
        <w:rPr>
          <w:rFonts w:ascii="Times New Roman" w:eastAsia="Times New Roman" w:hAnsi="Times New Roman" w:cs="Times New Roman"/>
          <w:noProof/>
          <w:color w:val="000000" w:themeColor="text1"/>
        </w:rPr>
        <w:t xml:space="preserve">. </w:t>
      </w:r>
      <w:r w:rsidRPr="00F668AB">
        <w:rPr>
          <w:rFonts w:ascii="Times New Roman" w:eastAsia="Times New Roman" w:hAnsi="Times New Roman" w:cs="Times New Roman"/>
          <w:noProof/>
          <w:lang w:eastAsia="en-IE"/>
        </w:rPr>
        <w:t>F</w:t>
      </w:r>
      <w:r w:rsidRPr="00F668AB">
        <w:rPr>
          <w:rFonts w:ascii="Times New Roman" w:eastAsia="Times New Roman" w:hAnsi="Times New Roman" w:cs="Times New Roman"/>
          <w:noProof/>
          <w:color w:val="000000" w:themeColor="text1"/>
        </w:rPr>
        <w:t>unding is non-programmable and allocated annual</w:t>
      </w:r>
      <w:r w:rsidR="399DC295">
        <w:rPr>
          <w:rFonts w:ascii="Times New Roman" w:eastAsia="Times New Roman" w:hAnsi="Times New Roman" w:cs="Times New Roman"/>
          <w:noProof/>
          <w:color w:val="000000" w:themeColor="text1"/>
        </w:rPr>
        <w:t>ly</w:t>
      </w:r>
      <w:r w:rsidRPr="00F668AB">
        <w:rPr>
          <w:rFonts w:ascii="Times New Roman" w:eastAsia="Times New Roman" w:hAnsi="Times New Roman" w:cs="Times New Roman"/>
          <w:noProof/>
          <w:color w:val="000000" w:themeColor="text1"/>
        </w:rPr>
        <w:t>, while project</w:t>
      </w:r>
      <w:r w:rsidR="399DC295">
        <w:rPr>
          <w:rFonts w:ascii="Times New Roman" w:eastAsia="Times New Roman" w:hAnsi="Times New Roman" w:cs="Times New Roman"/>
          <w:noProof/>
          <w:color w:val="000000" w:themeColor="text1"/>
        </w:rPr>
        <w:t xml:space="preserve">s </w:t>
      </w:r>
      <w:r w:rsidRPr="00F668AB">
        <w:rPr>
          <w:rFonts w:ascii="Times New Roman" w:eastAsia="Times New Roman" w:hAnsi="Times New Roman" w:cs="Times New Roman"/>
          <w:noProof/>
          <w:color w:val="000000" w:themeColor="text1"/>
        </w:rPr>
        <w:t xml:space="preserve">may </w:t>
      </w:r>
      <w:r w:rsidR="399DC295">
        <w:rPr>
          <w:rFonts w:ascii="Times New Roman" w:eastAsia="Times New Roman" w:hAnsi="Times New Roman" w:cs="Times New Roman"/>
          <w:noProof/>
          <w:color w:val="000000" w:themeColor="text1"/>
        </w:rPr>
        <w:t>last</w:t>
      </w:r>
      <w:r w:rsidR="399DC295" w:rsidRPr="00F668AB">
        <w:rPr>
          <w:rFonts w:ascii="Times New Roman" w:eastAsia="Times New Roman" w:hAnsi="Times New Roman" w:cs="Times New Roman"/>
          <w:noProof/>
          <w:color w:val="000000" w:themeColor="text1"/>
        </w:rPr>
        <w:t xml:space="preserve"> </w:t>
      </w:r>
      <w:r w:rsidRPr="00F668AB">
        <w:rPr>
          <w:rFonts w:ascii="Times New Roman" w:eastAsia="Times New Roman" w:hAnsi="Times New Roman" w:cs="Times New Roman"/>
          <w:noProof/>
          <w:color w:val="000000" w:themeColor="text1"/>
        </w:rPr>
        <w:t xml:space="preserve">several years. Priorities for every </w:t>
      </w:r>
      <w:r w:rsidR="06C7BE63">
        <w:rPr>
          <w:rFonts w:ascii="Times New Roman" w:eastAsia="Times New Roman" w:hAnsi="Times New Roman" w:cs="Times New Roman"/>
          <w:noProof/>
          <w:color w:val="000000" w:themeColor="text1"/>
        </w:rPr>
        <w:t>situation</w:t>
      </w:r>
      <w:r w:rsidR="06C7BE63" w:rsidRPr="00F668AB">
        <w:rPr>
          <w:rFonts w:ascii="Times New Roman" w:eastAsia="Times New Roman" w:hAnsi="Times New Roman" w:cs="Times New Roman"/>
          <w:noProof/>
          <w:color w:val="000000" w:themeColor="text1"/>
        </w:rPr>
        <w:t xml:space="preserve"> </w:t>
      </w:r>
      <w:r w:rsidRPr="00F668AB">
        <w:rPr>
          <w:rFonts w:ascii="Times New Roman" w:eastAsia="Times New Roman" w:hAnsi="Times New Roman" w:cs="Times New Roman"/>
          <w:noProof/>
          <w:color w:val="000000" w:themeColor="text1"/>
        </w:rPr>
        <w:t xml:space="preserve">are identified in </w:t>
      </w:r>
      <w:r w:rsidR="00EE0B56">
        <w:rPr>
          <w:rFonts w:ascii="Times New Roman" w:eastAsia="Times New Roman" w:hAnsi="Times New Roman" w:cs="Times New Roman"/>
          <w:noProof/>
          <w:color w:val="000000" w:themeColor="text1"/>
        </w:rPr>
        <w:t>H</w:t>
      </w:r>
      <w:r w:rsidR="00EE0B56" w:rsidRPr="00F668AB">
        <w:rPr>
          <w:rFonts w:ascii="Times New Roman" w:eastAsia="Times New Roman" w:hAnsi="Times New Roman" w:cs="Times New Roman"/>
          <w:noProof/>
          <w:color w:val="000000" w:themeColor="text1"/>
        </w:rPr>
        <w:t xml:space="preserve">umanitarian </w:t>
      </w:r>
      <w:r w:rsidR="00EE0B56">
        <w:rPr>
          <w:rFonts w:ascii="Times New Roman" w:eastAsia="Times New Roman" w:hAnsi="Times New Roman" w:cs="Times New Roman"/>
          <w:noProof/>
          <w:color w:val="000000" w:themeColor="text1"/>
        </w:rPr>
        <w:t>I</w:t>
      </w:r>
      <w:r w:rsidR="06C7BE63" w:rsidRPr="00F668AB">
        <w:rPr>
          <w:rFonts w:ascii="Times New Roman" w:eastAsia="Times New Roman" w:hAnsi="Times New Roman" w:cs="Times New Roman"/>
          <w:noProof/>
          <w:color w:val="000000" w:themeColor="text1"/>
        </w:rPr>
        <w:t xml:space="preserve">mplementation </w:t>
      </w:r>
      <w:r w:rsidR="00EE0B56">
        <w:rPr>
          <w:rFonts w:ascii="Times New Roman" w:eastAsia="Times New Roman" w:hAnsi="Times New Roman" w:cs="Times New Roman"/>
          <w:noProof/>
          <w:color w:val="000000" w:themeColor="text1"/>
        </w:rPr>
        <w:t>P</w:t>
      </w:r>
      <w:r w:rsidR="06C7BE63" w:rsidRPr="00F668AB">
        <w:rPr>
          <w:rFonts w:ascii="Times New Roman" w:eastAsia="Times New Roman" w:hAnsi="Times New Roman" w:cs="Times New Roman"/>
          <w:noProof/>
          <w:color w:val="000000" w:themeColor="text1"/>
        </w:rPr>
        <w:t xml:space="preserve">lans </w:t>
      </w:r>
      <w:r w:rsidRPr="00F668AB">
        <w:rPr>
          <w:rFonts w:ascii="Times New Roman" w:eastAsia="Times New Roman" w:hAnsi="Times New Roman" w:cs="Times New Roman"/>
          <w:noProof/>
          <w:color w:val="000000" w:themeColor="text1"/>
        </w:rPr>
        <w:t>(HIPs)</w:t>
      </w:r>
      <w:r w:rsidR="065D8F5D">
        <w:rPr>
          <w:rFonts w:ascii="Times New Roman" w:eastAsia="Times New Roman" w:hAnsi="Times New Roman" w:cs="Times New Roman"/>
          <w:noProof/>
          <w:color w:val="000000" w:themeColor="text1"/>
        </w:rPr>
        <w:t xml:space="preserve"> and</w:t>
      </w:r>
      <w:r w:rsidRPr="00F668AB">
        <w:rPr>
          <w:rFonts w:ascii="Times New Roman" w:eastAsia="Times New Roman" w:hAnsi="Times New Roman" w:cs="Times New Roman"/>
          <w:noProof/>
          <w:color w:val="000000" w:themeColor="text1"/>
        </w:rPr>
        <w:t xml:space="preserve"> funding is disbursed through a pool of </w:t>
      </w:r>
      <w:r w:rsidR="3613C162">
        <w:rPr>
          <w:rFonts w:ascii="Times New Roman" w:eastAsia="Times New Roman" w:hAnsi="Times New Roman" w:cs="Times New Roman"/>
          <w:noProof/>
          <w:color w:val="000000" w:themeColor="text1"/>
        </w:rPr>
        <w:t xml:space="preserve">strictly </w:t>
      </w:r>
      <w:r w:rsidRPr="00F668AB">
        <w:rPr>
          <w:rFonts w:ascii="Times New Roman" w:eastAsia="Times New Roman" w:hAnsi="Times New Roman" w:cs="Times New Roman"/>
          <w:noProof/>
          <w:color w:val="000000" w:themeColor="text1"/>
        </w:rPr>
        <w:t>vetted humanitarian organisations</w:t>
      </w:r>
      <w:r w:rsidR="005D3D08">
        <w:rPr>
          <w:rFonts w:ascii="Times New Roman" w:eastAsia="Times New Roman" w:hAnsi="Times New Roman" w:cs="Times New Roman"/>
          <w:noProof/>
          <w:color w:val="000000" w:themeColor="text1"/>
        </w:rPr>
        <w:t xml:space="preserve"> (</w:t>
      </w:r>
      <w:r w:rsidR="00686F7F">
        <w:rPr>
          <w:rStyle w:val="FootnoteReference"/>
          <w:rFonts w:ascii="Times New Roman" w:eastAsia="Times New Roman" w:hAnsi="Times New Roman" w:cs="Times New Roman"/>
          <w:noProof/>
          <w:color w:val="000000" w:themeColor="text1"/>
        </w:rPr>
        <w:footnoteReference w:id="21"/>
      </w:r>
      <w:r w:rsidR="005D3D08">
        <w:rPr>
          <w:rFonts w:ascii="Times New Roman" w:eastAsia="Times New Roman" w:hAnsi="Times New Roman" w:cs="Times New Roman"/>
          <w:noProof/>
          <w:color w:val="000000" w:themeColor="text1"/>
        </w:rPr>
        <w:t>)</w:t>
      </w:r>
      <w:r w:rsidRPr="00F668AB">
        <w:rPr>
          <w:rFonts w:ascii="Times New Roman" w:eastAsia="Times New Roman" w:hAnsi="Times New Roman" w:cs="Times New Roman"/>
          <w:noProof/>
          <w:color w:val="000000" w:themeColor="text1"/>
        </w:rPr>
        <w:t>.</w:t>
      </w:r>
    </w:p>
    <w:p w14:paraId="57C9F630" w14:textId="74EBBC28" w:rsidR="00FA1A93" w:rsidRPr="00F668AB" w:rsidRDefault="2A386AFB" w:rsidP="00CF61FF">
      <w:pPr>
        <w:spacing w:after="120" w:line="240" w:lineRule="auto"/>
        <w:jc w:val="both"/>
        <w:rPr>
          <w:rFonts w:ascii="Times New Roman" w:eastAsiaTheme="minorEastAsia" w:hAnsi="Times New Roman" w:cs="Times New Roman"/>
          <w:noProof/>
          <w:color w:val="000000" w:themeColor="text1"/>
        </w:rPr>
      </w:pPr>
      <w:r w:rsidRPr="00D60929">
        <w:rPr>
          <w:rFonts w:ascii="Times New Roman" w:eastAsia="Times New Roman" w:hAnsi="Times New Roman" w:cs="Times New Roman"/>
          <w:noProof/>
          <w:color w:val="000000" w:themeColor="text1"/>
        </w:rPr>
        <w:t xml:space="preserve">Each Humanitarian Implementation Plan identifies areas and sectors where the </w:t>
      </w:r>
      <w:r w:rsidR="00EA5D2A">
        <w:rPr>
          <w:rFonts w:ascii="Times New Roman" w:eastAsia="Times New Roman" w:hAnsi="Times New Roman" w:cs="Times New Roman"/>
          <w:noProof/>
          <w:color w:val="000000" w:themeColor="text1"/>
        </w:rPr>
        <w:t>h</w:t>
      </w:r>
      <w:r w:rsidR="00EA5D2A" w:rsidRPr="00D60929">
        <w:rPr>
          <w:rFonts w:ascii="Times New Roman" w:eastAsia="Times New Roman" w:hAnsi="Times New Roman" w:cs="Times New Roman"/>
          <w:noProof/>
          <w:color w:val="000000" w:themeColor="text1"/>
        </w:rPr>
        <w:t>umanitarian</w:t>
      </w:r>
      <w:r w:rsidRPr="00D60929">
        <w:rPr>
          <w:rFonts w:ascii="Times New Roman" w:eastAsia="Times New Roman" w:hAnsi="Times New Roman" w:cs="Times New Roman"/>
          <w:noProof/>
          <w:color w:val="000000" w:themeColor="text1"/>
        </w:rPr>
        <w:t>-</w:t>
      </w:r>
      <w:r w:rsidR="00EA5D2A">
        <w:rPr>
          <w:rFonts w:ascii="Times New Roman" w:eastAsia="Times New Roman" w:hAnsi="Times New Roman" w:cs="Times New Roman"/>
          <w:noProof/>
          <w:color w:val="000000" w:themeColor="text1"/>
        </w:rPr>
        <w:t>d</w:t>
      </w:r>
      <w:r w:rsidR="00EA5D2A" w:rsidRPr="00D60929">
        <w:rPr>
          <w:rFonts w:ascii="Times New Roman" w:eastAsia="Times New Roman" w:hAnsi="Times New Roman" w:cs="Times New Roman"/>
          <w:noProof/>
          <w:color w:val="000000" w:themeColor="text1"/>
        </w:rPr>
        <w:t>evelopment</w:t>
      </w:r>
      <w:r w:rsidRPr="00D60929">
        <w:rPr>
          <w:rFonts w:ascii="Times New Roman" w:eastAsia="Times New Roman" w:hAnsi="Times New Roman" w:cs="Times New Roman"/>
          <w:noProof/>
          <w:color w:val="000000" w:themeColor="text1"/>
        </w:rPr>
        <w:t>-</w:t>
      </w:r>
      <w:r w:rsidR="00EA5D2A">
        <w:rPr>
          <w:rFonts w:ascii="Times New Roman" w:eastAsia="Times New Roman" w:hAnsi="Times New Roman" w:cs="Times New Roman"/>
          <w:noProof/>
          <w:color w:val="000000" w:themeColor="text1"/>
        </w:rPr>
        <w:t>p</w:t>
      </w:r>
      <w:r w:rsidR="00EA5D2A" w:rsidRPr="00D60929">
        <w:rPr>
          <w:rFonts w:ascii="Times New Roman" w:eastAsia="Times New Roman" w:hAnsi="Times New Roman" w:cs="Times New Roman"/>
          <w:noProof/>
          <w:color w:val="000000" w:themeColor="text1"/>
        </w:rPr>
        <w:t xml:space="preserve">eace </w:t>
      </w:r>
      <w:r w:rsidR="00EA5D2A">
        <w:rPr>
          <w:rFonts w:ascii="Times New Roman" w:eastAsia="Times New Roman" w:hAnsi="Times New Roman" w:cs="Times New Roman"/>
          <w:noProof/>
          <w:color w:val="000000" w:themeColor="text1"/>
        </w:rPr>
        <w:t>n</w:t>
      </w:r>
      <w:r w:rsidR="00EA5D2A" w:rsidRPr="00D60929">
        <w:rPr>
          <w:rFonts w:ascii="Times New Roman" w:eastAsia="Times New Roman" w:hAnsi="Times New Roman" w:cs="Times New Roman"/>
          <w:noProof/>
          <w:color w:val="000000" w:themeColor="text1"/>
        </w:rPr>
        <w:t xml:space="preserve">exus </w:t>
      </w:r>
      <w:r w:rsidRPr="00D60929">
        <w:rPr>
          <w:rFonts w:ascii="Times New Roman" w:eastAsia="Times New Roman" w:hAnsi="Times New Roman" w:cs="Times New Roman"/>
          <w:noProof/>
          <w:color w:val="000000" w:themeColor="text1"/>
        </w:rPr>
        <w:t xml:space="preserve">has the most potential. It also includes a Disaster Preparedness budget line. To track progress, the Commission </w:t>
      </w:r>
      <w:r w:rsidRPr="00D60929">
        <w:rPr>
          <w:rFonts w:ascii="Times New Roman" w:eastAsia="Times New Roman" w:hAnsi="Times New Roman" w:cs="Times New Roman"/>
          <w:noProof/>
          <w:color w:val="242424"/>
        </w:rPr>
        <w:t>introduced the Resilience Marker to assess the level of sustainability in interventions. As a result, a</w:t>
      </w:r>
      <w:r w:rsidRPr="00D60929">
        <w:rPr>
          <w:rFonts w:ascii="Times New Roman" w:eastAsia="Times New Roman" w:hAnsi="Times New Roman" w:cs="Times New Roman"/>
          <w:noProof/>
          <w:color w:val="000000" w:themeColor="text1"/>
        </w:rPr>
        <w:t xml:space="preserve"> great majority of funded interventions integrate resilience considerations, including systematic analysis of structural risks and vulnerabilities, the strengthening of local preparedness, as well as stronger linkages between humanitarian activities and development interventions</w:t>
      </w:r>
      <w:r w:rsidR="510E3E84" w:rsidRPr="6D067456">
        <w:rPr>
          <w:rFonts w:ascii="Times New Roman" w:eastAsiaTheme="minorEastAsia" w:hAnsi="Times New Roman" w:cs="Times New Roman"/>
          <w:noProof/>
          <w:color w:val="000000" w:themeColor="text1"/>
        </w:rPr>
        <w:t>.</w:t>
      </w:r>
    </w:p>
    <w:p w14:paraId="79F6788F" w14:textId="6AA0AEF0" w:rsidR="00FA1A93" w:rsidRPr="00293EF2" w:rsidRDefault="26FE23D7" w:rsidP="00CF61FF">
      <w:pPr>
        <w:spacing w:after="120" w:line="240" w:lineRule="auto"/>
        <w:jc w:val="both"/>
        <w:rPr>
          <w:rFonts w:ascii="Times New Roman" w:eastAsia="Times New Roman" w:hAnsi="Times New Roman" w:cs="Times New Roman"/>
          <w:noProof/>
          <w:highlight w:val="yellow"/>
        </w:rPr>
      </w:pPr>
      <w:r w:rsidRPr="0B559A70">
        <w:rPr>
          <w:rFonts w:ascii="Times New Roman" w:eastAsia="Times New Roman" w:hAnsi="Times New Roman" w:cs="Times New Roman"/>
          <w:noProof/>
        </w:rPr>
        <w:t xml:space="preserve">The Commission has been scaling up </w:t>
      </w:r>
      <w:r w:rsidR="46331648" w:rsidRPr="0B559A70">
        <w:rPr>
          <w:rFonts w:ascii="Times New Roman" w:eastAsia="Times New Roman" w:hAnsi="Times New Roman" w:cs="Times New Roman"/>
          <w:noProof/>
        </w:rPr>
        <w:t xml:space="preserve">multiannual </w:t>
      </w:r>
      <w:r w:rsidRPr="0B559A70">
        <w:rPr>
          <w:rFonts w:ascii="Times New Roman" w:eastAsia="Times New Roman" w:hAnsi="Times New Roman" w:cs="Times New Roman"/>
          <w:noProof/>
        </w:rPr>
        <w:t xml:space="preserve">financing which, in protracted </w:t>
      </w:r>
      <w:r w:rsidR="4CFF189A" w:rsidRPr="225FF579">
        <w:rPr>
          <w:rFonts w:ascii="Times New Roman" w:eastAsia="Times New Roman" w:hAnsi="Times New Roman" w:cs="Times New Roman"/>
          <w:noProof/>
        </w:rPr>
        <w:t xml:space="preserve">conflict </w:t>
      </w:r>
      <w:r w:rsidRPr="0B559A70">
        <w:rPr>
          <w:rFonts w:ascii="Times New Roman" w:eastAsia="Times New Roman" w:hAnsi="Times New Roman" w:cs="Times New Roman"/>
          <w:noProof/>
        </w:rPr>
        <w:t>s</w:t>
      </w:r>
      <w:r w:rsidR="58D04ED2" w:rsidRPr="0B559A70">
        <w:rPr>
          <w:rFonts w:ascii="Times New Roman" w:eastAsia="Times New Roman" w:hAnsi="Times New Roman" w:cs="Times New Roman"/>
          <w:noProof/>
        </w:rPr>
        <w:t>ituations</w:t>
      </w:r>
      <w:r w:rsidRPr="0B559A70">
        <w:rPr>
          <w:rFonts w:ascii="Times New Roman" w:eastAsia="Times New Roman" w:hAnsi="Times New Roman" w:cs="Times New Roman"/>
          <w:noProof/>
        </w:rPr>
        <w:t xml:space="preserve">, has strong potential to facilitate nexus collaboration with </w:t>
      </w:r>
      <w:r w:rsidR="1BE68357" w:rsidRPr="0B559A70">
        <w:rPr>
          <w:rFonts w:ascii="Times New Roman" w:eastAsia="Times New Roman" w:hAnsi="Times New Roman" w:cs="Times New Roman"/>
          <w:noProof/>
        </w:rPr>
        <w:t xml:space="preserve">people and organisations involved in </w:t>
      </w:r>
      <w:r w:rsidRPr="0B559A70">
        <w:rPr>
          <w:rFonts w:ascii="Times New Roman" w:eastAsia="Times New Roman" w:hAnsi="Times New Roman" w:cs="Times New Roman"/>
          <w:noProof/>
        </w:rPr>
        <w:t>development</w:t>
      </w:r>
      <w:r w:rsidR="00092689">
        <w:rPr>
          <w:rFonts w:ascii="Times New Roman" w:eastAsia="Times New Roman" w:hAnsi="Times New Roman" w:cs="Times New Roman"/>
          <w:noProof/>
        </w:rPr>
        <w:t xml:space="preserve"> and peace</w:t>
      </w:r>
      <w:r w:rsidRPr="0B559A70">
        <w:rPr>
          <w:rFonts w:ascii="Times New Roman" w:eastAsia="Times New Roman" w:hAnsi="Times New Roman" w:cs="Times New Roman"/>
          <w:noProof/>
        </w:rPr>
        <w:t xml:space="preserve">. Prioritising actions that </w:t>
      </w:r>
      <w:r w:rsidR="5C6E9374" w:rsidRPr="0B559A70">
        <w:rPr>
          <w:rFonts w:ascii="Times New Roman" w:eastAsia="Times New Roman" w:hAnsi="Times New Roman" w:cs="Times New Roman"/>
          <w:noProof/>
        </w:rPr>
        <w:t xml:space="preserve">are conducive to </w:t>
      </w:r>
      <w:r w:rsidRPr="0B559A70">
        <w:rPr>
          <w:rFonts w:ascii="Times New Roman" w:eastAsia="Times New Roman" w:hAnsi="Times New Roman" w:cs="Times New Roman"/>
          <w:noProof/>
        </w:rPr>
        <w:t>equitable partnerships with</w:t>
      </w:r>
      <w:r w:rsidR="3C228A69" w:rsidRPr="0B559A70">
        <w:rPr>
          <w:rFonts w:ascii="Times New Roman" w:eastAsia="Times New Roman" w:hAnsi="Times New Roman" w:cs="Times New Roman"/>
          <w:noProof/>
        </w:rPr>
        <w:t>,</w:t>
      </w:r>
      <w:r w:rsidRPr="0B559A70">
        <w:rPr>
          <w:rFonts w:ascii="Times New Roman" w:eastAsia="Times New Roman" w:hAnsi="Times New Roman" w:cs="Times New Roman"/>
          <w:noProof/>
        </w:rPr>
        <w:t xml:space="preserve"> and capacity building of</w:t>
      </w:r>
      <w:r w:rsidR="3C228A69" w:rsidRPr="0B559A70">
        <w:rPr>
          <w:rFonts w:ascii="Times New Roman" w:eastAsia="Times New Roman" w:hAnsi="Times New Roman" w:cs="Times New Roman"/>
          <w:noProof/>
        </w:rPr>
        <w:t>,</w:t>
      </w:r>
      <w:r w:rsidRPr="0B559A70">
        <w:rPr>
          <w:rFonts w:ascii="Times New Roman" w:eastAsia="Times New Roman" w:hAnsi="Times New Roman" w:cs="Times New Roman"/>
          <w:noProof/>
        </w:rPr>
        <w:t xml:space="preserve"> local actors also </w:t>
      </w:r>
      <w:r w:rsidR="3C228A69" w:rsidRPr="0B559A70">
        <w:rPr>
          <w:rFonts w:ascii="Times New Roman" w:eastAsia="Times New Roman" w:hAnsi="Times New Roman" w:cs="Times New Roman"/>
          <w:noProof/>
        </w:rPr>
        <w:t xml:space="preserve">helps </w:t>
      </w:r>
      <w:r w:rsidRPr="0B559A70">
        <w:rPr>
          <w:rFonts w:ascii="Times New Roman" w:eastAsia="Times New Roman" w:hAnsi="Times New Roman" w:cs="Times New Roman"/>
          <w:noProof/>
        </w:rPr>
        <w:t>strengthen</w:t>
      </w:r>
      <w:r w:rsidR="3C228A69" w:rsidRPr="0B559A70">
        <w:rPr>
          <w:rFonts w:ascii="Times New Roman" w:eastAsia="Times New Roman" w:hAnsi="Times New Roman" w:cs="Times New Roman"/>
          <w:noProof/>
        </w:rPr>
        <w:t xml:space="preserve"> </w:t>
      </w:r>
      <w:r w:rsidRPr="0B559A70">
        <w:rPr>
          <w:rFonts w:ascii="Times New Roman" w:eastAsia="Times New Roman" w:hAnsi="Times New Roman" w:cs="Times New Roman"/>
          <w:noProof/>
        </w:rPr>
        <w:t xml:space="preserve">sustainability and community-based resilience. As outlined in the </w:t>
      </w:r>
      <w:r w:rsidR="00D47D75">
        <w:rPr>
          <w:rFonts w:ascii="Times New Roman" w:eastAsia="Times New Roman" w:hAnsi="Times New Roman" w:cs="Times New Roman"/>
          <w:noProof/>
        </w:rPr>
        <w:t xml:space="preserve">Joint </w:t>
      </w:r>
      <w:r w:rsidRPr="0B559A70">
        <w:rPr>
          <w:rFonts w:ascii="Times New Roman" w:eastAsia="Times New Roman" w:hAnsi="Times New Roman" w:cs="Times New Roman"/>
          <w:noProof/>
        </w:rPr>
        <w:t>Communication</w:t>
      </w:r>
      <w:r w:rsidR="008E5765">
        <w:rPr>
          <w:rFonts w:ascii="Times New Roman" w:eastAsia="Times New Roman" w:hAnsi="Times New Roman" w:cs="Times New Roman"/>
          <w:noProof/>
        </w:rPr>
        <w:t xml:space="preserve">, </w:t>
      </w:r>
      <w:r w:rsidRPr="0B559A70">
        <w:rPr>
          <w:rFonts w:ascii="Times New Roman" w:eastAsia="Times New Roman" w:hAnsi="Times New Roman" w:cs="Times New Roman"/>
          <w:noProof/>
        </w:rPr>
        <w:t xml:space="preserve">the Commission intends to </w:t>
      </w:r>
      <w:r w:rsidR="02B9F629" w:rsidRPr="0B559A70">
        <w:rPr>
          <w:rFonts w:ascii="Times New Roman" w:eastAsia="Times New Roman" w:hAnsi="Times New Roman" w:cs="Times New Roman"/>
          <w:noProof/>
        </w:rPr>
        <w:t xml:space="preserve">make greater </w:t>
      </w:r>
      <w:r w:rsidRPr="0B559A70">
        <w:rPr>
          <w:rFonts w:ascii="Times New Roman" w:eastAsia="Times New Roman" w:hAnsi="Times New Roman" w:cs="Times New Roman"/>
          <w:noProof/>
        </w:rPr>
        <w:t xml:space="preserve">use of transformative modalities, such as flexible and </w:t>
      </w:r>
      <w:r w:rsidR="11EF4AFE" w:rsidRPr="0B559A70">
        <w:rPr>
          <w:rFonts w:ascii="Times New Roman" w:eastAsia="Times New Roman" w:hAnsi="Times New Roman" w:cs="Times New Roman"/>
          <w:noProof/>
        </w:rPr>
        <w:t xml:space="preserve">multiannual </w:t>
      </w:r>
      <w:r w:rsidRPr="0B559A70">
        <w:rPr>
          <w:rFonts w:ascii="Times New Roman" w:eastAsia="Times New Roman" w:hAnsi="Times New Roman" w:cs="Times New Roman"/>
          <w:noProof/>
        </w:rPr>
        <w:t xml:space="preserve">funding with clear exit strategies, cash assistance, anticipatory action, </w:t>
      </w:r>
      <w:r w:rsidR="24938500" w:rsidRPr="0B559A70">
        <w:rPr>
          <w:rFonts w:ascii="Times New Roman" w:eastAsia="Times New Roman" w:hAnsi="Times New Roman" w:cs="Times New Roman"/>
          <w:noProof/>
        </w:rPr>
        <w:t xml:space="preserve">innovative </w:t>
      </w:r>
      <w:r w:rsidR="17928171" w:rsidRPr="0B559A70">
        <w:rPr>
          <w:rFonts w:ascii="Times New Roman" w:eastAsia="Times New Roman" w:hAnsi="Times New Roman" w:cs="Times New Roman"/>
          <w:noProof/>
        </w:rPr>
        <w:t xml:space="preserve">blended </w:t>
      </w:r>
      <w:r w:rsidR="24938500" w:rsidRPr="0B559A70">
        <w:rPr>
          <w:rFonts w:ascii="Times New Roman" w:eastAsia="Times New Roman" w:hAnsi="Times New Roman" w:cs="Times New Roman"/>
          <w:noProof/>
        </w:rPr>
        <w:t xml:space="preserve">finance, </w:t>
      </w:r>
      <w:r w:rsidR="488AEA83" w:rsidRPr="0B559A70">
        <w:rPr>
          <w:rFonts w:ascii="Times New Roman" w:eastAsia="Times New Roman" w:hAnsi="Times New Roman" w:cs="Times New Roman"/>
          <w:noProof/>
        </w:rPr>
        <w:t xml:space="preserve">digital tools, </w:t>
      </w:r>
      <w:r w:rsidR="76E8CD11" w:rsidRPr="0B559A70">
        <w:rPr>
          <w:rFonts w:ascii="Times New Roman" w:eastAsia="Times New Roman" w:hAnsi="Times New Roman" w:cs="Times New Roman"/>
          <w:noProof/>
        </w:rPr>
        <w:t xml:space="preserve">country-based pooled funds, </w:t>
      </w:r>
      <w:r w:rsidRPr="0B559A70">
        <w:rPr>
          <w:rFonts w:ascii="Times New Roman" w:eastAsia="Times New Roman" w:hAnsi="Times New Roman" w:cs="Times New Roman"/>
          <w:noProof/>
        </w:rPr>
        <w:t>area-based coordination and support for local actors, to strengthen predictability, increase efficiency and help design transitions to more systemic actions.</w:t>
      </w:r>
      <w:r w:rsidR="00C1716D" w:rsidRPr="00293EF2">
        <w:rPr>
          <w:rFonts w:ascii="Times New Roman" w:eastAsia="Times New Roman" w:hAnsi="Times New Roman" w:cs="Times New Roman"/>
          <w:noProof/>
          <w:highlight w:val="yellow"/>
        </w:rPr>
        <w:t xml:space="preserve"> </w:t>
      </w:r>
    </w:p>
    <w:p w14:paraId="7F7C0014" w14:textId="19B07CF8" w:rsidR="00FA1A93" w:rsidRPr="00F668AB" w:rsidRDefault="26FE23D7" w:rsidP="00CF61FF">
      <w:pPr>
        <w:spacing w:after="120" w:line="240" w:lineRule="auto"/>
        <w:jc w:val="both"/>
        <w:rPr>
          <w:rFonts w:ascii="Times New Roman" w:eastAsia="Times New Roman" w:hAnsi="Times New Roman" w:cs="Times New Roman"/>
          <w:noProof/>
          <w:color w:val="000000" w:themeColor="text1"/>
        </w:rPr>
      </w:pPr>
      <w:r w:rsidRPr="00F668AB">
        <w:rPr>
          <w:rFonts w:ascii="Times New Roman" w:eastAsia="Times New Roman" w:hAnsi="Times New Roman" w:cs="Times New Roman"/>
          <w:noProof/>
        </w:rPr>
        <w:t xml:space="preserve">Where conditions call for </w:t>
      </w:r>
      <w:r w:rsidRPr="007433AE">
        <w:rPr>
          <w:rFonts w:ascii="Times New Roman" w:eastAsia="Times New Roman" w:hAnsi="Times New Roman" w:cs="Times New Roman"/>
          <w:b/>
          <w:bCs/>
          <w:noProof/>
        </w:rPr>
        <w:t>transition to long-term development interventions</w:t>
      </w:r>
      <w:r w:rsidRPr="00F668AB">
        <w:rPr>
          <w:rFonts w:ascii="Times New Roman" w:eastAsia="Times New Roman" w:hAnsi="Times New Roman" w:cs="Times New Roman"/>
          <w:noProof/>
        </w:rPr>
        <w:t xml:space="preserve"> and to facilitate exit strategies, the Commission supports </w:t>
      </w:r>
      <w:r w:rsidR="5DD22CDC">
        <w:rPr>
          <w:rFonts w:ascii="Times New Roman" w:eastAsia="Times New Roman" w:hAnsi="Times New Roman" w:cs="Times New Roman"/>
          <w:noProof/>
        </w:rPr>
        <w:t xml:space="preserve">more sustainable </w:t>
      </w:r>
      <w:r w:rsidRPr="00F668AB">
        <w:rPr>
          <w:rFonts w:ascii="Times New Roman" w:eastAsia="Times New Roman" w:hAnsi="Times New Roman" w:cs="Times New Roman"/>
          <w:noProof/>
        </w:rPr>
        <w:t>interventions</w:t>
      </w:r>
      <w:r w:rsidR="003B5D9C">
        <w:rPr>
          <w:rFonts w:ascii="Times New Roman" w:eastAsia="Times New Roman" w:hAnsi="Times New Roman" w:cs="Times New Roman"/>
          <w:noProof/>
        </w:rPr>
        <w:t xml:space="preserve">. </w:t>
      </w:r>
      <w:r w:rsidRPr="00F668AB">
        <w:rPr>
          <w:rFonts w:ascii="Times New Roman" w:eastAsia="Times New Roman" w:hAnsi="Times New Roman" w:cs="Times New Roman"/>
          <w:noProof/>
        </w:rPr>
        <w:t xml:space="preserve">This can include legal assistance regarding housing, land and property rights, support for primary health structures and education, food and livelihood systems, </w:t>
      </w:r>
      <w:r w:rsidR="0112380A">
        <w:rPr>
          <w:rFonts w:ascii="Times New Roman" w:eastAsia="Times New Roman" w:hAnsi="Times New Roman" w:cs="Times New Roman"/>
          <w:noProof/>
        </w:rPr>
        <w:t>and</w:t>
      </w:r>
      <w:r w:rsidRPr="00F668AB">
        <w:rPr>
          <w:rFonts w:ascii="Times New Roman" w:eastAsia="Times New Roman" w:hAnsi="Times New Roman" w:cs="Times New Roman"/>
          <w:noProof/>
        </w:rPr>
        <w:t xml:space="preserve"> water</w:t>
      </w:r>
      <w:r w:rsidR="00FD20BF">
        <w:rPr>
          <w:rFonts w:ascii="Times New Roman" w:eastAsia="Times New Roman" w:hAnsi="Times New Roman" w:cs="Times New Roman"/>
          <w:noProof/>
        </w:rPr>
        <w:t>,</w:t>
      </w:r>
      <w:r w:rsidR="00C1716D">
        <w:rPr>
          <w:rFonts w:ascii="Times New Roman" w:eastAsia="Times New Roman" w:hAnsi="Times New Roman" w:cs="Times New Roman"/>
          <w:noProof/>
        </w:rPr>
        <w:t xml:space="preserve"> </w:t>
      </w:r>
      <w:r w:rsidRPr="00F668AB">
        <w:rPr>
          <w:rFonts w:ascii="Times New Roman" w:eastAsia="Times New Roman" w:hAnsi="Times New Roman" w:cs="Times New Roman"/>
          <w:noProof/>
        </w:rPr>
        <w:t>sanitation</w:t>
      </w:r>
      <w:r w:rsidR="00FD20BF">
        <w:rPr>
          <w:rFonts w:ascii="Times New Roman" w:eastAsia="Times New Roman" w:hAnsi="Times New Roman" w:cs="Times New Roman"/>
          <w:noProof/>
        </w:rPr>
        <w:t xml:space="preserve"> and hygiene</w:t>
      </w:r>
      <w:r w:rsidR="006B7FCA">
        <w:rPr>
          <w:rFonts w:ascii="Times New Roman" w:eastAsia="Times New Roman" w:hAnsi="Times New Roman" w:cs="Times New Roman"/>
          <w:noProof/>
        </w:rPr>
        <w:t xml:space="preserve"> </w:t>
      </w:r>
      <w:r w:rsidRPr="00F668AB">
        <w:rPr>
          <w:rFonts w:ascii="Times New Roman" w:eastAsia="Times New Roman" w:hAnsi="Times New Roman" w:cs="Times New Roman"/>
          <w:noProof/>
        </w:rPr>
        <w:t xml:space="preserve">(WASH) infrastructure. </w:t>
      </w:r>
      <w:r w:rsidRPr="00F668AB">
        <w:rPr>
          <w:rFonts w:ascii="Times New Roman" w:eastAsia="Times New Roman" w:hAnsi="Times New Roman" w:cs="Times New Roman"/>
          <w:noProof/>
          <w:color w:val="000000" w:themeColor="text1"/>
        </w:rPr>
        <w:t>Catalytic funding that mobilises funding from development banks and</w:t>
      </w:r>
      <w:r w:rsidR="17E51982">
        <w:rPr>
          <w:rFonts w:ascii="Times New Roman" w:eastAsia="Times New Roman" w:hAnsi="Times New Roman" w:cs="Times New Roman"/>
          <w:noProof/>
          <w:color w:val="000000" w:themeColor="text1"/>
        </w:rPr>
        <w:t xml:space="preserve"> the</w:t>
      </w:r>
      <w:r w:rsidRPr="00F668AB">
        <w:rPr>
          <w:rFonts w:ascii="Times New Roman" w:eastAsia="Times New Roman" w:hAnsi="Times New Roman" w:cs="Times New Roman"/>
          <w:noProof/>
          <w:color w:val="000000" w:themeColor="text1"/>
        </w:rPr>
        <w:t xml:space="preserve"> private sector has been tested, particular</w:t>
      </w:r>
      <w:r w:rsidRPr="00F668AB">
        <w:rPr>
          <w:rFonts w:ascii="Times New Roman" w:eastAsia="Times New Roman" w:hAnsi="Times New Roman" w:cs="Times New Roman"/>
          <w:noProof/>
        </w:rPr>
        <w:t>ly</w:t>
      </w:r>
      <w:r w:rsidRPr="00F668AB">
        <w:rPr>
          <w:rFonts w:ascii="Times New Roman" w:eastAsia="Times New Roman" w:hAnsi="Times New Roman" w:cs="Times New Roman"/>
          <w:noProof/>
          <w:color w:val="000000" w:themeColor="text1"/>
        </w:rPr>
        <w:t xml:space="preserve"> for technical assistance to international finance and private investment initiatives</w:t>
      </w:r>
      <w:r w:rsidR="005D3D08">
        <w:rPr>
          <w:rFonts w:ascii="Times New Roman" w:eastAsia="Times New Roman" w:hAnsi="Times New Roman" w:cs="Times New Roman"/>
          <w:noProof/>
          <w:color w:val="000000" w:themeColor="text1"/>
        </w:rPr>
        <w:t xml:space="preserve"> (</w:t>
      </w:r>
      <w:r w:rsidR="00686F7F">
        <w:rPr>
          <w:rStyle w:val="FootnoteReference"/>
          <w:rFonts w:ascii="Times New Roman" w:eastAsia="Times New Roman" w:hAnsi="Times New Roman" w:cs="Times New Roman"/>
          <w:noProof/>
          <w:color w:val="000000" w:themeColor="text1"/>
        </w:rPr>
        <w:footnoteReference w:id="22"/>
      </w:r>
      <w:r w:rsidR="005D3D08">
        <w:rPr>
          <w:rFonts w:ascii="Times New Roman" w:eastAsia="Times New Roman" w:hAnsi="Times New Roman" w:cs="Times New Roman"/>
          <w:noProof/>
          <w:color w:val="000000" w:themeColor="text1"/>
        </w:rPr>
        <w:t>)</w:t>
      </w:r>
      <w:r w:rsidRPr="00F668AB">
        <w:rPr>
          <w:rFonts w:ascii="Times New Roman" w:eastAsia="Times New Roman" w:hAnsi="Times New Roman" w:cs="Times New Roman"/>
          <w:noProof/>
          <w:color w:val="000000" w:themeColor="text1"/>
        </w:rPr>
        <w:t>. Links between</w:t>
      </w:r>
      <w:r w:rsidR="672C5A01">
        <w:rPr>
          <w:rFonts w:ascii="Times New Roman" w:eastAsia="Times New Roman" w:hAnsi="Times New Roman" w:cs="Times New Roman"/>
          <w:noProof/>
          <w:color w:val="000000" w:themeColor="text1"/>
        </w:rPr>
        <w:t xml:space="preserve"> the</w:t>
      </w:r>
      <w:r w:rsidRPr="00F668AB">
        <w:rPr>
          <w:rFonts w:ascii="Times New Roman" w:eastAsia="Times New Roman" w:hAnsi="Times New Roman" w:cs="Times New Roman"/>
          <w:noProof/>
          <w:color w:val="000000" w:themeColor="text1"/>
        </w:rPr>
        <w:t xml:space="preserve"> humanitarian response and social protection systems have also been successfully developed in </w:t>
      </w:r>
      <w:r w:rsidRPr="00F668AB">
        <w:rPr>
          <w:rFonts w:ascii="Times New Roman" w:eastAsia="Times New Roman" w:hAnsi="Times New Roman" w:cs="Times New Roman"/>
          <w:noProof/>
        </w:rPr>
        <w:t>several</w:t>
      </w:r>
      <w:r w:rsidRPr="00F668AB">
        <w:rPr>
          <w:rFonts w:ascii="Times New Roman" w:eastAsia="Times New Roman" w:hAnsi="Times New Roman" w:cs="Times New Roman"/>
          <w:noProof/>
          <w:color w:val="000000" w:themeColor="text1"/>
        </w:rPr>
        <w:t xml:space="preserve"> cases, to </w:t>
      </w:r>
      <w:r w:rsidR="672C5A01">
        <w:rPr>
          <w:rFonts w:ascii="Times New Roman" w:eastAsia="Times New Roman" w:hAnsi="Times New Roman" w:cs="Times New Roman"/>
          <w:noProof/>
          <w:color w:val="000000" w:themeColor="text1"/>
        </w:rPr>
        <w:t>enable</w:t>
      </w:r>
      <w:r w:rsidR="672C5A01" w:rsidRPr="00F668AB">
        <w:rPr>
          <w:rFonts w:ascii="Times New Roman" w:eastAsia="Times New Roman" w:hAnsi="Times New Roman" w:cs="Times New Roman"/>
          <w:noProof/>
          <w:color w:val="000000" w:themeColor="text1"/>
        </w:rPr>
        <w:t xml:space="preserve"> </w:t>
      </w:r>
      <w:r w:rsidRPr="00F668AB">
        <w:rPr>
          <w:rFonts w:ascii="Times New Roman" w:eastAsia="Times New Roman" w:hAnsi="Times New Roman" w:cs="Times New Roman"/>
          <w:noProof/>
          <w:color w:val="000000" w:themeColor="text1"/>
        </w:rPr>
        <w:t>social protection systems to better respond to shocks and support the populations affected</w:t>
      </w:r>
      <w:r w:rsidR="005D3D08">
        <w:rPr>
          <w:rFonts w:ascii="Times New Roman" w:eastAsia="Times New Roman" w:hAnsi="Times New Roman" w:cs="Times New Roman"/>
          <w:noProof/>
          <w:color w:val="000000" w:themeColor="text1"/>
        </w:rPr>
        <w:t xml:space="preserve"> (</w:t>
      </w:r>
      <w:r w:rsidR="00FA1A93" w:rsidRPr="00F668AB">
        <w:rPr>
          <w:rStyle w:val="FootnoteReference"/>
          <w:rFonts w:ascii="Times New Roman" w:eastAsia="Times New Roman" w:hAnsi="Times New Roman" w:cs="Times New Roman"/>
          <w:noProof/>
          <w:color w:val="000000" w:themeColor="text1"/>
        </w:rPr>
        <w:footnoteReference w:id="23"/>
      </w:r>
      <w:r w:rsidR="005D3D08">
        <w:rPr>
          <w:rFonts w:ascii="Times New Roman" w:eastAsia="Times New Roman" w:hAnsi="Times New Roman" w:cs="Times New Roman"/>
          <w:noProof/>
          <w:color w:val="000000" w:themeColor="text1"/>
        </w:rPr>
        <w:t>)</w:t>
      </w:r>
      <w:r w:rsidR="47357F40">
        <w:rPr>
          <w:rFonts w:ascii="Times New Roman" w:eastAsia="Times New Roman" w:hAnsi="Times New Roman" w:cs="Times New Roman"/>
          <w:noProof/>
          <w:color w:val="000000" w:themeColor="text1"/>
        </w:rPr>
        <w:t>.</w:t>
      </w:r>
      <w:r w:rsidRPr="00F668AB">
        <w:rPr>
          <w:rFonts w:ascii="Times New Roman" w:eastAsia="Times New Roman" w:hAnsi="Times New Roman" w:cs="Times New Roman"/>
          <w:noProof/>
          <w:color w:val="000000" w:themeColor="text1"/>
        </w:rPr>
        <w:t xml:space="preserve"> </w:t>
      </w:r>
    </w:p>
    <w:p w14:paraId="531C0277" w14:textId="2912B803" w:rsidR="00FA1A93" w:rsidRPr="00753AD7" w:rsidRDefault="00753AD7" w:rsidP="00753AD7">
      <w:pPr>
        <w:spacing w:before="480" w:line="240" w:lineRule="auto"/>
        <w:ind w:left="360"/>
        <w:rPr>
          <w:rFonts w:ascii="Times New Roman" w:eastAsia="Times New Roman" w:hAnsi="Times New Roman" w:cs="Times New Roman"/>
          <w:i/>
          <w:iCs/>
          <w:noProof/>
        </w:rPr>
      </w:pPr>
      <w:r>
        <w:rPr>
          <w:rFonts w:ascii="Times New Roman" w:eastAsia="Times New Roman" w:hAnsi="Times New Roman" w:cs="Times New Roman"/>
          <w:i/>
          <w:iCs/>
          <w:noProof/>
        </w:rPr>
        <w:t>3.2.3.</w:t>
      </w:r>
      <w:r w:rsidR="26FE23D7" w:rsidRPr="00753AD7">
        <w:rPr>
          <w:rFonts w:ascii="Times New Roman" w:eastAsia="Times New Roman" w:hAnsi="Times New Roman" w:cs="Times New Roman"/>
          <w:i/>
          <w:iCs/>
          <w:noProof/>
        </w:rPr>
        <w:t xml:space="preserve">EU </w:t>
      </w:r>
      <w:r w:rsidR="3D1D5371" w:rsidRPr="00753AD7">
        <w:rPr>
          <w:rFonts w:ascii="Times New Roman" w:eastAsia="Times New Roman" w:hAnsi="Times New Roman" w:cs="Times New Roman"/>
          <w:i/>
          <w:iCs/>
          <w:noProof/>
        </w:rPr>
        <w:t xml:space="preserve">conflict prevention </w:t>
      </w:r>
      <w:r w:rsidR="26FE23D7" w:rsidRPr="00753AD7">
        <w:rPr>
          <w:rFonts w:ascii="Times New Roman" w:eastAsia="Times New Roman" w:hAnsi="Times New Roman" w:cs="Times New Roman"/>
          <w:i/>
          <w:iCs/>
          <w:noProof/>
        </w:rPr>
        <w:t xml:space="preserve">and </w:t>
      </w:r>
      <w:r w:rsidR="3D1D5371" w:rsidRPr="00753AD7">
        <w:rPr>
          <w:rFonts w:ascii="Times New Roman" w:eastAsia="Times New Roman" w:hAnsi="Times New Roman" w:cs="Times New Roman"/>
          <w:i/>
          <w:iCs/>
          <w:noProof/>
        </w:rPr>
        <w:t>peacebuilding</w:t>
      </w:r>
    </w:p>
    <w:p w14:paraId="795881FF" w14:textId="559040E0" w:rsidR="4350EF4B" w:rsidRDefault="4350EF4B" w:rsidP="00CF61FF">
      <w:pPr>
        <w:spacing w:after="120" w:line="240" w:lineRule="auto"/>
        <w:jc w:val="both"/>
        <w:rPr>
          <w:rFonts w:ascii="Times New Roman" w:eastAsia="Times New Roman" w:hAnsi="Times New Roman" w:cs="Times New Roman"/>
          <w:noProof/>
          <w:color w:val="000000" w:themeColor="text1"/>
        </w:rPr>
      </w:pPr>
      <w:r w:rsidRPr="1BD4BA4F">
        <w:rPr>
          <w:rFonts w:ascii="Times New Roman" w:eastAsia="Times New Roman" w:hAnsi="Times New Roman" w:cs="Times New Roman"/>
          <w:noProof/>
          <w:color w:val="000000" w:themeColor="text1"/>
        </w:rPr>
        <w:t xml:space="preserve">The EU’s role in </w:t>
      </w:r>
      <w:r w:rsidRPr="007433AE">
        <w:rPr>
          <w:rFonts w:ascii="Times New Roman" w:eastAsia="Times New Roman" w:hAnsi="Times New Roman" w:cs="Times New Roman"/>
          <w:b/>
          <w:bCs/>
          <w:noProof/>
          <w:color w:val="000000" w:themeColor="text1"/>
        </w:rPr>
        <w:t>addressing the causes of conflict</w:t>
      </w:r>
      <w:r w:rsidRPr="1BD4BA4F">
        <w:rPr>
          <w:rFonts w:ascii="Times New Roman" w:eastAsia="Times New Roman" w:hAnsi="Times New Roman" w:cs="Times New Roman"/>
          <w:noProof/>
          <w:color w:val="000000" w:themeColor="text1"/>
        </w:rPr>
        <w:t xml:space="preserve"> is at the heart of </w:t>
      </w:r>
      <w:r w:rsidRPr="007433AE">
        <w:rPr>
          <w:rFonts w:ascii="Times New Roman" w:eastAsia="Times New Roman" w:hAnsi="Times New Roman" w:cs="Times New Roman"/>
          <w:b/>
          <w:bCs/>
          <w:noProof/>
          <w:color w:val="000000" w:themeColor="text1"/>
        </w:rPr>
        <w:t>a preventive approach to fragility</w:t>
      </w:r>
      <w:r w:rsidRPr="00EA5D2A">
        <w:rPr>
          <w:rFonts w:ascii="Times New Roman" w:eastAsia="Times New Roman" w:hAnsi="Times New Roman" w:cs="Times New Roman"/>
          <w:noProof/>
          <w:color w:val="000000" w:themeColor="text1"/>
        </w:rPr>
        <w:t xml:space="preserve"> </w:t>
      </w:r>
      <w:r w:rsidRPr="1BD4BA4F">
        <w:rPr>
          <w:rFonts w:ascii="Times New Roman" w:eastAsia="Times New Roman" w:hAnsi="Times New Roman" w:cs="Times New Roman"/>
          <w:noProof/>
          <w:color w:val="000000" w:themeColor="text1"/>
        </w:rPr>
        <w:t>and efforts to support sustainable peace. The EU’s approach to conflict prevention and peacebuilding covers a broad spectrum of activities at all stages of a conflict, from prevention to crisis management in order to contribute to sustainable peace. This includes tackling root causes, applying conflict sensitivity, focusing on prevention and early warning systems, ensuring inclusion of traditionally marginalised communities, enhancing the implementation of the Women, Peace and Security (WPS)</w:t>
      </w:r>
      <w:r w:rsidR="00896AB1">
        <w:rPr>
          <w:rFonts w:ascii="Times New Roman" w:eastAsia="Times New Roman" w:hAnsi="Times New Roman" w:cs="Times New Roman"/>
          <w:noProof/>
          <w:color w:val="000000" w:themeColor="text1"/>
        </w:rPr>
        <w:t xml:space="preserve"> </w:t>
      </w:r>
      <w:r w:rsidRPr="1BD4BA4F">
        <w:rPr>
          <w:rFonts w:ascii="Times New Roman" w:eastAsia="Times New Roman" w:hAnsi="Times New Roman" w:cs="Times New Roman"/>
          <w:noProof/>
          <w:color w:val="000000" w:themeColor="text1"/>
        </w:rPr>
        <w:t>and the Youth, Peace and Security agendas and local ownership with institutional backing, when appropriate.</w:t>
      </w:r>
    </w:p>
    <w:p w14:paraId="0C2DF43C" w14:textId="1B112521" w:rsidR="4350EF4B" w:rsidRDefault="4350EF4B" w:rsidP="00CF61FF">
      <w:pPr>
        <w:spacing w:after="120" w:line="240" w:lineRule="auto"/>
        <w:jc w:val="both"/>
        <w:rPr>
          <w:rFonts w:ascii="Times New Roman" w:eastAsia="Times New Roman" w:hAnsi="Times New Roman" w:cs="Times New Roman"/>
          <w:noProof/>
          <w:color w:val="000000" w:themeColor="text1"/>
        </w:rPr>
      </w:pPr>
      <w:r w:rsidRPr="007433AE">
        <w:rPr>
          <w:rFonts w:ascii="Times New Roman" w:eastAsia="Times New Roman" w:hAnsi="Times New Roman" w:cs="Times New Roman"/>
          <w:b/>
          <w:bCs/>
          <w:noProof/>
          <w:color w:val="000000" w:themeColor="text1"/>
        </w:rPr>
        <w:t>Conflict prevention and early warning tools enable</w:t>
      </w:r>
      <w:r w:rsidRPr="1BD4BA4F">
        <w:rPr>
          <w:rFonts w:ascii="Times New Roman" w:eastAsia="Times New Roman" w:hAnsi="Times New Roman" w:cs="Times New Roman"/>
          <w:noProof/>
          <w:color w:val="000000" w:themeColor="text1"/>
        </w:rPr>
        <w:t xml:space="preserve"> the EU to identify risks associated with proposed actions, as well as appropriate mitigation measures. EU carries out conflict analysis systematically, and since 2020, </w:t>
      </w:r>
      <w:r w:rsidR="00333EC1">
        <w:rPr>
          <w:rFonts w:ascii="Times New Roman" w:eastAsia="Times New Roman" w:hAnsi="Times New Roman" w:cs="Times New Roman"/>
          <w:noProof/>
          <w:color w:val="000000" w:themeColor="text1"/>
        </w:rPr>
        <w:t>C</w:t>
      </w:r>
      <w:r w:rsidRPr="1BD4BA4F">
        <w:rPr>
          <w:rFonts w:ascii="Times New Roman" w:eastAsia="Times New Roman" w:hAnsi="Times New Roman" w:cs="Times New Roman"/>
          <w:noProof/>
          <w:color w:val="000000" w:themeColor="text1"/>
        </w:rPr>
        <w:t xml:space="preserve">onflict </w:t>
      </w:r>
      <w:r w:rsidR="00333EC1">
        <w:rPr>
          <w:rFonts w:ascii="Times New Roman" w:eastAsia="Times New Roman" w:hAnsi="Times New Roman" w:cs="Times New Roman"/>
          <w:noProof/>
          <w:color w:val="000000" w:themeColor="text1"/>
        </w:rPr>
        <w:t>A</w:t>
      </w:r>
      <w:r w:rsidR="00333EC1" w:rsidRPr="1BD4BA4F">
        <w:rPr>
          <w:rFonts w:ascii="Times New Roman" w:eastAsia="Times New Roman" w:hAnsi="Times New Roman" w:cs="Times New Roman"/>
          <w:noProof/>
          <w:color w:val="000000" w:themeColor="text1"/>
        </w:rPr>
        <w:t xml:space="preserve">nalysis </w:t>
      </w:r>
      <w:r w:rsidRPr="1BD4BA4F">
        <w:rPr>
          <w:rFonts w:ascii="Times New Roman" w:eastAsia="Times New Roman" w:hAnsi="Times New Roman" w:cs="Times New Roman"/>
          <w:noProof/>
          <w:color w:val="000000" w:themeColor="text1"/>
        </w:rPr>
        <w:t>screenings have been conducted in over 60 countries to meet the NDICI requirement for fragile and conflict-affected states and are part of a broad EU early warning system and conflict analysis tool</w:t>
      </w:r>
      <w:r w:rsidR="00C217E2">
        <w:rPr>
          <w:rFonts w:ascii="Times New Roman" w:eastAsia="Times New Roman" w:hAnsi="Times New Roman" w:cs="Times New Roman"/>
          <w:noProof/>
          <w:color w:val="000000" w:themeColor="text1"/>
        </w:rPr>
        <w:t>kit</w:t>
      </w:r>
      <w:r w:rsidR="005D3D08">
        <w:rPr>
          <w:rFonts w:ascii="Times New Roman" w:eastAsia="Times New Roman" w:hAnsi="Times New Roman" w:cs="Times New Roman"/>
          <w:noProof/>
          <w:color w:val="000000" w:themeColor="text1"/>
        </w:rPr>
        <w:t xml:space="preserve"> (</w:t>
      </w:r>
      <w:r w:rsidR="00C217E2">
        <w:rPr>
          <w:rStyle w:val="FootnoteReference"/>
          <w:rFonts w:ascii="Times New Roman" w:eastAsia="Times New Roman" w:hAnsi="Times New Roman" w:cs="Times New Roman"/>
          <w:noProof/>
          <w:color w:val="000000" w:themeColor="text1"/>
        </w:rPr>
        <w:footnoteReference w:id="24"/>
      </w:r>
      <w:r w:rsidR="005D3D08">
        <w:rPr>
          <w:rFonts w:ascii="Times New Roman" w:eastAsia="Times New Roman" w:hAnsi="Times New Roman" w:cs="Times New Roman"/>
          <w:noProof/>
          <w:color w:val="000000" w:themeColor="text1"/>
        </w:rPr>
        <w:t>)</w:t>
      </w:r>
      <w:r w:rsidRPr="1BD4BA4F">
        <w:rPr>
          <w:rFonts w:ascii="Times New Roman" w:eastAsia="Times New Roman" w:hAnsi="Times New Roman" w:cs="Times New Roman"/>
          <w:noProof/>
          <w:color w:val="000000" w:themeColor="text1"/>
        </w:rPr>
        <w:t>, providing for a conflict sensitive lens to the implementation of foreign policy tools.</w:t>
      </w:r>
    </w:p>
    <w:p w14:paraId="059A134D" w14:textId="0D92F0B7" w:rsidR="4350EF4B" w:rsidRPr="00802B02" w:rsidRDefault="4350EF4B" w:rsidP="00CF61FF">
      <w:pPr>
        <w:spacing w:after="120" w:line="240" w:lineRule="auto"/>
        <w:jc w:val="both"/>
        <w:rPr>
          <w:rFonts w:ascii="Times New Roman" w:eastAsia="Times New Roman" w:hAnsi="Times New Roman" w:cs="Times New Roman"/>
          <w:noProof/>
          <w:color w:val="000000" w:themeColor="text1"/>
        </w:rPr>
      </w:pPr>
      <w:r w:rsidRPr="1BD4BA4F">
        <w:rPr>
          <w:rFonts w:ascii="Times New Roman" w:eastAsia="Times New Roman" w:hAnsi="Times New Roman" w:cs="Times New Roman"/>
          <w:noProof/>
          <w:color w:val="000000" w:themeColor="text1"/>
        </w:rPr>
        <w:t xml:space="preserve">The non-programmable NDICI-Global Europe Rapid Response Pillar on Crisis Response and Conflict Prevention has been instrumental in providing flexibility for the Commission’s rapid response, with targeted peace and stability actions at local and regional levels. As an example, crisis response for Syria in 2025 allowed the EU to adapt to the new challenges and support the country in an evolving and volatile situation in the areas of mine action to </w:t>
      </w:r>
      <w:r w:rsidRPr="00802B02">
        <w:rPr>
          <w:rFonts w:ascii="Times New Roman" w:eastAsia="Times New Roman" w:hAnsi="Times New Roman" w:cs="Times New Roman"/>
          <w:noProof/>
          <w:color w:val="000000" w:themeColor="text1"/>
        </w:rPr>
        <w:t xml:space="preserve">facilitate the safe return of </w:t>
      </w:r>
      <w:r w:rsidR="00535ACA" w:rsidRPr="00802B02">
        <w:rPr>
          <w:rFonts w:ascii="Times New Roman" w:eastAsia="Times New Roman" w:hAnsi="Times New Roman" w:cs="Times New Roman"/>
          <w:noProof/>
          <w:color w:val="000000" w:themeColor="text1"/>
        </w:rPr>
        <w:t>internally displaced people</w:t>
      </w:r>
      <w:r w:rsidRPr="00802B02">
        <w:rPr>
          <w:rFonts w:ascii="Times New Roman" w:eastAsia="Times New Roman" w:hAnsi="Times New Roman" w:cs="Times New Roman"/>
          <w:noProof/>
          <w:color w:val="000000" w:themeColor="text1"/>
        </w:rPr>
        <w:t xml:space="preserve"> and refugees and the protection of civilians</w:t>
      </w:r>
      <w:r w:rsidR="0047362A" w:rsidRPr="00802B02">
        <w:rPr>
          <w:rFonts w:ascii="Times New Roman" w:eastAsia="Times New Roman" w:hAnsi="Times New Roman" w:cs="Times New Roman"/>
          <w:noProof/>
          <w:color w:val="000000" w:themeColor="text1"/>
        </w:rPr>
        <w:t>. The EU also</w:t>
      </w:r>
      <w:r w:rsidRPr="00802B02">
        <w:rPr>
          <w:rFonts w:ascii="Times New Roman" w:eastAsia="Times New Roman" w:hAnsi="Times New Roman" w:cs="Times New Roman"/>
          <w:noProof/>
          <w:color w:val="000000" w:themeColor="text1"/>
        </w:rPr>
        <w:t xml:space="preserve"> engag</w:t>
      </w:r>
      <w:r w:rsidR="0047362A" w:rsidRPr="00802B02">
        <w:rPr>
          <w:rFonts w:ascii="Times New Roman" w:eastAsia="Times New Roman" w:hAnsi="Times New Roman" w:cs="Times New Roman"/>
          <w:noProof/>
          <w:color w:val="000000" w:themeColor="text1"/>
        </w:rPr>
        <w:t xml:space="preserve">ed </w:t>
      </w:r>
      <w:r w:rsidRPr="00802B02">
        <w:rPr>
          <w:rFonts w:ascii="Times New Roman" w:eastAsia="Times New Roman" w:hAnsi="Times New Roman" w:cs="Times New Roman"/>
          <w:noProof/>
          <w:color w:val="000000" w:themeColor="text1"/>
        </w:rPr>
        <w:t xml:space="preserve"> on dialogue to promote an inclusive political transition and strengthen independent media and counter misinformation. </w:t>
      </w:r>
    </w:p>
    <w:p w14:paraId="5F9553FF" w14:textId="7100D36E" w:rsidR="4350EF4B" w:rsidRDefault="4350EF4B" w:rsidP="00CF61FF">
      <w:pPr>
        <w:spacing w:after="120" w:line="240" w:lineRule="auto"/>
        <w:jc w:val="both"/>
        <w:rPr>
          <w:rFonts w:ascii="Times New Roman" w:eastAsia="Times New Roman" w:hAnsi="Times New Roman" w:cs="Times New Roman"/>
          <w:noProof/>
          <w:color w:val="000000" w:themeColor="text1"/>
        </w:rPr>
      </w:pPr>
      <w:r w:rsidRPr="00802B02">
        <w:rPr>
          <w:rFonts w:ascii="Times New Roman" w:eastAsia="Times New Roman" w:hAnsi="Times New Roman" w:cs="Times New Roman"/>
          <w:noProof/>
          <w:color w:val="000000" w:themeColor="text1"/>
        </w:rPr>
        <w:t xml:space="preserve">Actions under the NDICI’s thematic peace, stability and conflict prevention programme have empowered individuals and communities to build bridges across divides and strengthen the capacity of civil society organisations. </w:t>
      </w:r>
      <w:r w:rsidR="00B9067F" w:rsidRPr="00366AFE">
        <w:rPr>
          <w:rFonts w:ascii="Times New Roman" w:eastAsia="Times New Roman" w:hAnsi="Times New Roman" w:cs="Times New Roman"/>
          <w:noProof/>
          <w:color w:val="000000" w:themeColor="text1"/>
        </w:rPr>
        <w:t>They</w:t>
      </w:r>
      <w:r w:rsidRPr="00802B02">
        <w:rPr>
          <w:rFonts w:ascii="Times New Roman" w:eastAsia="Times New Roman" w:hAnsi="Times New Roman" w:cs="Times New Roman"/>
          <w:noProof/>
          <w:color w:val="000000" w:themeColor="text1"/>
        </w:rPr>
        <w:t xml:space="preserve"> also made it possible for the Commission to work with regional and global actors on matters</w:t>
      </w:r>
      <w:r w:rsidRPr="1BD4BA4F">
        <w:rPr>
          <w:rFonts w:ascii="Times New Roman" w:eastAsia="Times New Roman" w:hAnsi="Times New Roman" w:cs="Times New Roman"/>
          <w:noProof/>
          <w:color w:val="000000" w:themeColor="text1"/>
        </w:rPr>
        <w:t xml:space="preserve"> as diverse as cyber threats, radicalisation, terrorism and transnational organised crime. </w:t>
      </w:r>
    </w:p>
    <w:p w14:paraId="7B7A3ED8" w14:textId="1F14F1AC" w:rsidR="1BD4BA4F" w:rsidRPr="006B7FCA" w:rsidRDefault="4350EF4B" w:rsidP="00CF61FF">
      <w:pPr>
        <w:spacing w:after="120" w:line="240" w:lineRule="auto"/>
        <w:jc w:val="both"/>
        <w:rPr>
          <w:rFonts w:ascii="Times New Roman" w:eastAsia="Times New Roman" w:hAnsi="Times New Roman" w:cs="Times New Roman"/>
          <w:noProof/>
          <w:color w:val="000000" w:themeColor="text1"/>
        </w:rPr>
      </w:pPr>
      <w:r w:rsidRPr="007433AE">
        <w:rPr>
          <w:rFonts w:ascii="Times New Roman" w:eastAsia="Times New Roman" w:hAnsi="Times New Roman" w:cs="Times New Roman"/>
          <w:b/>
          <w:bCs/>
          <w:noProof/>
          <w:color w:val="000000" w:themeColor="text1"/>
        </w:rPr>
        <w:t>Peacebuilding encompasses a broad spectrum of interconnected activities</w:t>
      </w:r>
      <w:r w:rsidRPr="1BD4BA4F">
        <w:rPr>
          <w:rFonts w:ascii="Times New Roman" w:eastAsia="Times New Roman" w:hAnsi="Times New Roman" w:cs="Times New Roman"/>
          <w:noProof/>
          <w:color w:val="000000" w:themeColor="text1"/>
        </w:rPr>
        <w:t>, ranging from high-level political engagement to grassroots initiatives. This includes support for political dialogue, diplomacy, judicial and security sector reforms, as well as peace mediation efforts. In Colombia, for example, the EU played a key role in implementing the 2016 peace agreement via the EU Trust Fund for Colombia, which aimed to reintegrate ex-combatants, revive rural economies, and strengthen governance. Additionally, the EU provides complementary support to transitional justice mechanisms to ensure justice remains an integral component of the broader peace process. In addition, the European Peace Facility (EPF) implements EU actions with security, military and defence implications under the Common Foreign and Security Policy (CFSP) including assistance and equipment according to the needs of EU partners.</w:t>
      </w:r>
    </w:p>
    <w:p w14:paraId="20FEDF47" w14:textId="0092DF5A" w:rsidR="00DF514D" w:rsidRDefault="00DF514D" w:rsidP="00CF61FF">
      <w:pPr>
        <w:spacing w:after="120" w:line="240" w:lineRule="auto"/>
        <w:jc w:val="both"/>
        <w:rPr>
          <w:rFonts w:ascii="Times New Roman" w:hAnsi="Times New Roman"/>
          <w:b/>
          <w:bCs/>
          <w:noProof/>
        </w:rPr>
      </w:pPr>
    </w:p>
    <w:p w14:paraId="5AFEAE37" w14:textId="65C7E524" w:rsidR="00FA1A93" w:rsidRPr="002A3B87" w:rsidRDefault="00DF514D" w:rsidP="00CF61FF">
      <w:pPr>
        <w:pStyle w:val="ListParagraph"/>
        <w:numPr>
          <w:ilvl w:val="1"/>
          <w:numId w:val="42"/>
        </w:numPr>
        <w:spacing w:after="120" w:line="240" w:lineRule="auto"/>
        <w:jc w:val="both"/>
        <w:rPr>
          <w:rFonts w:ascii="Times New Roman" w:hAnsi="Times New Roman"/>
          <w:b/>
          <w:bCs/>
          <w:noProof/>
          <w:color w:val="000000" w:themeColor="text1"/>
          <w:lang w:val="fr-BE"/>
        </w:rPr>
      </w:pPr>
      <w:r>
        <w:rPr>
          <w:rFonts w:ascii="Times New Roman" w:hAnsi="Times New Roman"/>
          <w:b/>
          <w:bCs/>
          <w:noProof/>
        </w:rPr>
        <w:t xml:space="preserve"> </w:t>
      </w:r>
      <w:r w:rsidR="26FE23D7" w:rsidRPr="002A3B87">
        <w:rPr>
          <w:rFonts w:ascii="Times New Roman" w:hAnsi="Times New Roman"/>
          <w:b/>
          <w:bCs/>
          <w:noProof/>
          <w:lang w:val="fr-BE"/>
        </w:rPr>
        <w:t xml:space="preserve">Main </w:t>
      </w:r>
      <w:r w:rsidR="3971CA51" w:rsidRPr="002A3B87">
        <w:rPr>
          <w:rFonts w:ascii="Times New Roman" w:hAnsi="Times New Roman"/>
          <w:b/>
          <w:bCs/>
          <w:noProof/>
          <w:lang w:val="fr-BE"/>
        </w:rPr>
        <w:t xml:space="preserve">lessons learnt </w:t>
      </w:r>
      <w:r w:rsidR="26FE23D7" w:rsidRPr="002A3B87">
        <w:rPr>
          <w:rFonts w:ascii="Times New Roman" w:hAnsi="Times New Roman"/>
          <w:b/>
          <w:bCs/>
          <w:noProof/>
          <w:lang w:val="fr-BE"/>
        </w:rPr>
        <w:t xml:space="preserve">from </w:t>
      </w:r>
      <w:r w:rsidR="3971CA51" w:rsidRPr="002A3B87">
        <w:rPr>
          <w:rFonts w:ascii="Times New Roman" w:hAnsi="Times New Roman"/>
          <w:b/>
          <w:bCs/>
          <w:noProof/>
          <w:lang w:val="fr-BE"/>
        </w:rPr>
        <w:t xml:space="preserve">recent </w:t>
      </w:r>
      <w:r w:rsidR="26FE23D7" w:rsidRPr="002A3B87">
        <w:rPr>
          <w:rFonts w:ascii="Times New Roman" w:hAnsi="Times New Roman"/>
          <w:b/>
          <w:bCs/>
          <w:noProof/>
          <w:lang w:val="fr-BE"/>
        </w:rPr>
        <w:t xml:space="preserve">EU </w:t>
      </w:r>
      <w:r w:rsidR="00574254" w:rsidRPr="002A3B87">
        <w:rPr>
          <w:rFonts w:ascii="Times New Roman" w:hAnsi="Times New Roman"/>
          <w:b/>
          <w:bCs/>
          <w:noProof/>
          <w:lang w:val="fr-BE"/>
        </w:rPr>
        <w:t xml:space="preserve">engagements </w:t>
      </w:r>
      <w:r w:rsidR="26FE23D7" w:rsidRPr="002A3B87">
        <w:rPr>
          <w:rFonts w:ascii="Times New Roman" w:hAnsi="Times New Roman"/>
          <w:b/>
          <w:bCs/>
          <w:noProof/>
          <w:lang w:val="fr-BE"/>
        </w:rPr>
        <w:t xml:space="preserve">in </w:t>
      </w:r>
      <w:r w:rsidR="3971CA51" w:rsidRPr="002A3B87">
        <w:rPr>
          <w:rFonts w:ascii="Times New Roman" w:hAnsi="Times New Roman"/>
          <w:b/>
          <w:bCs/>
          <w:noProof/>
          <w:lang w:val="fr-BE"/>
        </w:rPr>
        <w:t xml:space="preserve">fragile </w:t>
      </w:r>
      <w:r w:rsidR="26FE23D7" w:rsidRPr="002A3B87">
        <w:rPr>
          <w:rFonts w:ascii="Times New Roman" w:hAnsi="Times New Roman"/>
          <w:b/>
          <w:bCs/>
          <w:noProof/>
          <w:lang w:val="fr-BE"/>
        </w:rPr>
        <w:t>s</w:t>
      </w:r>
      <w:r w:rsidR="3971CA51" w:rsidRPr="002A3B87">
        <w:rPr>
          <w:rFonts w:ascii="Times New Roman" w:hAnsi="Times New Roman"/>
          <w:b/>
          <w:bCs/>
          <w:noProof/>
          <w:lang w:val="fr-BE"/>
        </w:rPr>
        <w:t>ituations</w:t>
      </w:r>
    </w:p>
    <w:p w14:paraId="776E5828" w14:textId="47BC233D" w:rsidR="00FA1A93" w:rsidRPr="00F668AB" w:rsidRDefault="26FE23D7" w:rsidP="00CF61FF">
      <w:pPr>
        <w:spacing w:after="120" w:line="240" w:lineRule="auto"/>
        <w:jc w:val="both"/>
        <w:rPr>
          <w:rFonts w:ascii="Times New Roman" w:hAnsi="Times New Roman" w:cs="Times New Roman"/>
          <w:noProof/>
        </w:rPr>
      </w:pPr>
      <w:r w:rsidRPr="0B559A70">
        <w:rPr>
          <w:rFonts w:ascii="Times New Roman" w:hAnsi="Times New Roman" w:cs="Times New Roman"/>
          <w:noProof/>
        </w:rPr>
        <w:t>Between 2021 and 2024, the EU’s O</w:t>
      </w:r>
      <w:r w:rsidR="00535ACA">
        <w:rPr>
          <w:rFonts w:ascii="Times New Roman" w:hAnsi="Times New Roman" w:cs="Times New Roman"/>
          <w:noProof/>
        </w:rPr>
        <w:t>fficial Development Assistance</w:t>
      </w:r>
      <w:r w:rsidRPr="0B559A70">
        <w:rPr>
          <w:rFonts w:ascii="Times New Roman" w:hAnsi="Times New Roman" w:cs="Times New Roman"/>
          <w:noProof/>
        </w:rPr>
        <w:t xml:space="preserve"> </w:t>
      </w:r>
      <w:r w:rsidR="53258435" w:rsidRPr="0B559A70">
        <w:rPr>
          <w:rFonts w:ascii="Times New Roman" w:hAnsi="Times New Roman" w:cs="Times New Roman"/>
          <w:noProof/>
        </w:rPr>
        <w:t xml:space="preserve">for </w:t>
      </w:r>
      <w:r w:rsidRPr="0B559A70">
        <w:rPr>
          <w:rFonts w:ascii="Times New Roman" w:hAnsi="Times New Roman" w:cs="Times New Roman"/>
          <w:noProof/>
        </w:rPr>
        <w:t>s</w:t>
      </w:r>
      <w:r w:rsidR="53258435" w:rsidRPr="0B559A70">
        <w:rPr>
          <w:rFonts w:ascii="Times New Roman" w:hAnsi="Times New Roman" w:cs="Times New Roman"/>
          <w:noProof/>
        </w:rPr>
        <w:t>ituations</w:t>
      </w:r>
      <w:r w:rsidRPr="0B559A70">
        <w:rPr>
          <w:rFonts w:ascii="Times New Roman" w:hAnsi="Times New Roman" w:cs="Times New Roman"/>
          <w:noProof/>
        </w:rPr>
        <w:t xml:space="preserve"> with high or extreme levels of fragility remained broadly stable. However, its relative share in </w:t>
      </w:r>
      <w:r w:rsidR="2EF9853A" w:rsidRPr="0B559A70">
        <w:rPr>
          <w:rFonts w:ascii="Times New Roman" w:hAnsi="Times New Roman" w:cs="Times New Roman"/>
          <w:noProof/>
        </w:rPr>
        <w:t xml:space="preserve">terms of </w:t>
      </w:r>
      <w:r w:rsidRPr="0B559A70">
        <w:rPr>
          <w:rFonts w:ascii="Times New Roman" w:hAnsi="Times New Roman" w:cs="Times New Roman"/>
          <w:noProof/>
        </w:rPr>
        <w:t xml:space="preserve">overall EU ODA declined over the same period, from 35% to 26%, </w:t>
      </w:r>
      <w:r w:rsidR="000068E2">
        <w:rPr>
          <w:rFonts w:ascii="Times New Roman" w:hAnsi="Times New Roman" w:cs="Times New Roman"/>
          <w:noProof/>
        </w:rPr>
        <w:t xml:space="preserve">mainly due to </w:t>
      </w:r>
      <w:r w:rsidRPr="0B559A70">
        <w:rPr>
          <w:rFonts w:ascii="Times New Roman" w:hAnsi="Times New Roman" w:cs="Times New Roman"/>
          <w:noProof/>
        </w:rPr>
        <w:t xml:space="preserve">increased support </w:t>
      </w:r>
      <w:r w:rsidR="4C8DB2AD" w:rsidRPr="0B559A70">
        <w:rPr>
          <w:rFonts w:ascii="Times New Roman" w:hAnsi="Times New Roman" w:cs="Times New Roman"/>
          <w:noProof/>
        </w:rPr>
        <w:t xml:space="preserve">for </w:t>
      </w:r>
      <w:r w:rsidRPr="0B559A70">
        <w:rPr>
          <w:rFonts w:ascii="Times New Roman" w:hAnsi="Times New Roman" w:cs="Times New Roman"/>
          <w:noProof/>
        </w:rPr>
        <w:t>Ukraine.</w:t>
      </w:r>
    </w:p>
    <w:p w14:paraId="716A3AFC" w14:textId="2F3D0BA0" w:rsidR="000068E2" w:rsidRPr="00F668AB" w:rsidRDefault="26FE23D7" w:rsidP="00CF61FF">
      <w:pPr>
        <w:spacing w:after="120" w:line="240" w:lineRule="auto"/>
        <w:jc w:val="both"/>
        <w:rPr>
          <w:rFonts w:ascii="Times New Roman" w:hAnsi="Times New Roman" w:cs="Times New Roman"/>
          <w:noProof/>
        </w:rPr>
      </w:pPr>
      <w:r w:rsidRPr="00F668AB">
        <w:rPr>
          <w:rFonts w:ascii="Times New Roman" w:eastAsia="Times New Roman" w:hAnsi="Times New Roman" w:cs="Times New Roman"/>
          <w:noProof/>
        </w:rPr>
        <w:t>Between</w:t>
      </w:r>
      <w:r w:rsidRPr="00F668AB">
        <w:rPr>
          <w:rFonts w:ascii="Times New Roman" w:hAnsi="Times New Roman" w:cs="Times New Roman"/>
          <w:noProof/>
        </w:rPr>
        <w:t xml:space="preserve"> 2021 and 2024, the </w:t>
      </w:r>
      <w:r w:rsidRPr="007433AE">
        <w:rPr>
          <w:rFonts w:ascii="Times New Roman" w:hAnsi="Times New Roman" w:cs="Times New Roman"/>
          <w:b/>
          <w:bCs/>
          <w:noProof/>
        </w:rPr>
        <w:t>Commission disbursed over EUR 11 billion of ODA</w:t>
      </w:r>
      <w:r w:rsidR="005D3D08" w:rsidRPr="007433AE">
        <w:rPr>
          <w:rFonts w:ascii="Times New Roman" w:hAnsi="Times New Roman" w:cs="Times New Roman"/>
          <w:b/>
          <w:bCs/>
          <w:noProof/>
        </w:rPr>
        <w:t xml:space="preserve"> </w:t>
      </w:r>
      <w:r w:rsidRPr="00366AFE">
        <w:rPr>
          <w:rFonts w:ascii="Times New Roman" w:hAnsi="Times New Roman" w:cs="Times New Roman"/>
          <w:b/>
          <w:bCs/>
          <w:noProof/>
        </w:rPr>
        <w:t xml:space="preserve"> </w:t>
      </w:r>
      <w:r w:rsidR="000068E2" w:rsidRPr="00366AFE">
        <w:rPr>
          <w:rFonts w:ascii="Times New Roman" w:hAnsi="Times New Roman" w:cs="Times New Roman"/>
          <w:b/>
          <w:bCs/>
          <w:noProof/>
        </w:rPr>
        <w:t xml:space="preserve">to </w:t>
      </w:r>
      <w:r w:rsidRPr="00366AFE">
        <w:rPr>
          <w:rFonts w:ascii="Times New Roman" w:hAnsi="Times New Roman" w:cs="Times New Roman"/>
          <w:b/>
          <w:bCs/>
          <w:noProof/>
        </w:rPr>
        <w:t xml:space="preserve">countries the OECD </w:t>
      </w:r>
      <w:r w:rsidR="1885E9EF" w:rsidRPr="00366AFE">
        <w:rPr>
          <w:rFonts w:ascii="Times New Roman" w:hAnsi="Times New Roman" w:cs="Times New Roman"/>
          <w:b/>
          <w:bCs/>
          <w:noProof/>
        </w:rPr>
        <w:t>regarded as</w:t>
      </w:r>
      <w:r w:rsidR="705A9D9A" w:rsidRPr="00366AFE">
        <w:rPr>
          <w:rFonts w:ascii="Times New Roman" w:hAnsi="Times New Roman" w:cs="Times New Roman"/>
          <w:b/>
          <w:bCs/>
          <w:noProof/>
        </w:rPr>
        <w:t xml:space="preserve"> </w:t>
      </w:r>
      <w:r w:rsidRPr="00366AFE">
        <w:rPr>
          <w:rFonts w:ascii="Times New Roman" w:hAnsi="Times New Roman" w:cs="Times New Roman"/>
          <w:b/>
          <w:bCs/>
          <w:noProof/>
        </w:rPr>
        <w:t>highly and extremely fragile,</w:t>
      </w:r>
      <w:r w:rsidRPr="00F668AB">
        <w:rPr>
          <w:rFonts w:ascii="Times New Roman" w:hAnsi="Times New Roman" w:cs="Times New Roman"/>
          <w:noProof/>
        </w:rPr>
        <w:t xml:space="preserve"> split roughly equally between humanitarian and development funding. Regarding the latter, in addition to the EUR 5.3 </w:t>
      </w:r>
      <w:r w:rsidRPr="00F668AB">
        <w:rPr>
          <w:rFonts w:ascii="Times New Roman" w:eastAsia="Times New Roman" w:hAnsi="Times New Roman" w:cs="Times New Roman"/>
          <w:noProof/>
        </w:rPr>
        <w:t>billion</w:t>
      </w:r>
      <w:r w:rsidRPr="00F668AB">
        <w:rPr>
          <w:rFonts w:ascii="Times New Roman" w:hAnsi="Times New Roman" w:cs="Times New Roman"/>
          <w:noProof/>
        </w:rPr>
        <w:t xml:space="preserve"> that come from bilateral envelopes covering fragile countries, a significant proportion of funding for regional and global programmes also covers fragile s</w:t>
      </w:r>
      <w:r w:rsidR="1BA0E3C6">
        <w:rPr>
          <w:rFonts w:ascii="Times New Roman" w:hAnsi="Times New Roman" w:cs="Times New Roman"/>
          <w:noProof/>
        </w:rPr>
        <w:t>ituations</w:t>
      </w:r>
      <w:r w:rsidRPr="00F668AB">
        <w:rPr>
          <w:rFonts w:ascii="Times New Roman" w:hAnsi="Times New Roman" w:cs="Times New Roman"/>
          <w:noProof/>
        </w:rPr>
        <w:t xml:space="preserve">. </w:t>
      </w:r>
    </w:p>
    <w:p w14:paraId="2686C5AC" w14:textId="7AC3CC5B" w:rsidR="00FA1A93" w:rsidRPr="00F668AB" w:rsidRDefault="26FE23D7" w:rsidP="00CF61FF">
      <w:pPr>
        <w:spacing w:after="120" w:line="240" w:lineRule="auto"/>
        <w:jc w:val="both"/>
        <w:rPr>
          <w:rFonts w:ascii="Times New Roman" w:hAnsi="Times New Roman" w:cs="Times New Roman"/>
          <w:noProof/>
        </w:rPr>
      </w:pPr>
      <w:r w:rsidRPr="00F668AB">
        <w:rPr>
          <w:rFonts w:ascii="Times New Roman" w:hAnsi="Times New Roman" w:cs="Times New Roman"/>
          <w:noProof/>
        </w:rPr>
        <w:t xml:space="preserve">The EU also strengthened </w:t>
      </w:r>
      <w:r w:rsidR="1F37FE32">
        <w:rPr>
          <w:rFonts w:ascii="Times New Roman" w:hAnsi="Times New Roman" w:cs="Times New Roman"/>
          <w:noProof/>
        </w:rPr>
        <w:t xml:space="preserve">the </w:t>
      </w:r>
      <w:r w:rsidRPr="00F668AB">
        <w:rPr>
          <w:rFonts w:ascii="Times New Roman" w:hAnsi="Times New Roman" w:cs="Times New Roman"/>
          <w:noProof/>
        </w:rPr>
        <w:t xml:space="preserve">coherence </w:t>
      </w:r>
      <w:r w:rsidR="1F37FE32">
        <w:rPr>
          <w:rFonts w:ascii="Times New Roman" w:hAnsi="Times New Roman" w:cs="Times New Roman"/>
          <w:noProof/>
        </w:rPr>
        <w:t>of</w:t>
      </w:r>
      <w:r w:rsidR="1F37FE32" w:rsidRPr="00F668AB">
        <w:rPr>
          <w:rFonts w:ascii="Times New Roman" w:hAnsi="Times New Roman" w:cs="Times New Roman"/>
          <w:noProof/>
        </w:rPr>
        <w:t xml:space="preserve"> </w:t>
      </w:r>
      <w:r w:rsidRPr="00F668AB">
        <w:rPr>
          <w:rFonts w:ascii="Times New Roman" w:hAnsi="Times New Roman" w:cs="Times New Roman"/>
          <w:noProof/>
        </w:rPr>
        <w:t xml:space="preserve">its </w:t>
      </w:r>
      <w:r w:rsidR="00574254">
        <w:rPr>
          <w:rFonts w:ascii="Times New Roman" w:hAnsi="Times New Roman" w:cs="Times New Roman"/>
          <w:noProof/>
        </w:rPr>
        <w:t>engagement</w:t>
      </w:r>
      <w:r w:rsidR="00574254" w:rsidRPr="00F668AB">
        <w:rPr>
          <w:rFonts w:ascii="Times New Roman" w:hAnsi="Times New Roman" w:cs="Times New Roman"/>
          <w:noProof/>
        </w:rPr>
        <w:t xml:space="preserve"> </w:t>
      </w:r>
      <w:r w:rsidRPr="00F668AB">
        <w:rPr>
          <w:rFonts w:ascii="Times New Roman" w:hAnsi="Times New Roman" w:cs="Times New Roman"/>
          <w:noProof/>
        </w:rPr>
        <w:t xml:space="preserve">in line with the 2017 Council Conclusions on operationalising the </w:t>
      </w:r>
      <w:r w:rsidR="00B34D2D">
        <w:rPr>
          <w:rFonts w:ascii="Times New Roman" w:eastAsia="Times New Roman" w:hAnsi="Times New Roman" w:cs="Times New Roman"/>
          <w:noProof/>
          <w:color w:val="000000" w:themeColor="text1"/>
        </w:rPr>
        <w:t>humanitarian-development-peace nexus</w:t>
      </w:r>
      <w:r w:rsidRPr="00F668AB">
        <w:rPr>
          <w:rFonts w:ascii="Times New Roman" w:eastAsia="Times New Roman" w:hAnsi="Times New Roman" w:cs="Times New Roman"/>
          <w:noProof/>
        </w:rPr>
        <w:t xml:space="preserve">, and </w:t>
      </w:r>
      <w:r w:rsidRPr="00F668AB">
        <w:rPr>
          <w:rFonts w:ascii="Times New Roman" w:hAnsi="Times New Roman" w:cs="Times New Roman"/>
          <w:noProof/>
        </w:rPr>
        <w:t xml:space="preserve">identified </w:t>
      </w:r>
      <w:r w:rsidRPr="007433AE">
        <w:rPr>
          <w:rFonts w:ascii="Times New Roman" w:hAnsi="Times New Roman" w:cs="Times New Roman"/>
          <w:b/>
          <w:bCs/>
          <w:noProof/>
        </w:rPr>
        <w:t>six pilot countries</w:t>
      </w:r>
      <w:r w:rsidRPr="00F668AB">
        <w:rPr>
          <w:rFonts w:ascii="Times New Roman" w:hAnsi="Times New Roman" w:cs="Times New Roman"/>
          <w:noProof/>
        </w:rPr>
        <w:t xml:space="preserve"> (Chad, Iraq, Myanmar, Nigeria, Sudan and Uganda) to implement </w:t>
      </w:r>
      <w:r w:rsidR="04951446" w:rsidRPr="000D311D">
        <w:rPr>
          <w:rFonts w:ascii="Times New Roman" w:hAnsi="Times New Roman" w:cs="Times New Roman"/>
          <w:noProof/>
        </w:rPr>
        <w:t xml:space="preserve">its </w:t>
      </w:r>
      <w:r w:rsidRPr="00F668AB">
        <w:rPr>
          <w:rFonts w:ascii="Times New Roman" w:hAnsi="Times New Roman" w:cs="Times New Roman"/>
          <w:noProof/>
        </w:rPr>
        <w:t xml:space="preserve">approach. </w:t>
      </w:r>
      <w:r w:rsidR="672CA934">
        <w:rPr>
          <w:rFonts w:ascii="Times New Roman" w:hAnsi="Times New Roman" w:cs="Times New Roman"/>
          <w:noProof/>
        </w:rPr>
        <w:t>This was</w:t>
      </w:r>
      <w:r w:rsidRPr="00F668AB">
        <w:rPr>
          <w:rFonts w:ascii="Times New Roman" w:hAnsi="Times New Roman" w:cs="Times New Roman"/>
          <w:noProof/>
        </w:rPr>
        <w:t xml:space="preserve"> followed,</w:t>
      </w:r>
      <w:r w:rsidR="30C9ADCA" w:rsidRPr="0B559A70">
        <w:rPr>
          <w:rFonts w:ascii="Times New Roman" w:hAnsi="Times New Roman" w:cs="Times New Roman"/>
          <w:noProof/>
        </w:rPr>
        <w:t xml:space="preserve"> later on</w:t>
      </w:r>
      <w:r w:rsidR="30C9ADCA">
        <w:rPr>
          <w:rFonts w:ascii="Times New Roman" w:hAnsi="Times New Roman" w:cs="Times New Roman"/>
          <w:noProof/>
        </w:rPr>
        <w:t>, by its intervening in other fragile situations,</w:t>
      </w:r>
      <w:r w:rsidRPr="00F668AB">
        <w:rPr>
          <w:rFonts w:ascii="Times New Roman" w:hAnsi="Times New Roman" w:cs="Times New Roman"/>
          <w:noProof/>
        </w:rPr>
        <w:t xml:space="preserve"> with </w:t>
      </w:r>
      <w:r w:rsidR="599C9FED">
        <w:rPr>
          <w:rFonts w:ascii="Times New Roman" w:hAnsi="Times New Roman" w:cs="Times New Roman"/>
          <w:noProof/>
        </w:rPr>
        <w:t>n</w:t>
      </w:r>
      <w:r w:rsidR="599C9FED" w:rsidRPr="00F668AB">
        <w:rPr>
          <w:rFonts w:ascii="Times New Roman" w:hAnsi="Times New Roman" w:cs="Times New Roman"/>
          <w:noProof/>
        </w:rPr>
        <w:t xml:space="preserve">exus </w:t>
      </w:r>
      <w:r w:rsidR="599C9FED">
        <w:rPr>
          <w:rFonts w:ascii="Times New Roman" w:hAnsi="Times New Roman" w:cs="Times New Roman"/>
          <w:noProof/>
        </w:rPr>
        <w:t>c</w:t>
      </w:r>
      <w:r w:rsidR="599C9FED" w:rsidRPr="00F668AB">
        <w:rPr>
          <w:rFonts w:ascii="Times New Roman" w:hAnsi="Times New Roman" w:cs="Times New Roman"/>
          <w:noProof/>
        </w:rPr>
        <w:t xml:space="preserve">ollaboration </w:t>
      </w:r>
      <w:r w:rsidR="599C9FED">
        <w:rPr>
          <w:rFonts w:ascii="Times New Roman" w:hAnsi="Times New Roman" w:cs="Times New Roman"/>
          <w:noProof/>
        </w:rPr>
        <w:t>f</w:t>
      </w:r>
      <w:r w:rsidR="599C9FED" w:rsidRPr="00F668AB">
        <w:rPr>
          <w:rFonts w:ascii="Times New Roman" w:hAnsi="Times New Roman" w:cs="Times New Roman"/>
          <w:noProof/>
        </w:rPr>
        <w:t xml:space="preserve">rameworks </w:t>
      </w:r>
      <w:r w:rsidRPr="00F668AB">
        <w:rPr>
          <w:rFonts w:ascii="Times New Roman" w:hAnsi="Times New Roman" w:cs="Times New Roman"/>
          <w:noProof/>
        </w:rPr>
        <w:t>established in Ethiopia, Afghanistan and Pakistan</w:t>
      </w:r>
      <w:r w:rsidR="005D3D08">
        <w:rPr>
          <w:rFonts w:ascii="Times New Roman" w:hAnsi="Times New Roman" w:cs="Times New Roman"/>
          <w:noProof/>
        </w:rPr>
        <w:t xml:space="preserve"> (</w:t>
      </w:r>
      <w:r w:rsidR="00FA1A93" w:rsidRPr="00F668AB">
        <w:rPr>
          <w:rStyle w:val="FootnoteReference"/>
          <w:rFonts w:ascii="Times New Roman" w:hAnsi="Times New Roman" w:cs="Times New Roman"/>
          <w:noProof/>
        </w:rPr>
        <w:footnoteReference w:id="25"/>
      </w:r>
      <w:r w:rsidR="005D3D08">
        <w:rPr>
          <w:rFonts w:ascii="Times New Roman" w:hAnsi="Times New Roman" w:cs="Times New Roman"/>
          <w:noProof/>
        </w:rPr>
        <w:t>)</w:t>
      </w:r>
      <w:r w:rsidR="223A95CB">
        <w:rPr>
          <w:rFonts w:ascii="Times New Roman" w:hAnsi="Times New Roman" w:cs="Times New Roman"/>
          <w:noProof/>
        </w:rPr>
        <w:t>.</w:t>
      </w:r>
      <w:r w:rsidRPr="00F668AB">
        <w:rPr>
          <w:rFonts w:ascii="Times New Roman" w:hAnsi="Times New Roman" w:cs="Times New Roman"/>
          <w:noProof/>
        </w:rPr>
        <w:t xml:space="preserve"> </w:t>
      </w:r>
    </w:p>
    <w:p w14:paraId="1B5A0CB0" w14:textId="53F3C15B" w:rsidR="00FA1A93" w:rsidRDefault="26FE23D7" w:rsidP="00CF61FF">
      <w:pPr>
        <w:spacing w:after="120" w:line="240" w:lineRule="auto"/>
        <w:jc w:val="both"/>
        <w:rPr>
          <w:rFonts w:ascii="Times New Roman" w:hAnsi="Times New Roman" w:cs="Times New Roman"/>
          <w:noProof/>
        </w:rPr>
      </w:pPr>
      <w:r w:rsidRPr="00F668AB">
        <w:rPr>
          <w:rFonts w:ascii="Times New Roman" w:hAnsi="Times New Roman" w:cs="Times New Roman"/>
          <w:noProof/>
        </w:rPr>
        <w:t xml:space="preserve">These </w:t>
      </w:r>
      <w:r w:rsidR="00574254">
        <w:rPr>
          <w:rFonts w:ascii="Times New Roman" w:hAnsi="Times New Roman" w:cs="Times New Roman"/>
          <w:noProof/>
        </w:rPr>
        <w:t>efforts</w:t>
      </w:r>
      <w:r w:rsidR="00574254" w:rsidRPr="00F668AB">
        <w:rPr>
          <w:rFonts w:ascii="Times New Roman" w:hAnsi="Times New Roman" w:cs="Times New Roman"/>
          <w:noProof/>
        </w:rPr>
        <w:t xml:space="preserve"> </w:t>
      </w:r>
      <w:r w:rsidRPr="00F668AB">
        <w:rPr>
          <w:rFonts w:ascii="Times New Roman" w:hAnsi="Times New Roman" w:cs="Times New Roman"/>
          <w:noProof/>
        </w:rPr>
        <w:t xml:space="preserve">were closely </w:t>
      </w:r>
      <w:r w:rsidRPr="00F668AB">
        <w:rPr>
          <w:rFonts w:ascii="Times New Roman" w:eastAsia="Times New Roman" w:hAnsi="Times New Roman" w:cs="Times New Roman"/>
          <w:noProof/>
        </w:rPr>
        <w:t>monitored</w:t>
      </w:r>
      <w:r w:rsidRPr="00F668AB">
        <w:rPr>
          <w:rFonts w:ascii="Times New Roman" w:hAnsi="Times New Roman" w:cs="Times New Roman"/>
          <w:noProof/>
        </w:rPr>
        <w:t xml:space="preserve">, with studies and evaluations </w:t>
      </w:r>
      <w:r w:rsidR="369ECBBE">
        <w:rPr>
          <w:rFonts w:ascii="Times New Roman" w:hAnsi="Times New Roman" w:cs="Times New Roman"/>
          <w:noProof/>
        </w:rPr>
        <w:t>done</w:t>
      </w:r>
      <w:r w:rsidR="369ECBBE" w:rsidRPr="00F668AB">
        <w:rPr>
          <w:rFonts w:ascii="Times New Roman" w:hAnsi="Times New Roman" w:cs="Times New Roman"/>
          <w:noProof/>
        </w:rPr>
        <w:t xml:space="preserve"> </w:t>
      </w:r>
      <w:r w:rsidRPr="00F668AB">
        <w:rPr>
          <w:rFonts w:ascii="Times New Roman" w:hAnsi="Times New Roman" w:cs="Times New Roman"/>
          <w:noProof/>
        </w:rPr>
        <w:t>to understand the</w:t>
      </w:r>
      <w:r w:rsidR="0AF300F7">
        <w:rPr>
          <w:rFonts w:ascii="Times New Roman" w:hAnsi="Times New Roman" w:cs="Times New Roman"/>
          <w:noProof/>
        </w:rPr>
        <w:t>ir</w:t>
      </w:r>
      <w:r w:rsidRPr="00F668AB">
        <w:rPr>
          <w:rFonts w:ascii="Times New Roman" w:hAnsi="Times New Roman" w:cs="Times New Roman"/>
          <w:noProof/>
        </w:rPr>
        <w:t xml:space="preserve"> impact</w:t>
      </w:r>
      <w:r w:rsidR="005D3D08">
        <w:rPr>
          <w:rFonts w:ascii="Times New Roman" w:hAnsi="Times New Roman" w:cs="Times New Roman"/>
          <w:noProof/>
        </w:rPr>
        <w:t xml:space="preserve"> (</w:t>
      </w:r>
      <w:r w:rsidR="00FA1A93" w:rsidRPr="00F668AB">
        <w:rPr>
          <w:rStyle w:val="FootnoteReference"/>
          <w:rFonts w:ascii="Times New Roman" w:hAnsi="Times New Roman" w:cs="Times New Roman"/>
          <w:noProof/>
        </w:rPr>
        <w:footnoteReference w:id="26"/>
      </w:r>
      <w:r w:rsidR="005D3D08">
        <w:rPr>
          <w:rFonts w:ascii="Times New Roman" w:hAnsi="Times New Roman" w:cs="Times New Roman"/>
          <w:noProof/>
        </w:rPr>
        <w:t>)</w:t>
      </w:r>
      <w:r w:rsidR="2C0594F8">
        <w:rPr>
          <w:rFonts w:ascii="Times New Roman" w:hAnsi="Times New Roman" w:cs="Times New Roman"/>
          <w:noProof/>
        </w:rPr>
        <w:t>.</w:t>
      </w:r>
      <w:r w:rsidRPr="00F668AB">
        <w:rPr>
          <w:rFonts w:ascii="Times New Roman" w:hAnsi="Times New Roman" w:cs="Times New Roman"/>
          <w:noProof/>
        </w:rPr>
        <w:t xml:space="preserve"> </w:t>
      </w:r>
      <w:r w:rsidRPr="007433AE">
        <w:rPr>
          <w:rFonts w:ascii="Times New Roman" w:hAnsi="Times New Roman" w:cs="Times New Roman"/>
          <w:b/>
          <w:bCs/>
          <w:noProof/>
        </w:rPr>
        <w:t>Key lessons learnt</w:t>
      </w:r>
      <w:r w:rsidRPr="00F668AB">
        <w:rPr>
          <w:rFonts w:ascii="Times New Roman" w:hAnsi="Times New Roman" w:cs="Times New Roman"/>
          <w:noProof/>
        </w:rPr>
        <w:t xml:space="preserve"> include</w:t>
      </w:r>
      <w:r w:rsidR="223A95CB">
        <w:rPr>
          <w:rFonts w:ascii="Times New Roman" w:hAnsi="Times New Roman" w:cs="Times New Roman"/>
          <w:noProof/>
        </w:rPr>
        <w:t xml:space="preserve"> the following</w:t>
      </w:r>
      <w:r w:rsidR="00C05C7D">
        <w:rPr>
          <w:rFonts w:ascii="Times New Roman" w:hAnsi="Times New Roman" w:cs="Times New Roman"/>
          <w:noProof/>
        </w:rPr>
        <w:t>:</w:t>
      </w:r>
      <w:r w:rsidR="223A95CB" w:rsidRPr="00F668AB">
        <w:rPr>
          <w:rFonts w:ascii="Times New Roman" w:hAnsi="Times New Roman" w:cs="Times New Roman"/>
          <w:noProof/>
        </w:rPr>
        <w:t xml:space="preserve"> </w:t>
      </w:r>
    </w:p>
    <w:p w14:paraId="1D5F6213" w14:textId="77777777" w:rsidR="00D31F3A" w:rsidRPr="00F668AB" w:rsidRDefault="00D31F3A" w:rsidP="00CF61FF">
      <w:pPr>
        <w:spacing w:after="120" w:line="240" w:lineRule="auto"/>
        <w:jc w:val="both"/>
        <w:rPr>
          <w:rFonts w:ascii="Times New Roman" w:hAnsi="Times New Roman" w:cs="Times New Roman"/>
          <w:noProof/>
        </w:rPr>
      </w:pPr>
    </w:p>
    <w:p w14:paraId="68A56E10" w14:textId="05EED65D" w:rsidR="00FA1A93" w:rsidRPr="003F1733" w:rsidRDefault="26FE23D7" w:rsidP="00CF61FF">
      <w:pPr>
        <w:pStyle w:val="ListParagraph"/>
        <w:numPr>
          <w:ilvl w:val="0"/>
          <w:numId w:val="41"/>
        </w:numPr>
        <w:spacing w:after="120" w:line="240" w:lineRule="auto"/>
        <w:ind w:left="714" w:hanging="357"/>
        <w:contextualSpacing w:val="0"/>
        <w:jc w:val="both"/>
        <w:rPr>
          <w:rFonts w:ascii="Times New Roman" w:eastAsia="Times New Roman" w:hAnsi="Times New Roman" w:cs="Times New Roman"/>
          <w:noProof/>
        </w:rPr>
      </w:pPr>
      <w:r w:rsidRPr="0B559A70">
        <w:rPr>
          <w:rFonts w:ascii="Times New Roman" w:eastAsia="Times New Roman" w:hAnsi="Times New Roman" w:cs="Times New Roman"/>
          <w:noProof/>
        </w:rPr>
        <w:t xml:space="preserve">Taking </w:t>
      </w:r>
      <w:r w:rsidRPr="007433AE">
        <w:rPr>
          <w:rFonts w:ascii="Times New Roman" w:eastAsia="Times New Roman" w:hAnsi="Times New Roman" w:cs="Times New Roman"/>
          <w:noProof/>
        </w:rPr>
        <w:t xml:space="preserve">the </w:t>
      </w:r>
      <w:r w:rsidRPr="0B559A70">
        <w:rPr>
          <w:rFonts w:ascii="Times New Roman" w:eastAsia="Times New Roman" w:hAnsi="Times New Roman" w:cs="Times New Roman"/>
          <w:b/>
          <w:bCs/>
          <w:noProof/>
        </w:rPr>
        <w:t>multiple dimensions of</w:t>
      </w:r>
      <w:r w:rsidRPr="0B559A70">
        <w:rPr>
          <w:rFonts w:ascii="Times New Roman" w:eastAsia="Times New Roman" w:hAnsi="Times New Roman" w:cs="Times New Roman"/>
          <w:noProof/>
        </w:rPr>
        <w:t xml:space="preserve"> </w:t>
      </w:r>
      <w:r w:rsidRPr="0B559A70">
        <w:rPr>
          <w:rFonts w:ascii="Times New Roman" w:eastAsia="Times New Roman" w:hAnsi="Times New Roman" w:cs="Times New Roman"/>
          <w:b/>
          <w:bCs/>
          <w:noProof/>
        </w:rPr>
        <w:t>fragility</w:t>
      </w:r>
      <w:r w:rsidRPr="007433AE">
        <w:rPr>
          <w:rFonts w:ascii="Times New Roman" w:eastAsia="Times New Roman" w:hAnsi="Times New Roman" w:cs="Times New Roman"/>
          <w:noProof/>
        </w:rPr>
        <w:t xml:space="preserve"> as the strategic entry point</w:t>
      </w:r>
      <w:r w:rsidRPr="0B559A70">
        <w:rPr>
          <w:rFonts w:ascii="Times New Roman" w:eastAsia="Times New Roman" w:hAnsi="Times New Roman" w:cs="Times New Roman"/>
          <w:noProof/>
        </w:rPr>
        <w:t xml:space="preserve"> for adopting context-specific responses </w:t>
      </w:r>
      <w:r w:rsidR="35B14823" w:rsidRPr="0B559A70">
        <w:rPr>
          <w:rFonts w:ascii="Times New Roman" w:eastAsia="Times New Roman" w:hAnsi="Times New Roman" w:cs="Times New Roman"/>
          <w:noProof/>
        </w:rPr>
        <w:t xml:space="preserve">has a greater </w:t>
      </w:r>
      <w:r w:rsidRPr="0B559A70">
        <w:rPr>
          <w:rFonts w:ascii="Times New Roman" w:eastAsia="Times New Roman" w:hAnsi="Times New Roman" w:cs="Times New Roman"/>
          <w:noProof/>
        </w:rPr>
        <w:t xml:space="preserve">impact, </w:t>
      </w:r>
      <w:r w:rsidR="000068E2">
        <w:rPr>
          <w:rFonts w:ascii="Times New Roman" w:eastAsia="Times New Roman" w:hAnsi="Times New Roman" w:cs="Times New Roman"/>
          <w:noProof/>
        </w:rPr>
        <w:t>where</w:t>
      </w:r>
      <w:r w:rsidR="23240EA2" w:rsidRPr="0B559A70">
        <w:rPr>
          <w:rFonts w:ascii="Times New Roman" w:eastAsia="Times New Roman" w:hAnsi="Times New Roman" w:cs="Times New Roman"/>
          <w:noProof/>
        </w:rPr>
        <w:t xml:space="preserve"> </w:t>
      </w:r>
      <w:r w:rsidR="7EC131FE" w:rsidRPr="0B559A70">
        <w:rPr>
          <w:rFonts w:ascii="Times New Roman" w:eastAsia="Times New Roman" w:hAnsi="Times New Roman" w:cs="Times New Roman"/>
          <w:noProof/>
        </w:rPr>
        <w:t xml:space="preserve">humanitarian, </w:t>
      </w:r>
      <w:r w:rsidRPr="0B559A70">
        <w:rPr>
          <w:rFonts w:ascii="Times New Roman" w:eastAsia="Times New Roman" w:hAnsi="Times New Roman" w:cs="Times New Roman"/>
          <w:noProof/>
        </w:rPr>
        <w:t xml:space="preserve">political and programmatic approaches are aligned. </w:t>
      </w:r>
      <w:r w:rsidRPr="0B559A70">
        <w:rPr>
          <w:rFonts w:ascii="Times New Roman" w:hAnsi="Times New Roman" w:cs="Times New Roman"/>
          <w:noProof/>
        </w:rPr>
        <w:t>The EU’s principled</w:t>
      </w:r>
      <w:r w:rsidR="26332162" w:rsidRPr="0B559A70">
        <w:rPr>
          <w:rFonts w:ascii="Times New Roman" w:hAnsi="Times New Roman" w:cs="Times New Roman"/>
          <w:noProof/>
        </w:rPr>
        <w:t xml:space="preserve"> humanitarian</w:t>
      </w:r>
      <w:r w:rsidRPr="0B559A70">
        <w:rPr>
          <w:rFonts w:ascii="Times New Roman" w:hAnsi="Times New Roman" w:cs="Times New Roman"/>
          <w:noProof/>
        </w:rPr>
        <w:t xml:space="preserve"> </w:t>
      </w:r>
      <w:r w:rsidR="008A1DDB">
        <w:rPr>
          <w:rFonts w:ascii="Times New Roman" w:hAnsi="Times New Roman" w:cs="Times New Roman"/>
          <w:noProof/>
        </w:rPr>
        <w:t>engagement</w:t>
      </w:r>
      <w:r w:rsidR="28CB56CE" w:rsidRPr="0B559A70">
        <w:rPr>
          <w:rFonts w:ascii="Times New Roman" w:hAnsi="Times New Roman" w:cs="Times New Roman"/>
          <w:noProof/>
        </w:rPr>
        <w:t xml:space="preserve"> </w:t>
      </w:r>
      <w:r w:rsidRPr="0B559A70">
        <w:rPr>
          <w:rFonts w:ascii="Times New Roman" w:hAnsi="Times New Roman" w:cs="Times New Roman"/>
          <w:noProof/>
        </w:rPr>
        <w:t xml:space="preserve">is considered its key added value compared to other actors. </w:t>
      </w:r>
    </w:p>
    <w:p w14:paraId="2D7C4982" w14:textId="5B526E3C" w:rsidR="00FA1A93" w:rsidRPr="00F668AB" w:rsidRDefault="26FE23D7" w:rsidP="00CF61FF">
      <w:pPr>
        <w:pStyle w:val="ListParagraph"/>
        <w:numPr>
          <w:ilvl w:val="0"/>
          <w:numId w:val="41"/>
        </w:numPr>
        <w:spacing w:after="120" w:line="240" w:lineRule="auto"/>
        <w:ind w:left="714" w:hanging="357"/>
        <w:contextualSpacing w:val="0"/>
        <w:jc w:val="both"/>
        <w:rPr>
          <w:rFonts w:ascii="Times New Roman" w:eastAsia="Times New Roman" w:hAnsi="Times New Roman" w:cs="Times New Roman"/>
          <w:noProof/>
        </w:rPr>
      </w:pPr>
      <w:r w:rsidRPr="0B559A70">
        <w:rPr>
          <w:rFonts w:ascii="Times New Roman" w:eastAsia="Times New Roman" w:hAnsi="Times New Roman" w:cs="Times New Roman"/>
          <w:noProof/>
        </w:rPr>
        <w:t xml:space="preserve">The </w:t>
      </w:r>
      <w:r w:rsidRPr="0B559A70">
        <w:rPr>
          <w:rFonts w:ascii="Times New Roman" w:eastAsia="Times New Roman" w:hAnsi="Times New Roman" w:cs="Times New Roman"/>
          <w:b/>
          <w:bCs/>
          <w:noProof/>
        </w:rPr>
        <w:t xml:space="preserve">implementation of the </w:t>
      </w:r>
      <w:r w:rsidR="00B34D2D" w:rsidRPr="007433AE">
        <w:rPr>
          <w:rFonts w:ascii="Times New Roman" w:eastAsia="Times New Roman" w:hAnsi="Times New Roman" w:cs="Times New Roman"/>
          <w:b/>
          <w:bCs/>
          <w:noProof/>
          <w:color w:val="000000" w:themeColor="text1"/>
        </w:rPr>
        <w:t>humanitarian-development-peace</w:t>
      </w:r>
      <w:r w:rsidRPr="0B559A70">
        <w:rPr>
          <w:rFonts w:ascii="Times New Roman" w:eastAsia="Times New Roman" w:hAnsi="Times New Roman" w:cs="Times New Roman"/>
          <w:b/>
          <w:bCs/>
          <w:noProof/>
        </w:rPr>
        <w:t xml:space="preserve"> </w:t>
      </w:r>
      <w:r w:rsidR="6E946F77" w:rsidRPr="0B559A70">
        <w:rPr>
          <w:rFonts w:ascii="Times New Roman" w:eastAsia="Times New Roman" w:hAnsi="Times New Roman" w:cs="Times New Roman"/>
          <w:b/>
          <w:bCs/>
          <w:noProof/>
        </w:rPr>
        <w:t>nexus</w:t>
      </w:r>
      <w:r w:rsidR="6E946F77" w:rsidRPr="0B559A70">
        <w:rPr>
          <w:rFonts w:ascii="Times New Roman" w:eastAsia="Times New Roman" w:hAnsi="Times New Roman" w:cs="Times New Roman"/>
          <w:noProof/>
        </w:rPr>
        <w:t xml:space="preserve"> </w:t>
      </w:r>
      <w:r w:rsidRPr="0B559A70">
        <w:rPr>
          <w:rFonts w:ascii="Times New Roman" w:eastAsia="Times New Roman" w:hAnsi="Times New Roman" w:cs="Times New Roman"/>
          <w:noProof/>
        </w:rPr>
        <w:t xml:space="preserve">still lacks consistency across all </w:t>
      </w:r>
      <w:r w:rsidR="0F305D96" w:rsidRPr="0B559A70">
        <w:rPr>
          <w:rFonts w:ascii="Times New Roman" w:eastAsia="Times New Roman" w:hAnsi="Times New Roman" w:cs="Times New Roman"/>
          <w:noProof/>
        </w:rPr>
        <w:t xml:space="preserve">fragile </w:t>
      </w:r>
      <w:r w:rsidRPr="0B559A70">
        <w:rPr>
          <w:rFonts w:ascii="Times New Roman" w:eastAsia="Times New Roman" w:hAnsi="Times New Roman" w:cs="Times New Roman"/>
          <w:noProof/>
        </w:rPr>
        <w:t>s</w:t>
      </w:r>
      <w:r w:rsidR="0F305D96" w:rsidRPr="0B559A70">
        <w:rPr>
          <w:rFonts w:ascii="Times New Roman" w:eastAsia="Times New Roman" w:hAnsi="Times New Roman" w:cs="Times New Roman"/>
          <w:noProof/>
        </w:rPr>
        <w:t>ituations</w:t>
      </w:r>
      <w:r w:rsidRPr="0B559A70">
        <w:rPr>
          <w:rFonts w:ascii="Times New Roman" w:eastAsia="Times New Roman" w:hAnsi="Times New Roman" w:cs="Times New Roman"/>
          <w:noProof/>
        </w:rPr>
        <w:t xml:space="preserve">. </w:t>
      </w:r>
      <w:r w:rsidRPr="0B559A70">
        <w:rPr>
          <w:rFonts w:ascii="Times New Roman" w:eastAsiaTheme="minorEastAsia" w:hAnsi="Times New Roman" w:cs="Times New Roman"/>
          <w:noProof/>
        </w:rPr>
        <w:t xml:space="preserve">Systematic and joint analysis of risks, needs, vulnerabilities and structural </w:t>
      </w:r>
      <w:r w:rsidR="7FFE2AE5" w:rsidRPr="0B559A70">
        <w:rPr>
          <w:rFonts w:ascii="Times New Roman" w:eastAsiaTheme="minorEastAsia" w:hAnsi="Times New Roman" w:cs="Times New Roman"/>
          <w:noProof/>
        </w:rPr>
        <w:t xml:space="preserve">causes </w:t>
      </w:r>
      <w:r w:rsidRPr="0B559A70">
        <w:rPr>
          <w:rFonts w:ascii="Times New Roman" w:eastAsiaTheme="minorEastAsia" w:hAnsi="Times New Roman" w:cs="Times New Roman"/>
          <w:noProof/>
        </w:rPr>
        <w:t>of crisis and conflict, alongside complementary financing, need</w:t>
      </w:r>
      <w:r w:rsidR="5D88BF8B" w:rsidRPr="0B559A70">
        <w:rPr>
          <w:rFonts w:ascii="Times New Roman" w:eastAsiaTheme="minorEastAsia" w:hAnsi="Times New Roman" w:cs="Times New Roman"/>
          <w:noProof/>
        </w:rPr>
        <w:t>s</w:t>
      </w:r>
      <w:r w:rsidRPr="0B559A70">
        <w:rPr>
          <w:rFonts w:ascii="Times New Roman" w:eastAsiaTheme="minorEastAsia" w:hAnsi="Times New Roman" w:cs="Times New Roman"/>
          <w:noProof/>
        </w:rPr>
        <w:t xml:space="preserve"> to be strengthened. </w:t>
      </w:r>
      <w:r w:rsidRPr="0B559A70">
        <w:rPr>
          <w:rFonts w:ascii="Times New Roman" w:eastAsia="Times New Roman" w:hAnsi="Times New Roman" w:cs="Times New Roman"/>
          <w:noProof/>
        </w:rPr>
        <w:t>This</w:t>
      </w:r>
      <w:r w:rsidRPr="0B559A70">
        <w:rPr>
          <w:rFonts w:ascii="Times New Roman" w:eastAsiaTheme="minorEastAsia" w:hAnsi="Times New Roman" w:cs="Times New Roman"/>
          <w:noProof/>
        </w:rPr>
        <w:t xml:space="preserve"> includes ensuring that joint analyses </w:t>
      </w:r>
      <w:r w:rsidR="33409CF3" w:rsidRPr="0B559A70">
        <w:rPr>
          <w:rFonts w:ascii="Times New Roman" w:eastAsiaTheme="minorEastAsia" w:hAnsi="Times New Roman" w:cs="Times New Roman"/>
          <w:noProof/>
        </w:rPr>
        <w:t>inform</w:t>
      </w:r>
      <w:r w:rsidRPr="0B559A70">
        <w:rPr>
          <w:rFonts w:ascii="Times New Roman" w:eastAsiaTheme="minorEastAsia" w:hAnsi="Times New Roman" w:cs="Times New Roman"/>
          <w:noProof/>
        </w:rPr>
        <w:t xml:space="preserve"> intervention design and that clear frameworks for collaboration are put in place, including stronger integration of the peace component. </w:t>
      </w:r>
      <w:r w:rsidR="64D36267" w:rsidRPr="0B559A70">
        <w:rPr>
          <w:rFonts w:ascii="Times New Roman" w:eastAsiaTheme="minorEastAsia" w:hAnsi="Times New Roman" w:cs="Times New Roman"/>
          <w:noProof/>
        </w:rPr>
        <w:t>T</w:t>
      </w:r>
      <w:r w:rsidRPr="0B559A70">
        <w:rPr>
          <w:rFonts w:ascii="Times New Roman" w:eastAsiaTheme="minorEastAsia" w:hAnsi="Times New Roman" w:cs="Times New Roman"/>
          <w:noProof/>
        </w:rPr>
        <w:t xml:space="preserve">he implementation of such frameworks in several pilot countries has </w:t>
      </w:r>
      <w:r w:rsidR="64D36267" w:rsidRPr="0B559A70">
        <w:rPr>
          <w:rFonts w:ascii="Times New Roman" w:eastAsiaTheme="minorEastAsia" w:hAnsi="Times New Roman" w:cs="Times New Roman"/>
          <w:noProof/>
        </w:rPr>
        <w:t xml:space="preserve">produced tangible </w:t>
      </w:r>
      <w:r w:rsidRPr="0B559A70">
        <w:rPr>
          <w:rFonts w:ascii="Times New Roman" w:eastAsiaTheme="minorEastAsia" w:hAnsi="Times New Roman" w:cs="Times New Roman"/>
          <w:noProof/>
        </w:rPr>
        <w:t xml:space="preserve">results, </w:t>
      </w:r>
      <w:r w:rsidR="4CB265B9" w:rsidRPr="0B559A70">
        <w:rPr>
          <w:rFonts w:ascii="Times New Roman" w:eastAsiaTheme="minorEastAsia" w:hAnsi="Times New Roman" w:cs="Times New Roman"/>
          <w:noProof/>
        </w:rPr>
        <w:t xml:space="preserve">but </w:t>
      </w:r>
      <w:r w:rsidRPr="0B559A70">
        <w:rPr>
          <w:rFonts w:ascii="Times New Roman" w:eastAsiaTheme="minorEastAsia" w:hAnsi="Times New Roman" w:cs="Times New Roman"/>
          <w:noProof/>
        </w:rPr>
        <w:t xml:space="preserve">upscaling efforts has often proven difficult. </w:t>
      </w:r>
      <w:r w:rsidR="72CBB4E8" w:rsidRPr="0B559A70">
        <w:rPr>
          <w:rFonts w:ascii="Times New Roman" w:eastAsiaTheme="minorEastAsia" w:hAnsi="Times New Roman" w:cs="Times New Roman"/>
          <w:noProof/>
        </w:rPr>
        <w:t>T</w:t>
      </w:r>
      <w:r w:rsidRPr="0B559A70">
        <w:rPr>
          <w:rFonts w:ascii="Times New Roman" w:eastAsiaTheme="minorEastAsia" w:hAnsi="Times New Roman" w:cs="Times New Roman"/>
          <w:noProof/>
        </w:rPr>
        <w:t xml:space="preserve">here is a pressing need for the </w:t>
      </w:r>
      <w:r w:rsidR="00B34D2D">
        <w:rPr>
          <w:rFonts w:ascii="Times New Roman" w:eastAsia="Times New Roman" w:hAnsi="Times New Roman" w:cs="Times New Roman"/>
          <w:noProof/>
          <w:color w:val="000000" w:themeColor="text1"/>
        </w:rPr>
        <w:t>humanitarian-development-peace</w:t>
      </w:r>
      <w:r w:rsidRPr="0B559A70">
        <w:rPr>
          <w:rFonts w:ascii="Times New Roman" w:eastAsiaTheme="minorEastAsia" w:hAnsi="Times New Roman" w:cs="Times New Roman"/>
          <w:noProof/>
        </w:rPr>
        <w:t xml:space="preserve"> </w:t>
      </w:r>
      <w:r w:rsidR="45555032" w:rsidRPr="0B559A70">
        <w:rPr>
          <w:rFonts w:ascii="Times New Roman" w:eastAsiaTheme="minorEastAsia" w:hAnsi="Times New Roman" w:cs="Times New Roman"/>
          <w:noProof/>
        </w:rPr>
        <w:t xml:space="preserve">nexus </w:t>
      </w:r>
      <w:r w:rsidRPr="0B559A70">
        <w:rPr>
          <w:rFonts w:ascii="Times New Roman" w:eastAsiaTheme="minorEastAsia" w:hAnsi="Times New Roman" w:cs="Times New Roman"/>
          <w:noProof/>
        </w:rPr>
        <w:t>approach to reflect the expanding role of private sector development.</w:t>
      </w:r>
    </w:p>
    <w:p w14:paraId="141CD712" w14:textId="3E2DBE7E" w:rsidR="00FA1A93" w:rsidRPr="00F668AB" w:rsidRDefault="26FE23D7" w:rsidP="00CF61FF">
      <w:pPr>
        <w:pStyle w:val="ListParagraph"/>
        <w:numPr>
          <w:ilvl w:val="0"/>
          <w:numId w:val="41"/>
        </w:numPr>
        <w:spacing w:after="120" w:line="240" w:lineRule="auto"/>
        <w:ind w:left="714" w:hanging="357"/>
        <w:contextualSpacing w:val="0"/>
        <w:jc w:val="both"/>
        <w:rPr>
          <w:rFonts w:ascii="Times New Roman" w:eastAsia="Times New Roman" w:hAnsi="Times New Roman" w:cs="Times New Roman"/>
          <w:noProof/>
        </w:rPr>
      </w:pPr>
      <w:r w:rsidRPr="0B559A70">
        <w:rPr>
          <w:rFonts w:ascii="Times New Roman" w:eastAsia="Times New Roman" w:hAnsi="Times New Roman" w:cs="Times New Roman"/>
          <w:b/>
          <w:bCs/>
          <w:noProof/>
        </w:rPr>
        <w:t>Flexible approaches</w:t>
      </w:r>
      <w:r w:rsidRPr="0B559A70">
        <w:rPr>
          <w:rFonts w:ascii="Times New Roman" w:eastAsia="Times New Roman" w:hAnsi="Times New Roman" w:cs="Times New Roman"/>
          <w:noProof/>
        </w:rPr>
        <w:t xml:space="preserve"> across various instruments can provide options for a swifter </w:t>
      </w:r>
      <w:r w:rsidR="24014ED7" w:rsidRPr="0B559A70">
        <w:rPr>
          <w:rFonts w:ascii="Times New Roman" w:eastAsia="Times New Roman" w:hAnsi="Times New Roman" w:cs="Times New Roman"/>
          <w:noProof/>
        </w:rPr>
        <w:t xml:space="preserve">response </w:t>
      </w:r>
      <w:r w:rsidRPr="0B559A70">
        <w:rPr>
          <w:rFonts w:ascii="Times New Roman" w:eastAsia="Times New Roman" w:hAnsi="Times New Roman" w:cs="Times New Roman"/>
          <w:noProof/>
        </w:rPr>
        <w:t>to fast-evolving s</w:t>
      </w:r>
      <w:r w:rsidR="24014ED7" w:rsidRPr="0B559A70">
        <w:rPr>
          <w:rFonts w:ascii="Times New Roman" w:eastAsia="Times New Roman" w:hAnsi="Times New Roman" w:cs="Times New Roman"/>
          <w:noProof/>
        </w:rPr>
        <w:t>ituations</w:t>
      </w:r>
      <w:r w:rsidRPr="0B559A70">
        <w:rPr>
          <w:rFonts w:ascii="Times New Roman" w:eastAsia="Times New Roman" w:hAnsi="Times New Roman" w:cs="Times New Roman"/>
          <w:noProof/>
        </w:rPr>
        <w:t xml:space="preserve">, ensuring a transition </w:t>
      </w:r>
      <w:r w:rsidR="0C871D1B" w:rsidRPr="0B559A70">
        <w:rPr>
          <w:rFonts w:ascii="Times New Roman" w:eastAsia="Times New Roman" w:hAnsi="Times New Roman" w:cs="Times New Roman"/>
          <w:noProof/>
        </w:rPr>
        <w:t xml:space="preserve">from </w:t>
      </w:r>
      <w:r w:rsidRPr="0B559A70">
        <w:rPr>
          <w:rFonts w:ascii="Times New Roman" w:eastAsia="Times New Roman" w:hAnsi="Times New Roman" w:cs="Times New Roman"/>
          <w:noProof/>
        </w:rPr>
        <w:t xml:space="preserve">humanitarian aid </w:t>
      </w:r>
      <w:r w:rsidR="0C871D1B" w:rsidRPr="0B559A70">
        <w:rPr>
          <w:rFonts w:ascii="Times New Roman" w:eastAsia="Times New Roman" w:hAnsi="Times New Roman" w:cs="Times New Roman"/>
          <w:noProof/>
        </w:rPr>
        <w:t xml:space="preserve">to </w:t>
      </w:r>
      <w:r w:rsidRPr="0B559A70">
        <w:rPr>
          <w:rFonts w:ascii="Times New Roman" w:eastAsia="Times New Roman" w:hAnsi="Times New Roman" w:cs="Times New Roman"/>
          <w:noProof/>
        </w:rPr>
        <w:t xml:space="preserve">development and peace actions. </w:t>
      </w:r>
      <w:r w:rsidR="0FECF826" w:rsidRPr="0B559A70">
        <w:rPr>
          <w:rFonts w:ascii="Times New Roman" w:eastAsia="Times New Roman" w:hAnsi="Times New Roman" w:cs="Times New Roman"/>
          <w:noProof/>
        </w:rPr>
        <w:t>A</w:t>
      </w:r>
      <w:r w:rsidRPr="0B559A70">
        <w:rPr>
          <w:rFonts w:ascii="Times New Roman" w:eastAsia="Times New Roman" w:hAnsi="Times New Roman" w:cs="Times New Roman"/>
          <w:noProof/>
        </w:rPr>
        <w:t xml:space="preserve">ttention must </w:t>
      </w:r>
      <w:r w:rsidR="0FECF826" w:rsidRPr="0B559A70">
        <w:rPr>
          <w:rFonts w:ascii="Times New Roman" w:eastAsia="Times New Roman" w:hAnsi="Times New Roman" w:cs="Times New Roman"/>
          <w:noProof/>
        </w:rPr>
        <w:t xml:space="preserve">also </w:t>
      </w:r>
      <w:r w:rsidRPr="0B559A70">
        <w:rPr>
          <w:rFonts w:ascii="Times New Roman" w:eastAsia="Times New Roman" w:hAnsi="Times New Roman" w:cs="Times New Roman"/>
          <w:noProof/>
        </w:rPr>
        <w:t xml:space="preserve">be </w:t>
      </w:r>
      <w:r w:rsidR="0FECF826" w:rsidRPr="0B559A70">
        <w:rPr>
          <w:rFonts w:ascii="Times New Roman" w:eastAsia="Times New Roman" w:hAnsi="Times New Roman" w:cs="Times New Roman"/>
          <w:noProof/>
        </w:rPr>
        <w:t xml:space="preserve">paid </w:t>
      </w:r>
      <w:r w:rsidRPr="0B559A70">
        <w:rPr>
          <w:rFonts w:ascii="Times New Roman" w:eastAsia="Times New Roman" w:hAnsi="Times New Roman" w:cs="Times New Roman"/>
          <w:noProof/>
        </w:rPr>
        <w:t xml:space="preserve">to </w:t>
      </w:r>
      <w:r w:rsidRPr="0B559A70">
        <w:rPr>
          <w:rFonts w:ascii="Times New Roman" w:eastAsia="Times New Roman" w:hAnsi="Times New Roman" w:cs="Times New Roman"/>
          <w:b/>
          <w:bCs/>
          <w:noProof/>
        </w:rPr>
        <w:t>strategic, impactful and effective</w:t>
      </w:r>
      <w:r w:rsidRPr="007433AE">
        <w:rPr>
          <w:rFonts w:ascii="Times New Roman" w:eastAsia="Times New Roman" w:hAnsi="Times New Roman" w:cs="Times New Roman"/>
          <w:b/>
          <w:bCs/>
          <w:noProof/>
        </w:rPr>
        <w:t xml:space="preserve"> approaches</w:t>
      </w:r>
      <w:r w:rsidRPr="0B559A70">
        <w:rPr>
          <w:rFonts w:ascii="Times New Roman" w:eastAsia="Times New Roman" w:hAnsi="Times New Roman" w:cs="Times New Roman"/>
          <w:noProof/>
        </w:rPr>
        <w:t xml:space="preserve"> that prioritise long-term resilience, strengthen coordination, and ensure sustainable solutions to address the causes of fragility.</w:t>
      </w:r>
    </w:p>
    <w:p w14:paraId="5A465FA0" w14:textId="4446AD82" w:rsidR="006B7FCA" w:rsidRPr="00CF61FF" w:rsidRDefault="26FE23D7" w:rsidP="00CF61FF">
      <w:pPr>
        <w:pStyle w:val="ListParagraph"/>
        <w:numPr>
          <w:ilvl w:val="0"/>
          <w:numId w:val="41"/>
        </w:numPr>
        <w:spacing w:after="120" w:line="240" w:lineRule="auto"/>
        <w:ind w:left="714" w:hanging="357"/>
        <w:contextualSpacing w:val="0"/>
        <w:jc w:val="both"/>
        <w:rPr>
          <w:rFonts w:ascii="Times New Roman" w:eastAsia="Times New Roman" w:hAnsi="Times New Roman" w:cs="Times New Roman"/>
          <w:noProof/>
        </w:rPr>
      </w:pPr>
      <w:r w:rsidRPr="0B559A70">
        <w:rPr>
          <w:rFonts w:ascii="Times New Roman" w:eastAsia="Times New Roman" w:hAnsi="Times New Roman" w:cs="Times New Roman"/>
          <w:noProof/>
        </w:rPr>
        <w:t xml:space="preserve">Given the </w:t>
      </w:r>
      <w:r w:rsidR="72AB0B8C" w:rsidRPr="0B559A70">
        <w:rPr>
          <w:rFonts w:ascii="Times New Roman" w:eastAsia="Times New Roman" w:hAnsi="Times New Roman" w:cs="Times New Roman"/>
          <w:noProof/>
        </w:rPr>
        <w:t xml:space="preserve">extent </w:t>
      </w:r>
      <w:r w:rsidRPr="0B559A70">
        <w:rPr>
          <w:rFonts w:ascii="Times New Roman" w:eastAsia="Times New Roman" w:hAnsi="Times New Roman" w:cs="Times New Roman"/>
          <w:noProof/>
        </w:rPr>
        <w:t xml:space="preserve">of EU </w:t>
      </w:r>
      <w:r w:rsidR="008A1DDB">
        <w:rPr>
          <w:rFonts w:ascii="Times New Roman" w:eastAsia="Times New Roman" w:hAnsi="Times New Roman" w:cs="Times New Roman"/>
          <w:noProof/>
        </w:rPr>
        <w:t>engagement</w:t>
      </w:r>
      <w:r w:rsidR="27443861" w:rsidRPr="0B559A70">
        <w:rPr>
          <w:rFonts w:ascii="Times New Roman" w:eastAsia="Times New Roman" w:hAnsi="Times New Roman" w:cs="Times New Roman"/>
          <w:noProof/>
        </w:rPr>
        <w:t xml:space="preserve"> </w:t>
      </w:r>
      <w:r w:rsidRPr="0B559A70">
        <w:rPr>
          <w:rFonts w:ascii="Times New Roman" w:eastAsia="Times New Roman" w:hAnsi="Times New Roman" w:cs="Times New Roman"/>
          <w:noProof/>
        </w:rPr>
        <w:t>in fragile s</w:t>
      </w:r>
      <w:r w:rsidR="5C680D05" w:rsidRPr="0B559A70">
        <w:rPr>
          <w:rFonts w:ascii="Times New Roman" w:eastAsia="Times New Roman" w:hAnsi="Times New Roman" w:cs="Times New Roman"/>
          <w:noProof/>
        </w:rPr>
        <w:t>ituations</w:t>
      </w:r>
      <w:r w:rsidRPr="0B559A70">
        <w:rPr>
          <w:rFonts w:ascii="Times New Roman" w:eastAsia="Times New Roman" w:hAnsi="Times New Roman" w:cs="Times New Roman"/>
          <w:noProof/>
        </w:rPr>
        <w:t xml:space="preserve">, the EU and </w:t>
      </w:r>
      <w:r w:rsidR="25E619B0" w:rsidRPr="0B559A70">
        <w:rPr>
          <w:rFonts w:ascii="Times New Roman" w:eastAsia="Times New Roman" w:hAnsi="Times New Roman" w:cs="Times New Roman"/>
          <w:noProof/>
        </w:rPr>
        <w:t xml:space="preserve">EU </w:t>
      </w:r>
      <w:r w:rsidR="008A1DDB">
        <w:rPr>
          <w:rFonts w:ascii="Times New Roman" w:eastAsia="Times New Roman" w:hAnsi="Times New Roman" w:cs="Times New Roman"/>
          <w:noProof/>
        </w:rPr>
        <w:t>Member States</w:t>
      </w:r>
      <w:r w:rsidRPr="0B559A70">
        <w:rPr>
          <w:rFonts w:ascii="Times New Roman" w:eastAsia="Times New Roman" w:hAnsi="Times New Roman" w:cs="Times New Roman"/>
          <w:noProof/>
        </w:rPr>
        <w:t xml:space="preserve"> need to further </w:t>
      </w:r>
      <w:r w:rsidR="55CAED66" w:rsidRPr="0B559A70">
        <w:rPr>
          <w:rFonts w:ascii="Times New Roman" w:eastAsia="Times New Roman" w:hAnsi="Times New Roman" w:cs="Times New Roman"/>
          <w:noProof/>
        </w:rPr>
        <w:t>strengthen</w:t>
      </w:r>
      <w:r w:rsidRPr="0B559A70">
        <w:rPr>
          <w:rFonts w:ascii="Times New Roman" w:eastAsia="Times New Roman" w:hAnsi="Times New Roman" w:cs="Times New Roman"/>
          <w:noProof/>
        </w:rPr>
        <w:t xml:space="preserve"> coherence in Team Europe approaches. </w:t>
      </w:r>
      <w:r w:rsidR="000068E2">
        <w:rPr>
          <w:rFonts w:ascii="Times New Roman" w:eastAsia="Times New Roman" w:hAnsi="Times New Roman" w:cs="Times New Roman"/>
          <w:noProof/>
        </w:rPr>
        <w:t xml:space="preserve">Beyond </w:t>
      </w:r>
      <w:r w:rsidRPr="0B559A70">
        <w:rPr>
          <w:rFonts w:ascii="Times New Roman" w:eastAsia="Times New Roman" w:hAnsi="Times New Roman" w:cs="Times New Roman"/>
          <w:noProof/>
        </w:rPr>
        <w:t xml:space="preserve">privileging a </w:t>
      </w:r>
      <w:r w:rsidRPr="0B559A70">
        <w:rPr>
          <w:rFonts w:ascii="Times New Roman" w:eastAsia="Times New Roman" w:hAnsi="Times New Roman" w:cs="Times New Roman"/>
          <w:b/>
          <w:bCs/>
          <w:noProof/>
        </w:rPr>
        <w:t>Team Europe approach as a preferred delivery method</w:t>
      </w:r>
      <w:r w:rsidRPr="0B559A70">
        <w:rPr>
          <w:rFonts w:ascii="Times New Roman" w:eastAsia="Times New Roman" w:hAnsi="Times New Roman" w:cs="Times New Roman"/>
          <w:noProof/>
        </w:rPr>
        <w:t>, the EU</w:t>
      </w:r>
      <w:r w:rsidR="59848BE5" w:rsidRPr="0B559A70">
        <w:rPr>
          <w:rFonts w:ascii="Times New Roman" w:eastAsia="Times New Roman" w:hAnsi="Times New Roman" w:cs="Times New Roman"/>
          <w:noProof/>
        </w:rPr>
        <w:t xml:space="preserve"> also</w:t>
      </w:r>
      <w:r w:rsidRPr="0B559A70">
        <w:rPr>
          <w:rFonts w:ascii="Times New Roman" w:eastAsia="Times New Roman" w:hAnsi="Times New Roman" w:cs="Times New Roman"/>
          <w:noProof/>
        </w:rPr>
        <w:t xml:space="preserve"> needs to continue </w:t>
      </w:r>
      <w:r w:rsidR="000068E2">
        <w:rPr>
          <w:rFonts w:ascii="Times New Roman" w:eastAsia="Times New Roman" w:hAnsi="Times New Roman" w:cs="Times New Roman"/>
          <w:noProof/>
        </w:rPr>
        <w:t xml:space="preserve">to </w:t>
      </w:r>
      <w:r w:rsidR="000068E2" w:rsidRPr="0B559A70">
        <w:rPr>
          <w:rFonts w:ascii="Times New Roman" w:eastAsia="Times New Roman" w:hAnsi="Times New Roman" w:cs="Times New Roman"/>
          <w:noProof/>
        </w:rPr>
        <w:t xml:space="preserve">seek </w:t>
      </w:r>
      <w:r w:rsidRPr="0B559A70">
        <w:rPr>
          <w:rFonts w:ascii="Times New Roman" w:eastAsia="Times New Roman" w:hAnsi="Times New Roman" w:cs="Times New Roman"/>
          <w:noProof/>
        </w:rPr>
        <w:t xml:space="preserve">alliances with other </w:t>
      </w:r>
      <w:r w:rsidR="413EB9D3" w:rsidRPr="478B9091">
        <w:rPr>
          <w:rFonts w:ascii="Times New Roman" w:eastAsia="Times New Roman" w:hAnsi="Times New Roman" w:cs="Times New Roman"/>
          <w:noProof/>
        </w:rPr>
        <w:t xml:space="preserve">key </w:t>
      </w:r>
      <w:r w:rsidRPr="0B559A70">
        <w:rPr>
          <w:rFonts w:ascii="Times New Roman" w:eastAsia="Times New Roman" w:hAnsi="Times New Roman" w:cs="Times New Roman"/>
          <w:noProof/>
        </w:rPr>
        <w:t>actors, such as the UN</w:t>
      </w:r>
      <w:r w:rsidR="00737C0E">
        <w:rPr>
          <w:rStyle w:val="CommentReference"/>
          <w:noProof/>
        </w:rPr>
        <w:t xml:space="preserve"> </w:t>
      </w:r>
      <w:r w:rsidRPr="00737C0E">
        <w:rPr>
          <w:rFonts w:ascii="Times New Roman" w:eastAsia="Times New Roman" w:hAnsi="Times New Roman" w:cs="Times New Roman"/>
          <w:noProof/>
        </w:rPr>
        <w:t xml:space="preserve">and </w:t>
      </w:r>
      <w:r w:rsidRPr="00737C0E">
        <w:rPr>
          <w:rFonts w:ascii="Times New Roman" w:eastAsia="Times New Roman" w:hAnsi="Times New Roman" w:cs="Times New Roman"/>
          <w:b/>
          <w:bCs/>
          <w:noProof/>
        </w:rPr>
        <w:t>strengthen its alliances</w:t>
      </w:r>
      <w:r w:rsidRPr="00737C0E">
        <w:rPr>
          <w:rFonts w:ascii="Times New Roman" w:eastAsia="Times New Roman" w:hAnsi="Times New Roman" w:cs="Times New Roman"/>
          <w:noProof/>
        </w:rPr>
        <w:t xml:space="preserve"> with </w:t>
      </w:r>
      <w:r w:rsidR="25E619B0" w:rsidRPr="00737C0E">
        <w:rPr>
          <w:rFonts w:ascii="Times New Roman" w:eastAsia="Times New Roman" w:hAnsi="Times New Roman" w:cs="Times New Roman"/>
          <w:noProof/>
        </w:rPr>
        <w:t>international financial institutions</w:t>
      </w:r>
      <w:r w:rsidRPr="00737C0E">
        <w:rPr>
          <w:rFonts w:ascii="Times New Roman" w:eastAsia="Times New Roman" w:hAnsi="Times New Roman" w:cs="Times New Roman"/>
          <w:noProof/>
        </w:rPr>
        <w:t xml:space="preserve">. </w:t>
      </w:r>
    </w:p>
    <w:p w14:paraId="3A28C598" w14:textId="0775A980" w:rsidR="00FA1A93" w:rsidRPr="00F668AB" w:rsidRDefault="26FE23D7" w:rsidP="00FA1A93">
      <w:pPr>
        <w:pStyle w:val="ListParagraph"/>
        <w:numPr>
          <w:ilvl w:val="0"/>
          <w:numId w:val="42"/>
        </w:numPr>
        <w:spacing w:before="480"/>
        <w:ind w:left="538" w:hanging="357"/>
        <w:contextualSpacing w:val="0"/>
        <w:jc w:val="both"/>
        <w:rPr>
          <w:rFonts w:ascii="Times New Roman" w:eastAsia="Times New Roman" w:hAnsi="Times New Roman" w:cs="Times New Roman"/>
          <w:b/>
          <w:bCs/>
          <w:noProof/>
        </w:rPr>
      </w:pPr>
      <w:r w:rsidRPr="0B559A70">
        <w:rPr>
          <w:rFonts w:ascii="Times New Roman" w:eastAsia="Times New Roman" w:hAnsi="Times New Roman" w:cs="Times New Roman"/>
          <w:b/>
          <w:bCs/>
          <w:noProof/>
        </w:rPr>
        <w:t xml:space="preserve">Strengthening EU </w:t>
      </w:r>
      <w:r w:rsidR="00D95AB3">
        <w:rPr>
          <w:rFonts w:ascii="Times New Roman" w:eastAsia="Times New Roman" w:hAnsi="Times New Roman" w:cs="Times New Roman"/>
          <w:b/>
          <w:bCs/>
          <w:noProof/>
        </w:rPr>
        <w:t>engagement</w:t>
      </w:r>
      <w:r w:rsidR="00D95AB3" w:rsidRPr="0B559A70">
        <w:rPr>
          <w:rFonts w:ascii="Times New Roman" w:eastAsia="Times New Roman" w:hAnsi="Times New Roman" w:cs="Times New Roman"/>
          <w:b/>
          <w:bCs/>
          <w:noProof/>
        </w:rPr>
        <w:t xml:space="preserve"> </w:t>
      </w:r>
      <w:r w:rsidRPr="0B559A70">
        <w:rPr>
          <w:rFonts w:ascii="Times New Roman" w:eastAsia="Times New Roman" w:hAnsi="Times New Roman" w:cs="Times New Roman"/>
          <w:b/>
          <w:bCs/>
          <w:noProof/>
        </w:rPr>
        <w:t xml:space="preserve">in </w:t>
      </w:r>
      <w:r w:rsidR="627B1883" w:rsidRPr="0B559A70">
        <w:rPr>
          <w:rFonts w:ascii="Times New Roman" w:eastAsia="Times New Roman" w:hAnsi="Times New Roman" w:cs="Times New Roman"/>
          <w:b/>
          <w:bCs/>
          <w:noProof/>
        </w:rPr>
        <w:t xml:space="preserve">fragile </w:t>
      </w:r>
      <w:r w:rsidRPr="0B559A70">
        <w:rPr>
          <w:rFonts w:ascii="Times New Roman" w:eastAsia="Times New Roman" w:hAnsi="Times New Roman" w:cs="Times New Roman"/>
          <w:b/>
          <w:bCs/>
          <w:noProof/>
        </w:rPr>
        <w:t>s</w:t>
      </w:r>
      <w:r w:rsidR="627B1883" w:rsidRPr="0B559A70">
        <w:rPr>
          <w:rFonts w:ascii="Times New Roman" w:eastAsia="Times New Roman" w:hAnsi="Times New Roman" w:cs="Times New Roman"/>
          <w:b/>
          <w:bCs/>
          <w:noProof/>
        </w:rPr>
        <w:t>ituations</w:t>
      </w:r>
      <w:r w:rsidRPr="0B559A70">
        <w:rPr>
          <w:rFonts w:ascii="Times New Roman" w:eastAsia="Times New Roman" w:hAnsi="Times New Roman" w:cs="Times New Roman"/>
          <w:b/>
          <w:bCs/>
          <w:noProof/>
        </w:rPr>
        <w:t xml:space="preserve"> – </w:t>
      </w:r>
      <w:r w:rsidR="627B1883" w:rsidRPr="0B559A70">
        <w:rPr>
          <w:rFonts w:ascii="Times New Roman" w:eastAsia="Times New Roman" w:hAnsi="Times New Roman" w:cs="Times New Roman"/>
          <w:b/>
          <w:bCs/>
          <w:noProof/>
        </w:rPr>
        <w:t>a strategic framework</w:t>
      </w:r>
    </w:p>
    <w:p w14:paraId="49313DD2" w14:textId="19167993" w:rsidR="00FA1A93" w:rsidRPr="00F668AB" w:rsidRDefault="26FE23D7" w:rsidP="005D4C37">
      <w:pPr>
        <w:pStyle w:val="ListParagraph"/>
        <w:numPr>
          <w:ilvl w:val="1"/>
          <w:numId w:val="42"/>
        </w:numPr>
        <w:jc w:val="both"/>
        <w:rPr>
          <w:rFonts w:ascii="Times New Roman" w:hAnsi="Times New Roman" w:cs="Times New Roman"/>
          <w:b/>
          <w:bCs/>
          <w:noProof/>
        </w:rPr>
      </w:pPr>
      <w:r w:rsidRPr="0B559A70">
        <w:rPr>
          <w:rFonts w:ascii="Times New Roman" w:hAnsi="Times New Roman" w:cs="Times New Roman"/>
          <w:b/>
          <w:bCs/>
          <w:noProof/>
        </w:rPr>
        <w:t xml:space="preserve">Foundations of EU </w:t>
      </w:r>
      <w:r w:rsidR="00D95AB3">
        <w:rPr>
          <w:rFonts w:ascii="Times New Roman" w:hAnsi="Times New Roman" w:cs="Times New Roman"/>
          <w:b/>
          <w:bCs/>
          <w:noProof/>
        </w:rPr>
        <w:t>engagement</w:t>
      </w:r>
      <w:r w:rsidRPr="0B559A70">
        <w:rPr>
          <w:rFonts w:ascii="Times New Roman" w:hAnsi="Times New Roman" w:cs="Times New Roman"/>
          <w:b/>
          <w:bCs/>
          <w:noProof/>
        </w:rPr>
        <w:t xml:space="preserve">: </w:t>
      </w:r>
      <w:r w:rsidR="0C306147" w:rsidRPr="0B559A70">
        <w:rPr>
          <w:rFonts w:ascii="Times New Roman" w:hAnsi="Times New Roman" w:cs="Times New Roman"/>
          <w:b/>
          <w:bCs/>
          <w:noProof/>
        </w:rPr>
        <w:t xml:space="preserve">strategic principles </w:t>
      </w:r>
      <w:r w:rsidRPr="0B559A70">
        <w:rPr>
          <w:rFonts w:ascii="Times New Roman" w:hAnsi="Times New Roman" w:cs="Times New Roman"/>
          <w:b/>
          <w:bCs/>
          <w:noProof/>
        </w:rPr>
        <w:t xml:space="preserve">and </w:t>
      </w:r>
      <w:r w:rsidR="0C306147" w:rsidRPr="0B559A70">
        <w:rPr>
          <w:rFonts w:ascii="Times New Roman" w:hAnsi="Times New Roman" w:cs="Times New Roman"/>
          <w:b/>
          <w:bCs/>
          <w:noProof/>
        </w:rPr>
        <w:t>priorities </w:t>
      </w:r>
    </w:p>
    <w:p w14:paraId="011D86D2" w14:textId="40163FF9" w:rsidR="00FA1A93" w:rsidRPr="00906974" w:rsidRDefault="26FE23D7" w:rsidP="00CF61FF">
      <w:pPr>
        <w:spacing w:after="120" w:line="240" w:lineRule="auto"/>
        <w:jc w:val="both"/>
        <w:rPr>
          <w:rFonts w:ascii="Times New Roman" w:hAnsi="Times New Roman" w:cs="Times New Roman"/>
          <w:noProof/>
        </w:rPr>
      </w:pPr>
      <w:r w:rsidRPr="00CF61FF">
        <w:rPr>
          <w:rFonts w:ascii="Times New Roman" w:eastAsia="Times New Roman" w:hAnsi="Times New Roman" w:cs="Times New Roman"/>
          <w:noProof/>
        </w:rPr>
        <w:t xml:space="preserve">As the </w:t>
      </w:r>
      <w:r w:rsidR="00D47D75">
        <w:rPr>
          <w:rFonts w:ascii="Times New Roman" w:eastAsia="Times New Roman" w:hAnsi="Times New Roman" w:cs="Times New Roman"/>
          <w:noProof/>
        </w:rPr>
        <w:t xml:space="preserve">Joint </w:t>
      </w:r>
      <w:r w:rsidRPr="00906974">
        <w:rPr>
          <w:rFonts w:ascii="Times New Roman" w:eastAsia="Times New Roman" w:hAnsi="Times New Roman" w:cs="Times New Roman"/>
          <w:noProof/>
        </w:rPr>
        <w:t>Communication and several other policy commitments</w:t>
      </w:r>
      <w:r w:rsidR="005D3D08" w:rsidRPr="00906974">
        <w:rPr>
          <w:rFonts w:ascii="Times New Roman" w:eastAsia="Times New Roman" w:hAnsi="Times New Roman" w:cs="Times New Roman"/>
          <w:noProof/>
        </w:rPr>
        <w:t xml:space="preserve"> (</w:t>
      </w:r>
      <w:r w:rsidR="00FA1A93" w:rsidRPr="00906974">
        <w:rPr>
          <w:rFonts w:ascii="Times New Roman" w:eastAsia="Times New Roman" w:hAnsi="Times New Roman" w:cs="Times New Roman"/>
          <w:noProof/>
          <w:vertAlign w:val="superscript"/>
        </w:rPr>
        <w:footnoteReference w:id="27"/>
      </w:r>
      <w:r w:rsidR="005D3D08" w:rsidRPr="00906974">
        <w:rPr>
          <w:rFonts w:ascii="Times New Roman" w:eastAsia="Times New Roman" w:hAnsi="Times New Roman" w:cs="Times New Roman"/>
          <w:noProof/>
        </w:rPr>
        <w:t>)</w:t>
      </w:r>
      <w:r w:rsidR="07361CF2" w:rsidRPr="00906974">
        <w:rPr>
          <w:rFonts w:ascii="Times New Roman" w:eastAsia="Times New Roman" w:hAnsi="Times New Roman" w:cs="Times New Roman"/>
          <w:noProof/>
        </w:rPr>
        <w:t xml:space="preserve"> state</w:t>
      </w:r>
      <w:r w:rsidRPr="00906974">
        <w:rPr>
          <w:rFonts w:ascii="Times New Roman" w:eastAsia="Times New Roman" w:hAnsi="Times New Roman" w:cs="Times New Roman"/>
          <w:noProof/>
        </w:rPr>
        <w:t>, the EU</w:t>
      </w:r>
      <w:r w:rsidR="385FEB23" w:rsidRPr="00906974">
        <w:rPr>
          <w:rFonts w:ascii="Times New Roman" w:eastAsia="Times New Roman" w:hAnsi="Times New Roman" w:cs="Times New Roman"/>
          <w:noProof/>
        </w:rPr>
        <w:t>’</w:t>
      </w:r>
      <w:r w:rsidRPr="00906974">
        <w:rPr>
          <w:rFonts w:ascii="Times New Roman" w:eastAsia="Times New Roman" w:hAnsi="Times New Roman" w:cs="Times New Roman"/>
          <w:noProof/>
        </w:rPr>
        <w:t xml:space="preserve">s </w:t>
      </w:r>
      <w:r w:rsidR="1A063397" w:rsidRPr="00906974">
        <w:rPr>
          <w:rFonts w:ascii="Times New Roman" w:eastAsia="Times New Roman" w:hAnsi="Times New Roman" w:cs="Times New Roman"/>
          <w:noProof/>
        </w:rPr>
        <w:t xml:space="preserve">intervention </w:t>
      </w:r>
      <w:r w:rsidRPr="00906974">
        <w:rPr>
          <w:rFonts w:ascii="Times New Roman" w:eastAsia="Times New Roman" w:hAnsi="Times New Roman" w:cs="Times New Roman"/>
          <w:noProof/>
        </w:rPr>
        <w:t>in fragile s</w:t>
      </w:r>
      <w:r w:rsidR="1A063397" w:rsidRPr="00906974">
        <w:rPr>
          <w:rFonts w:ascii="Times New Roman" w:eastAsia="Times New Roman" w:hAnsi="Times New Roman" w:cs="Times New Roman"/>
          <w:noProof/>
        </w:rPr>
        <w:t>ituations</w:t>
      </w:r>
      <w:r w:rsidRPr="00906974">
        <w:rPr>
          <w:rFonts w:ascii="Times New Roman" w:eastAsia="Times New Roman" w:hAnsi="Times New Roman" w:cs="Times New Roman"/>
          <w:noProof/>
        </w:rPr>
        <w:t xml:space="preserve"> is rooted in complementary values and interests. The promotion of </w:t>
      </w:r>
      <w:r w:rsidRPr="007433AE">
        <w:rPr>
          <w:rFonts w:ascii="Times New Roman" w:eastAsia="Times New Roman" w:hAnsi="Times New Roman" w:cs="Times New Roman"/>
          <w:b/>
          <w:bCs/>
          <w:noProof/>
        </w:rPr>
        <w:t xml:space="preserve">human rights, equality, the rule of law </w:t>
      </w:r>
      <w:r w:rsidR="7CAD76D7" w:rsidRPr="007433AE">
        <w:rPr>
          <w:rFonts w:ascii="Times New Roman" w:eastAsia="Times New Roman" w:hAnsi="Times New Roman" w:cs="Times New Roman"/>
          <w:b/>
          <w:bCs/>
          <w:noProof/>
        </w:rPr>
        <w:t>and</w:t>
      </w:r>
      <w:r w:rsidRPr="007433AE">
        <w:rPr>
          <w:rFonts w:ascii="Times New Roman" w:eastAsia="Times New Roman" w:hAnsi="Times New Roman" w:cs="Times New Roman"/>
          <w:b/>
          <w:bCs/>
          <w:noProof/>
        </w:rPr>
        <w:t xml:space="preserve"> the protection of the international rules-based order</w:t>
      </w:r>
      <w:r w:rsidR="76F655EA" w:rsidRPr="00906974">
        <w:rPr>
          <w:rFonts w:ascii="Times New Roman" w:eastAsia="Times New Roman" w:hAnsi="Times New Roman" w:cs="Times New Roman"/>
          <w:noProof/>
        </w:rPr>
        <w:t xml:space="preserve">, </w:t>
      </w:r>
      <w:r w:rsidRPr="00906974">
        <w:rPr>
          <w:rFonts w:ascii="Times New Roman" w:eastAsia="Times New Roman" w:hAnsi="Times New Roman" w:cs="Times New Roman"/>
          <w:noProof/>
        </w:rPr>
        <w:t xml:space="preserve">and the </w:t>
      </w:r>
      <w:r w:rsidRPr="007433AE">
        <w:rPr>
          <w:rFonts w:ascii="Times New Roman" w:eastAsia="Times New Roman" w:hAnsi="Times New Roman" w:cs="Times New Roman"/>
          <w:b/>
          <w:bCs/>
          <w:noProof/>
        </w:rPr>
        <w:t xml:space="preserve">EU’s </w:t>
      </w:r>
      <w:r w:rsidR="26332162" w:rsidRPr="007433AE">
        <w:rPr>
          <w:rFonts w:ascii="Times New Roman" w:eastAsia="Times New Roman" w:hAnsi="Times New Roman" w:cs="Times New Roman"/>
          <w:b/>
          <w:bCs/>
          <w:noProof/>
        </w:rPr>
        <w:t>strategic objectives</w:t>
      </w:r>
      <w:r w:rsidR="26332162" w:rsidRPr="00906974">
        <w:rPr>
          <w:rFonts w:ascii="Times New Roman" w:eastAsia="Times New Roman" w:hAnsi="Times New Roman" w:cs="Times New Roman"/>
          <w:noProof/>
        </w:rPr>
        <w:t xml:space="preserve"> </w:t>
      </w:r>
      <w:r w:rsidRPr="00906974">
        <w:rPr>
          <w:rFonts w:ascii="Times New Roman" w:eastAsia="Times New Roman" w:hAnsi="Times New Roman" w:cs="Times New Roman"/>
          <w:noProof/>
        </w:rPr>
        <w:t xml:space="preserve">are key principles </w:t>
      </w:r>
      <w:r w:rsidRPr="00906974">
        <w:rPr>
          <w:rFonts w:ascii="Times New Roman" w:hAnsi="Times New Roman" w:cs="Times New Roman"/>
          <w:noProof/>
        </w:rPr>
        <w:t>guiding</w:t>
      </w:r>
      <w:r w:rsidRPr="00906974">
        <w:rPr>
          <w:rFonts w:ascii="Times New Roman" w:eastAsia="Times New Roman" w:hAnsi="Times New Roman" w:cs="Times New Roman"/>
          <w:noProof/>
        </w:rPr>
        <w:t xml:space="preserve"> the EU</w:t>
      </w:r>
      <w:r w:rsidR="43E524D0" w:rsidRPr="00906974">
        <w:rPr>
          <w:rFonts w:ascii="Times New Roman" w:eastAsia="Times New Roman" w:hAnsi="Times New Roman" w:cs="Times New Roman"/>
          <w:noProof/>
        </w:rPr>
        <w:t>’</w:t>
      </w:r>
      <w:r w:rsidRPr="00906974">
        <w:rPr>
          <w:rFonts w:ascii="Times New Roman" w:eastAsia="Times New Roman" w:hAnsi="Times New Roman" w:cs="Times New Roman"/>
          <w:noProof/>
        </w:rPr>
        <w:t xml:space="preserve">s </w:t>
      </w:r>
      <w:r w:rsidR="008A1DDB" w:rsidRPr="00906974">
        <w:rPr>
          <w:rFonts w:ascii="Times New Roman" w:eastAsia="Times New Roman" w:hAnsi="Times New Roman" w:cs="Times New Roman"/>
          <w:noProof/>
        </w:rPr>
        <w:t>engagement</w:t>
      </w:r>
      <w:r w:rsidR="36E0A866" w:rsidRPr="00906974">
        <w:rPr>
          <w:rFonts w:ascii="Times New Roman" w:eastAsia="Times New Roman" w:hAnsi="Times New Roman" w:cs="Times New Roman"/>
          <w:noProof/>
        </w:rPr>
        <w:t xml:space="preserve"> </w:t>
      </w:r>
      <w:r w:rsidRPr="00906974">
        <w:rPr>
          <w:rFonts w:ascii="Times New Roman" w:eastAsia="Times New Roman" w:hAnsi="Times New Roman" w:cs="Times New Roman"/>
          <w:noProof/>
        </w:rPr>
        <w:t xml:space="preserve">in external action. </w:t>
      </w:r>
    </w:p>
    <w:p w14:paraId="64C9DE7C" w14:textId="494D9DCB" w:rsidR="00FA1A93" w:rsidRPr="00906974" w:rsidRDefault="26FE23D7" w:rsidP="00CF61FF">
      <w:pPr>
        <w:spacing w:after="120" w:line="240" w:lineRule="auto"/>
        <w:jc w:val="both"/>
        <w:rPr>
          <w:rFonts w:ascii="Times New Roman" w:eastAsia="Times New Roman" w:hAnsi="Times New Roman" w:cs="Times New Roman"/>
          <w:noProof/>
        </w:rPr>
      </w:pPr>
      <w:r w:rsidRPr="00906974">
        <w:rPr>
          <w:rFonts w:ascii="Times New Roman" w:eastAsia="Times New Roman" w:hAnsi="Times New Roman" w:cs="Times New Roman"/>
          <w:noProof/>
        </w:rPr>
        <w:t xml:space="preserve">In today’s volatile geopolitical context, the EU </w:t>
      </w:r>
      <w:r w:rsidR="00211970">
        <w:rPr>
          <w:rFonts w:ascii="Times New Roman" w:eastAsia="Times New Roman" w:hAnsi="Times New Roman" w:cs="Times New Roman"/>
          <w:noProof/>
        </w:rPr>
        <w:t xml:space="preserve">is </w:t>
      </w:r>
      <w:r w:rsidRPr="00906974">
        <w:rPr>
          <w:rFonts w:ascii="Times New Roman" w:eastAsia="Times New Roman" w:hAnsi="Times New Roman" w:cs="Times New Roman"/>
          <w:noProof/>
        </w:rPr>
        <w:t>also</w:t>
      </w:r>
      <w:r w:rsidRPr="00906974">
        <w:rPr>
          <w:rFonts w:ascii="Times New Roman" w:hAnsi="Times New Roman" w:cs="Times New Roman"/>
          <w:noProof/>
        </w:rPr>
        <w:t xml:space="preserve"> </w:t>
      </w:r>
      <w:r w:rsidR="00211970" w:rsidRPr="00906974">
        <w:rPr>
          <w:rFonts w:ascii="Times New Roman" w:eastAsia="Times New Roman" w:hAnsi="Times New Roman" w:cs="Times New Roman"/>
          <w:noProof/>
        </w:rPr>
        <w:t>strengthen</w:t>
      </w:r>
      <w:r w:rsidR="00211970">
        <w:rPr>
          <w:rFonts w:ascii="Times New Roman" w:eastAsia="Times New Roman" w:hAnsi="Times New Roman" w:cs="Times New Roman"/>
          <w:noProof/>
        </w:rPr>
        <w:t>ing</w:t>
      </w:r>
      <w:r w:rsidR="00211970" w:rsidRPr="00906974">
        <w:rPr>
          <w:rFonts w:ascii="Times New Roman" w:eastAsia="Times New Roman" w:hAnsi="Times New Roman" w:cs="Times New Roman"/>
          <w:noProof/>
        </w:rPr>
        <w:t xml:space="preserve"> </w:t>
      </w:r>
      <w:r w:rsidRPr="007433AE">
        <w:rPr>
          <w:rFonts w:ascii="Times New Roman" w:eastAsia="Times New Roman" w:hAnsi="Times New Roman" w:cs="Times New Roman"/>
          <w:b/>
          <w:bCs/>
          <w:noProof/>
        </w:rPr>
        <w:t xml:space="preserve">strategic partnerships </w:t>
      </w:r>
      <w:r w:rsidRPr="00906974">
        <w:rPr>
          <w:rFonts w:ascii="Times New Roman" w:eastAsia="Times New Roman" w:hAnsi="Times New Roman" w:cs="Times New Roman"/>
          <w:noProof/>
        </w:rPr>
        <w:t>that advance shared interests. Th</w:t>
      </w:r>
      <w:r w:rsidR="000068E2" w:rsidRPr="00906974">
        <w:rPr>
          <w:rFonts w:ascii="Times New Roman" w:eastAsia="Times New Roman" w:hAnsi="Times New Roman" w:cs="Times New Roman"/>
          <w:noProof/>
        </w:rPr>
        <w:t>ese</w:t>
      </w:r>
      <w:r w:rsidRPr="00906974">
        <w:rPr>
          <w:rFonts w:ascii="Times New Roman" w:eastAsia="Times New Roman" w:hAnsi="Times New Roman" w:cs="Times New Roman"/>
          <w:noProof/>
        </w:rPr>
        <w:t xml:space="preserve"> include </w:t>
      </w:r>
      <w:r w:rsidR="1B222C37" w:rsidRPr="00906974">
        <w:rPr>
          <w:rFonts w:ascii="Times New Roman" w:eastAsia="Times New Roman" w:hAnsi="Times New Roman" w:cs="Times New Roman"/>
          <w:noProof/>
        </w:rPr>
        <w:t xml:space="preserve">supporting </w:t>
      </w:r>
      <w:r w:rsidRPr="00906974">
        <w:rPr>
          <w:rFonts w:ascii="Times New Roman" w:eastAsia="Times New Roman" w:hAnsi="Times New Roman" w:cs="Times New Roman"/>
          <w:noProof/>
        </w:rPr>
        <w:t xml:space="preserve">global peace and stability, economic security and strategic autonomy, addressing irregular migration and forced displacement, promoting human development, </w:t>
      </w:r>
      <w:r w:rsidR="007A7987" w:rsidRPr="00906974">
        <w:rPr>
          <w:rFonts w:ascii="Times New Roman" w:eastAsia="Times New Roman" w:hAnsi="Times New Roman" w:cs="Times New Roman"/>
          <w:noProof/>
        </w:rPr>
        <w:t xml:space="preserve">respecting human rights, </w:t>
      </w:r>
      <w:r w:rsidR="2FFD4840" w:rsidRPr="00906974">
        <w:rPr>
          <w:rFonts w:ascii="Times New Roman" w:eastAsia="Times New Roman" w:hAnsi="Times New Roman" w:cs="Times New Roman"/>
          <w:noProof/>
        </w:rPr>
        <w:t>making</w:t>
      </w:r>
      <w:r w:rsidRPr="00906974">
        <w:rPr>
          <w:rFonts w:ascii="Times New Roman" w:eastAsia="Times New Roman" w:hAnsi="Times New Roman" w:cs="Times New Roman"/>
          <w:noProof/>
        </w:rPr>
        <w:t xml:space="preserve"> citizens</w:t>
      </w:r>
      <w:r w:rsidR="2FFD4840" w:rsidRPr="00906974">
        <w:rPr>
          <w:rFonts w:ascii="Times New Roman" w:eastAsia="Times New Roman" w:hAnsi="Times New Roman" w:cs="Times New Roman"/>
          <w:noProof/>
        </w:rPr>
        <w:t xml:space="preserve"> more secure</w:t>
      </w:r>
      <w:r w:rsidRPr="00906974">
        <w:rPr>
          <w:rFonts w:ascii="Times New Roman" w:eastAsia="Times New Roman" w:hAnsi="Times New Roman" w:cs="Times New Roman"/>
          <w:noProof/>
        </w:rPr>
        <w:t xml:space="preserve">, </w:t>
      </w:r>
      <w:r w:rsidR="00DC7F44" w:rsidRPr="00906974">
        <w:rPr>
          <w:rFonts w:ascii="Times New Roman" w:eastAsia="Times New Roman" w:hAnsi="Times New Roman" w:cs="Times New Roman"/>
          <w:noProof/>
        </w:rPr>
        <w:t xml:space="preserve">and </w:t>
      </w:r>
      <w:r w:rsidRPr="00906974">
        <w:rPr>
          <w:rFonts w:ascii="Times New Roman" w:eastAsia="Times New Roman" w:hAnsi="Times New Roman" w:cs="Times New Roman"/>
          <w:noProof/>
        </w:rPr>
        <w:t>promoting global public goods</w:t>
      </w:r>
      <w:r w:rsidR="0041413C" w:rsidRPr="00906974">
        <w:rPr>
          <w:rFonts w:ascii="Times New Roman" w:eastAsia="Times New Roman" w:hAnsi="Times New Roman" w:cs="Times New Roman"/>
          <w:noProof/>
        </w:rPr>
        <w:t>, climate resilience and gender equality.</w:t>
      </w:r>
    </w:p>
    <w:p w14:paraId="2F691DBB" w14:textId="68006ACC" w:rsidR="00FA1A93" w:rsidRPr="00CF61FF" w:rsidRDefault="26FE23D7" w:rsidP="00CF61FF">
      <w:pPr>
        <w:spacing w:after="120" w:line="240" w:lineRule="auto"/>
        <w:jc w:val="both"/>
        <w:rPr>
          <w:rFonts w:ascii="Times New Roman" w:hAnsi="Times New Roman" w:cs="Times New Roman"/>
          <w:noProof/>
        </w:rPr>
      </w:pPr>
      <w:r w:rsidRPr="00906974">
        <w:rPr>
          <w:rFonts w:ascii="Times New Roman" w:eastAsia="Times New Roman" w:hAnsi="Times New Roman" w:cs="Times New Roman"/>
          <w:noProof/>
        </w:rPr>
        <w:t xml:space="preserve">This </w:t>
      </w:r>
      <w:r w:rsidR="00DC7F44" w:rsidRPr="00906974">
        <w:rPr>
          <w:rFonts w:ascii="Times New Roman" w:eastAsia="Times New Roman" w:hAnsi="Times New Roman" w:cs="Times New Roman"/>
          <w:noProof/>
        </w:rPr>
        <w:t>Staff Working Document</w:t>
      </w:r>
      <w:r w:rsidRPr="00906974">
        <w:rPr>
          <w:rFonts w:ascii="Times New Roman" w:eastAsia="Times New Roman" w:hAnsi="Times New Roman" w:cs="Times New Roman"/>
          <w:noProof/>
        </w:rPr>
        <w:t xml:space="preserve"> focuses on</w:t>
      </w:r>
      <w:r w:rsidRPr="00906974">
        <w:rPr>
          <w:rFonts w:ascii="Times New Roman" w:hAnsi="Times New Roman" w:cs="Times New Roman"/>
          <w:noProof/>
        </w:rPr>
        <w:t xml:space="preserve"> highly and extremely fragile s</w:t>
      </w:r>
      <w:r w:rsidR="71371C62" w:rsidRPr="00906974">
        <w:rPr>
          <w:rFonts w:ascii="Times New Roman" w:hAnsi="Times New Roman" w:cs="Times New Roman"/>
          <w:noProof/>
        </w:rPr>
        <w:t>ituations</w:t>
      </w:r>
      <w:r w:rsidRPr="00906974">
        <w:rPr>
          <w:rFonts w:ascii="Times New Roman" w:hAnsi="Times New Roman" w:cs="Times New Roman"/>
          <w:noProof/>
        </w:rPr>
        <w:t>, as classifi</w:t>
      </w:r>
      <w:r w:rsidR="68544EC7" w:rsidRPr="00906974">
        <w:rPr>
          <w:rFonts w:ascii="Times New Roman" w:hAnsi="Times New Roman" w:cs="Times New Roman"/>
          <w:noProof/>
        </w:rPr>
        <w:t xml:space="preserve">ed by </w:t>
      </w:r>
      <w:r w:rsidRPr="00906974">
        <w:rPr>
          <w:rFonts w:ascii="Times New Roman" w:hAnsi="Times New Roman" w:cs="Times New Roman"/>
          <w:noProof/>
        </w:rPr>
        <w:t>the OECD</w:t>
      </w:r>
      <w:r w:rsidR="005D3D08" w:rsidRPr="00906974">
        <w:rPr>
          <w:rFonts w:ascii="Times New Roman" w:hAnsi="Times New Roman" w:cs="Times New Roman"/>
          <w:noProof/>
        </w:rPr>
        <w:t xml:space="preserve"> (</w:t>
      </w:r>
      <w:r w:rsidR="00FA1A93" w:rsidRPr="00906974">
        <w:rPr>
          <w:rFonts w:ascii="Times New Roman" w:eastAsiaTheme="minorEastAsia" w:hAnsi="Times New Roman" w:cs="Times New Roman"/>
          <w:noProof/>
          <w:vertAlign w:val="superscript"/>
        </w:rPr>
        <w:footnoteReference w:id="28"/>
      </w:r>
      <w:r w:rsidR="005D3D08" w:rsidRPr="00906974">
        <w:rPr>
          <w:rFonts w:ascii="Times New Roman" w:hAnsi="Times New Roman" w:cs="Times New Roman"/>
          <w:noProof/>
        </w:rPr>
        <w:t>)</w:t>
      </w:r>
      <w:r w:rsidR="259FBF4A" w:rsidRPr="00906974">
        <w:rPr>
          <w:rFonts w:ascii="Times New Roman" w:hAnsi="Times New Roman" w:cs="Times New Roman"/>
          <w:noProof/>
        </w:rPr>
        <w:t>.</w:t>
      </w:r>
      <w:r w:rsidRPr="00906974">
        <w:rPr>
          <w:rFonts w:ascii="Times New Roman" w:hAnsi="Times New Roman" w:cs="Times New Roman"/>
          <w:noProof/>
        </w:rPr>
        <w:t xml:space="preserve"> In line with the </w:t>
      </w:r>
      <w:r w:rsidR="00D47D75">
        <w:rPr>
          <w:rFonts w:ascii="Times New Roman" w:hAnsi="Times New Roman" w:cs="Times New Roman"/>
          <w:noProof/>
        </w:rPr>
        <w:t xml:space="preserve">Joint </w:t>
      </w:r>
      <w:r w:rsidRPr="00906974">
        <w:rPr>
          <w:rFonts w:ascii="Times New Roman" w:hAnsi="Times New Roman" w:cs="Times New Roman"/>
          <w:noProof/>
        </w:rPr>
        <w:t xml:space="preserve">Communication, the </w:t>
      </w:r>
      <w:r w:rsidR="00DC7F44" w:rsidRPr="00906974">
        <w:rPr>
          <w:rFonts w:ascii="Times New Roman" w:hAnsi="Times New Roman" w:cs="Times New Roman"/>
          <w:noProof/>
        </w:rPr>
        <w:t xml:space="preserve">Staff Working Document </w:t>
      </w:r>
      <w:r w:rsidR="07FE8E82" w:rsidRPr="00906974">
        <w:rPr>
          <w:rFonts w:ascii="Times New Roman" w:hAnsi="Times New Roman" w:cs="Times New Roman"/>
          <w:noProof/>
        </w:rPr>
        <w:t xml:space="preserve">further </w:t>
      </w:r>
      <w:r w:rsidRPr="00906974">
        <w:rPr>
          <w:rFonts w:ascii="Times New Roman" w:hAnsi="Times New Roman" w:cs="Times New Roman"/>
          <w:noProof/>
        </w:rPr>
        <w:t xml:space="preserve">develops the key principles </w:t>
      </w:r>
      <w:r w:rsidR="07FE8E82" w:rsidRPr="00906974">
        <w:rPr>
          <w:rFonts w:ascii="Times New Roman" w:hAnsi="Times New Roman" w:cs="Times New Roman"/>
          <w:noProof/>
        </w:rPr>
        <w:t xml:space="preserve">of </w:t>
      </w:r>
      <w:r w:rsidRPr="00906974">
        <w:rPr>
          <w:rFonts w:ascii="Times New Roman" w:hAnsi="Times New Roman" w:cs="Times New Roman"/>
          <w:noProof/>
        </w:rPr>
        <w:t xml:space="preserve">and priorities </w:t>
      </w:r>
      <w:r w:rsidR="07FE8E82" w:rsidRPr="00906974">
        <w:rPr>
          <w:rFonts w:ascii="Times New Roman" w:hAnsi="Times New Roman" w:cs="Times New Roman"/>
          <w:noProof/>
        </w:rPr>
        <w:t xml:space="preserve">for </w:t>
      </w:r>
      <w:r w:rsidRPr="00906974">
        <w:rPr>
          <w:rFonts w:ascii="Times New Roman" w:hAnsi="Times New Roman" w:cs="Times New Roman"/>
          <w:noProof/>
        </w:rPr>
        <w:t xml:space="preserve">the EU’s </w:t>
      </w:r>
      <w:r w:rsidR="008A1DDB" w:rsidRPr="00906974">
        <w:rPr>
          <w:rFonts w:ascii="Times New Roman" w:hAnsi="Times New Roman" w:cs="Times New Roman"/>
          <w:noProof/>
        </w:rPr>
        <w:t xml:space="preserve">engagement </w:t>
      </w:r>
      <w:r w:rsidRPr="00906974">
        <w:rPr>
          <w:rFonts w:ascii="Times New Roman" w:hAnsi="Times New Roman" w:cs="Times New Roman"/>
          <w:noProof/>
        </w:rPr>
        <w:t xml:space="preserve">in these most fragile </w:t>
      </w:r>
      <w:r w:rsidR="4A407626" w:rsidRPr="00906974">
        <w:rPr>
          <w:rFonts w:ascii="Times New Roman" w:hAnsi="Times New Roman" w:cs="Times New Roman"/>
          <w:noProof/>
        </w:rPr>
        <w:t>situations</w:t>
      </w:r>
      <w:r w:rsidRPr="00906974">
        <w:rPr>
          <w:rFonts w:ascii="Times New Roman" w:hAnsi="Times New Roman" w:cs="Times New Roman"/>
          <w:noProof/>
        </w:rPr>
        <w:t>.</w:t>
      </w:r>
    </w:p>
    <w:p w14:paraId="6EA65656" w14:textId="7C99B1B5" w:rsidR="00FA1A93" w:rsidRPr="00CF61FF" w:rsidRDefault="26FE23D7" w:rsidP="005D4C37">
      <w:pPr>
        <w:pStyle w:val="ListParagraph"/>
        <w:numPr>
          <w:ilvl w:val="2"/>
          <w:numId w:val="42"/>
        </w:numPr>
        <w:spacing w:before="480" w:line="240" w:lineRule="auto"/>
        <w:rPr>
          <w:rFonts w:ascii="Times New Roman" w:hAnsi="Times New Roman" w:cs="Times New Roman"/>
          <w:i/>
          <w:iCs/>
          <w:noProof/>
        </w:rPr>
      </w:pPr>
      <w:r w:rsidRPr="00CF61FF">
        <w:rPr>
          <w:rFonts w:ascii="Times New Roman" w:hAnsi="Times New Roman" w:cs="Times New Roman"/>
          <w:i/>
          <w:iCs/>
          <w:noProof/>
        </w:rPr>
        <w:t xml:space="preserve">Staying </w:t>
      </w:r>
      <w:r w:rsidR="345499C9" w:rsidRPr="00CF61FF">
        <w:rPr>
          <w:rFonts w:ascii="Times New Roman" w:hAnsi="Times New Roman" w:cs="Times New Roman"/>
          <w:i/>
          <w:iCs/>
          <w:noProof/>
        </w:rPr>
        <w:t>engaged</w:t>
      </w:r>
      <w:r w:rsidRPr="00CF61FF">
        <w:rPr>
          <w:rFonts w:ascii="Times New Roman" w:hAnsi="Times New Roman" w:cs="Times New Roman"/>
          <w:i/>
          <w:iCs/>
          <w:noProof/>
        </w:rPr>
        <w:t xml:space="preserve">, while </w:t>
      </w:r>
      <w:r w:rsidR="39BD6117" w:rsidRPr="00CF61FF">
        <w:rPr>
          <w:rFonts w:ascii="Times New Roman" w:hAnsi="Times New Roman" w:cs="Times New Roman"/>
          <w:i/>
          <w:iCs/>
          <w:noProof/>
        </w:rPr>
        <w:t>ensuring context</w:t>
      </w:r>
      <w:r w:rsidRPr="00CF61FF">
        <w:rPr>
          <w:rFonts w:ascii="Times New Roman" w:hAnsi="Times New Roman" w:cs="Times New Roman"/>
          <w:i/>
          <w:iCs/>
          <w:noProof/>
        </w:rPr>
        <w:t>-</w:t>
      </w:r>
      <w:r w:rsidR="39BD6117" w:rsidRPr="00CF61FF">
        <w:rPr>
          <w:rFonts w:ascii="Times New Roman" w:hAnsi="Times New Roman" w:cs="Times New Roman"/>
          <w:i/>
          <w:iCs/>
          <w:noProof/>
        </w:rPr>
        <w:t xml:space="preserve">specific </w:t>
      </w:r>
      <w:r w:rsidRPr="00CF61FF">
        <w:rPr>
          <w:rFonts w:ascii="Times New Roman" w:hAnsi="Times New Roman" w:cs="Times New Roman"/>
          <w:i/>
          <w:iCs/>
          <w:noProof/>
        </w:rPr>
        <w:t xml:space="preserve">and </w:t>
      </w:r>
      <w:r w:rsidR="39BD6117" w:rsidRPr="00CF61FF">
        <w:rPr>
          <w:rFonts w:ascii="Times New Roman" w:hAnsi="Times New Roman" w:cs="Times New Roman"/>
          <w:i/>
          <w:iCs/>
          <w:noProof/>
        </w:rPr>
        <w:t>conflict</w:t>
      </w:r>
      <w:r w:rsidRPr="00CF61FF">
        <w:rPr>
          <w:rFonts w:ascii="Times New Roman" w:hAnsi="Times New Roman" w:cs="Times New Roman"/>
          <w:i/>
          <w:iCs/>
          <w:noProof/>
        </w:rPr>
        <w:t>-</w:t>
      </w:r>
      <w:r w:rsidR="39BD6117" w:rsidRPr="00CF61FF">
        <w:rPr>
          <w:rFonts w:ascii="Times New Roman" w:hAnsi="Times New Roman" w:cs="Times New Roman"/>
          <w:i/>
          <w:iCs/>
          <w:noProof/>
        </w:rPr>
        <w:t xml:space="preserve">sensitive responses </w:t>
      </w:r>
      <w:r w:rsidRPr="00CF61FF">
        <w:rPr>
          <w:rFonts w:ascii="Times New Roman" w:hAnsi="Times New Roman" w:cs="Times New Roman"/>
          <w:i/>
          <w:iCs/>
          <w:noProof/>
        </w:rPr>
        <w:t xml:space="preserve">(do no harm) </w:t>
      </w:r>
    </w:p>
    <w:p w14:paraId="7E4B256A" w14:textId="5662E48F" w:rsidR="00FA1A93" w:rsidRPr="00CF61FF" w:rsidRDefault="26FE23D7" w:rsidP="00CF61FF">
      <w:pPr>
        <w:spacing w:after="120" w:line="240" w:lineRule="auto"/>
        <w:jc w:val="both"/>
        <w:rPr>
          <w:rFonts w:ascii="Times New Roman" w:hAnsi="Times New Roman" w:cs="Times New Roman"/>
          <w:noProof/>
        </w:rPr>
      </w:pPr>
      <w:r w:rsidRPr="00CF61FF">
        <w:rPr>
          <w:rFonts w:ascii="Times New Roman" w:hAnsi="Times New Roman" w:cs="Times New Roman"/>
          <w:noProof/>
        </w:rPr>
        <w:t>As a global actor, the EU</w:t>
      </w:r>
      <w:r w:rsidRPr="00CF61FF">
        <w:rPr>
          <w:rFonts w:ascii="Times New Roman" w:hAnsi="Times New Roman" w:cs="Times New Roman"/>
          <w:b/>
          <w:bCs/>
          <w:noProof/>
        </w:rPr>
        <w:t xml:space="preserve"> </w:t>
      </w:r>
      <w:r w:rsidR="5F6888CC" w:rsidRPr="00CF61FF">
        <w:rPr>
          <w:rFonts w:ascii="Times New Roman" w:hAnsi="Times New Roman" w:cs="Times New Roman"/>
          <w:noProof/>
        </w:rPr>
        <w:t xml:space="preserve">continues to </w:t>
      </w:r>
      <w:r w:rsidR="3DDFD140" w:rsidRPr="00CF61FF">
        <w:rPr>
          <w:rFonts w:ascii="Times New Roman" w:hAnsi="Times New Roman" w:cs="Times New Roman"/>
          <w:noProof/>
        </w:rPr>
        <w:t xml:space="preserve">engage with </w:t>
      </w:r>
      <w:r w:rsidRPr="00CF61FF">
        <w:rPr>
          <w:rFonts w:ascii="Times New Roman" w:hAnsi="Times New Roman" w:cs="Times New Roman"/>
          <w:noProof/>
        </w:rPr>
        <w:t>all highly and extremely fragile s</w:t>
      </w:r>
      <w:r w:rsidR="5F6888CC" w:rsidRPr="00CF61FF">
        <w:rPr>
          <w:rFonts w:ascii="Times New Roman" w:hAnsi="Times New Roman" w:cs="Times New Roman"/>
          <w:noProof/>
        </w:rPr>
        <w:t>ituations</w:t>
      </w:r>
      <w:r w:rsidRPr="00CF61FF">
        <w:rPr>
          <w:rFonts w:ascii="Times New Roman" w:hAnsi="Times New Roman" w:cs="Times New Roman"/>
          <w:noProof/>
        </w:rPr>
        <w:t xml:space="preserve"> by drawing on the wide array of tools</w:t>
      </w:r>
      <w:r w:rsidR="5F6888CC" w:rsidRPr="00CF61FF">
        <w:rPr>
          <w:rFonts w:ascii="Times New Roman" w:hAnsi="Times New Roman" w:cs="Times New Roman"/>
          <w:noProof/>
        </w:rPr>
        <w:t xml:space="preserve"> it has</w:t>
      </w:r>
      <w:r w:rsidRPr="00CF61FF">
        <w:rPr>
          <w:rFonts w:ascii="Times New Roman" w:hAnsi="Times New Roman" w:cs="Times New Roman"/>
          <w:noProof/>
        </w:rPr>
        <w:t xml:space="preserve"> at its disposal, including </w:t>
      </w:r>
      <w:r w:rsidR="41236EA3" w:rsidRPr="00CF61FF">
        <w:rPr>
          <w:rFonts w:ascii="Times New Roman" w:hAnsi="Times New Roman" w:cs="Times New Roman"/>
          <w:noProof/>
        </w:rPr>
        <w:t xml:space="preserve">humanitarian aid, </w:t>
      </w:r>
      <w:r w:rsidRPr="00CF61FF">
        <w:rPr>
          <w:rFonts w:ascii="Times New Roman" w:hAnsi="Times New Roman" w:cs="Times New Roman"/>
          <w:noProof/>
        </w:rPr>
        <w:t xml:space="preserve">international partnerships, </w:t>
      </w:r>
      <w:r w:rsidR="590C5214" w:rsidRPr="00CF61FF">
        <w:rPr>
          <w:rFonts w:ascii="Times New Roman" w:hAnsi="Times New Roman" w:cs="Times New Roman"/>
          <w:noProof/>
        </w:rPr>
        <w:t>diplomacy</w:t>
      </w:r>
      <w:r w:rsidRPr="00CF61FF">
        <w:rPr>
          <w:rFonts w:ascii="Times New Roman" w:hAnsi="Times New Roman" w:cs="Times New Roman"/>
          <w:noProof/>
        </w:rPr>
        <w:t>, conflict prevention, peacebuilding</w:t>
      </w:r>
      <w:r w:rsidR="76F655EA" w:rsidRPr="00CF61FF">
        <w:rPr>
          <w:rFonts w:ascii="Times New Roman" w:hAnsi="Times New Roman" w:cs="Times New Roman"/>
          <w:noProof/>
        </w:rPr>
        <w:t>,</w:t>
      </w:r>
      <w:r w:rsidRPr="00CF61FF">
        <w:rPr>
          <w:rFonts w:ascii="Times New Roman" w:hAnsi="Times New Roman" w:cs="Times New Roman"/>
          <w:noProof/>
        </w:rPr>
        <w:t xml:space="preserve"> </w:t>
      </w:r>
      <w:r w:rsidR="00DC7F44" w:rsidRPr="00CF61FF">
        <w:rPr>
          <w:rFonts w:ascii="Times New Roman" w:hAnsi="Times New Roman" w:cs="Times New Roman"/>
          <w:noProof/>
        </w:rPr>
        <w:t xml:space="preserve">and </w:t>
      </w:r>
      <w:r w:rsidRPr="00CF61FF">
        <w:rPr>
          <w:rFonts w:ascii="Times New Roman" w:hAnsi="Times New Roman" w:cs="Times New Roman"/>
          <w:noProof/>
        </w:rPr>
        <w:t>stabilisation tools</w:t>
      </w:r>
      <w:r w:rsidR="00DC7F44" w:rsidRPr="00CF61FF">
        <w:rPr>
          <w:rFonts w:ascii="Times New Roman" w:hAnsi="Times New Roman" w:cs="Times New Roman"/>
          <w:noProof/>
        </w:rPr>
        <w:t>, as well as</w:t>
      </w:r>
      <w:r w:rsidR="76F655EA" w:rsidRPr="00CF61FF">
        <w:rPr>
          <w:rFonts w:ascii="Times New Roman" w:hAnsi="Times New Roman" w:cs="Times New Roman"/>
          <w:noProof/>
        </w:rPr>
        <w:t xml:space="preserve"> civilian and military CSDP missions</w:t>
      </w:r>
      <w:r w:rsidR="41236EA3" w:rsidRPr="00CF61FF">
        <w:rPr>
          <w:rFonts w:ascii="Times New Roman" w:hAnsi="Times New Roman" w:cs="Times New Roman"/>
          <w:noProof/>
        </w:rPr>
        <w:t>.</w:t>
      </w:r>
      <w:r w:rsidR="585AFFAB" w:rsidRPr="00CF61FF">
        <w:rPr>
          <w:rFonts w:ascii="Times New Roman" w:hAnsi="Times New Roman" w:cs="Times New Roman"/>
          <w:noProof/>
        </w:rPr>
        <w:t xml:space="preserve"> T</w:t>
      </w:r>
      <w:r w:rsidRPr="00CF61FF">
        <w:rPr>
          <w:rFonts w:ascii="Times New Roman" w:hAnsi="Times New Roman" w:cs="Times New Roman"/>
          <w:noProof/>
        </w:rPr>
        <w:t xml:space="preserve">he EU’s </w:t>
      </w:r>
      <w:r w:rsidR="00D95AB3" w:rsidRPr="00CF61FF">
        <w:rPr>
          <w:rFonts w:ascii="Times New Roman" w:hAnsi="Times New Roman" w:cs="Times New Roman"/>
          <w:noProof/>
        </w:rPr>
        <w:t xml:space="preserve">engagement </w:t>
      </w:r>
      <w:r w:rsidRPr="00CF61FF">
        <w:rPr>
          <w:rFonts w:ascii="Times New Roman" w:hAnsi="Times New Roman" w:cs="Times New Roman"/>
          <w:noProof/>
        </w:rPr>
        <w:t xml:space="preserve">is </w:t>
      </w:r>
      <w:r w:rsidRPr="00CF61FF">
        <w:rPr>
          <w:rFonts w:ascii="Times New Roman" w:hAnsi="Times New Roman" w:cs="Times New Roman"/>
          <w:b/>
          <w:bCs/>
          <w:noProof/>
        </w:rPr>
        <w:t>conflict-sensitive</w:t>
      </w:r>
      <w:r w:rsidRPr="00CF61FF">
        <w:rPr>
          <w:rFonts w:ascii="Times New Roman" w:hAnsi="Times New Roman" w:cs="Times New Roman"/>
          <w:noProof/>
        </w:rPr>
        <w:t xml:space="preserve"> and adheres to the </w:t>
      </w:r>
      <w:r w:rsidR="32C4E787" w:rsidRPr="00CF61FF">
        <w:rPr>
          <w:rFonts w:ascii="Times New Roman" w:hAnsi="Times New Roman" w:cs="Times New Roman"/>
          <w:noProof/>
        </w:rPr>
        <w:t>‘</w:t>
      </w:r>
      <w:r w:rsidRPr="00CF61FF">
        <w:rPr>
          <w:rFonts w:ascii="Times New Roman" w:hAnsi="Times New Roman" w:cs="Times New Roman"/>
          <w:noProof/>
        </w:rPr>
        <w:t>do no harm</w:t>
      </w:r>
      <w:r w:rsidR="32C4E787" w:rsidRPr="00CF61FF">
        <w:rPr>
          <w:rFonts w:ascii="Times New Roman" w:hAnsi="Times New Roman" w:cs="Times New Roman"/>
          <w:noProof/>
        </w:rPr>
        <w:t xml:space="preserve">’ </w:t>
      </w:r>
      <w:r w:rsidRPr="00CF61FF">
        <w:rPr>
          <w:rFonts w:ascii="Times New Roman" w:hAnsi="Times New Roman" w:cs="Times New Roman"/>
          <w:noProof/>
        </w:rPr>
        <w:t xml:space="preserve">principle. </w:t>
      </w:r>
    </w:p>
    <w:p w14:paraId="23E73D3C" w14:textId="44CDFD41" w:rsidR="00FA1A93" w:rsidRPr="00CF61FF" w:rsidRDefault="26FE23D7" w:rsidP="00CF61FF">
      <w:pPr>
        <w:spacing w:after="120" w:line="240" w:lineRule="auto"/>
        <w:jc w:val="both"/>
        <w:rPr>
          <w:rFonts w:ascii="Times New Roman" w:hAnsi="Times New Roman" w:cs="Times New Roman"/>
          <w:noProof/>
        </w:rPr>
      </w:pPr>
      <w:r w:rsidRPr="00CF61FF">
        <w:rPr>
          <w:rFonts w:ascii="Times New Roman" w:hAnsi="Times New Roman" w:cs="Times New Roman"/>
          <w:noProof/>
        </w:rPr>
        <w:t xml:space="preserve">The EU’s </w:t>
      </w:r>
      <w:r w:rsidR="00D95AB3" w:rsidRPr="00CF61FF">
        <w:rPr>
          <w:rFonts w:ascii="Times New Roman" w:hAnsi="Times New Roman" w:cs="Times New Roman"/>
          <w:noProof/>
        </w:rPr>
        <w:t xml:space="preserve">engagement </w:t>
      </w:r>
      <w:r w:rsidRPr="00CF61FF">
        <w:rPr>
          <w:rFonts w:ascii="Times New Roman" w:hAnsi="Times New Roman" w:cs="Times New Roman"/>
          <w:noProof/>
        </w:rPr>
        <w:t>in fragile s</w:t>
      </w:r>
      <w:r w:rsidR="756F8452" w:rsidRPr="00CF61FF">
        <w:rPr>
          <w:rFonts w:ascii="Times New Roman" w:hAnsi="Times New Roman" w:cs="Times New Roman"/>
          <w:noProof/>
        </w:rPr>
        <w:t>ituations</w:t>
      </w:r>
      <w:r w:rsidRPr="00CF61FF">
        <w:rPr>
          <w:rFonts w:ascii="Times New Roman" w:hAnsi="Times New Roman" w:cs="Times New Roman"/>
          <w:noProof/>
        </w:rPr>
        <w:t xml:space="preserve"> aims to ensure a </w:t>
      </w:r>
      <w:r w:rsidRPr="00CF61FF">
        <w:rPr>
          <w:rFonts w:ascii="Times New Roman" w:hAnsi="Times New Roman" w:cs="Times New Roman"/>
          <w:b/>
          <w:bCs/>
          <w:noProof/>
        </w:rPr>
        <w:t>flexible and adaptive approach</w:t>
      </w:r>
      <w:r w:rsidRPr="00CF61FF">
        <w:rPr>
          <w:rFonts w:ascii="Times New Roman" w:hAnsi="Times New Roman" w:cs="Times New Roman"/>
          <w:noProof/>
        </w:rPr>
        <w:t xml:space="preserve"> to address the causes of fragility, grounded in quality data, evidence-based context analysis and on-the-ground expertise, supported by modern technology and inclusive consultations. </w:t>
      </w:r>
      <w:r w:rsidR="6D51FC06" w:rsidRPr="00CF61FF">
        <w:rPr>
          <w:rFonts w:ascii="Times New Roman" w:hAnsi="Times New Roman" w:cs="Times New Roman"/>
          <w:noProof/>
        </w:rPr>
        <w:t xml:space="preserve">Using </w:t>
      </w:r>
      <w:r w:rsidRPr="00CF61FF">
        <w:rPr>
          <w:rFonts w:ascii="Times New Roman" w:hAnsi="Times New Roman" w:cs="Times New Roman"/>
          <w:noProof/>
        </w:rPr>
        <w:t xml:space="preserve">a </w:t>
      </w:r>
      <w:r w:rsidRPr="00CF61FF">
        <w:rPr>
          <w:rFonts w:ascii="Times New Roman" w:hAnsi="Times New Roman" w:cs="Times New Roman"/>
          <w:b/>
          <w:bCs/>
          <w:noProof/>
        </w:rPr>
        <w:t>differentiated and context</w:t>
      </w:r>
      <w:r w:rsidR="6D51FC06" w:rsidRPr="00CF61FF">
        <w:rPr>
          <w:rFonts w:ascii="Times New Roman" w:hAnsi="Times New Roman" w:cs="Times New Roman"/>
          <w:b/>
          <w:bCs/>
          <w:noProof/>
        </w:rPr>
        <w:t>-</w:t>
      </w:r>
      <w:r w:rsidRPr="00CF61FF">
        <w:rPr>
          <w:rFonts w:ascii="Times New Roman" w:hAnsi="Times New Roman" w:cs="Times New Roman"/>
          <w:b/>
          <w:bCs/>
          <w:noProof/>
        </w:rPr>
        <w:t>specific approach</w:t>
      </w:r>
      <w:r w:rsidRPr="00CF61FF">
        <w:rPr>
          <w:rFonts w:ascii="Times New Roman" w:hAnsi="Times New Roman" w:cs="Times New Roman"/>
          <w:noProof/>
        </w:rPr>
        <w:t xml:space="preserve">, the EU tailors its </w:t>
      </w:r>
      <w:r w:rsidR="00D95AB3" w:rsidRPr="00CF61FF">
        <w:rPr>
          <w:rFonts w:ascii="Times New Roman" w:hAnsi="Times New Roman" w:cs="Times New Roman"/>
          <w:noProof/>
        </w:rPr>
        <w:t xml:space="preserve">engagement </w:t>
      </w:r>
      <w:r w:rsidRPr="00CF61FF">
        <w:rPr>
          <w:rFonts w:ascii="Times New Roman" w:hAnsi="Times New Roman" w:cs="Times New Roman"/>
          <w:noProof/>
        </w:rPr>
        <w:t xml:space="preserve">to the needs of affected partner countries and their populations, while pursuing its own strategic interests. Principled and needs-based humanitarian assistance is delivered to people affected by conflicts and natural hazards regardless of </w:t>
      </w:r>
      <w:r w:rsidR="6D51FC06" w:rsidRPr="00CF61FF">
        <w:rPr>
          <w:rFonts w:ascii="Times New Roman" w:hAnsi="Times New Roman" w:cs="Times New Roman"/>
          <w:noProof/>
        </w:rPr>
        <w:t xml:space="preserve">a country’s </w:t>
      </w:r>
      <w:r w:rsidRPr="00CF61FF">
        <w:rPr>
          <w:rFonts w:ascii="Times New Roman" w:hAnsi="Times New Roman" w:cs="Times New Roman"/>
          <w:noProof/>
        </w:rPr>
        <w:t>political situation.</w:t>
      </w:r>
    </w:p>
    <w:p w14:paraId="7924E5A9" w14:textId="06CB9057" w:rsidR="00FA1A93" w:rsidRPr="00CF61FF" w:rsidRDefault="26FE23D7" w:rsidP="00CF61FF">
      <w:pPr>
        <w:spacing w:after="120" w:line="240" w:lineRule="auto"/>
        <w:jc w:val="both"/>
        <w:rPr>
          <w:rFonts w:ascii="Times New Roman" w:hAnsi="Times New Roman" w:cs="Times New Roman"/>
          <w:noProof/>
        </w:rPr>
      </w:pPr>
      <w:r w:rsidRPr="00CF61FF">
        <w:rPr>
          <w:rFonts w:ascii="Times New Roman" w:eastAsia="Times New Roman" w:hAnsi="Times New Roman" w:cs="Times New Roman"/>
          <w:b/>
          <w:bCs/>
          <w:noProof/>
        </w:rPr>
        <w:t xml:space="preserve">Remaining engaged in </w:t>
      </w:r>
      <w:r w:rsidR="002E335B" w:rsidRPr="00CF61FF">
        <w:rPr>
          <w:rFonts w:ascii="Times New Roman" w:eastAsia="Times New Roman" w:hAnsi="Times New Roman" w:cs="Times New Roman"/>
          <w:b/>
          <w:bCs/>
          <w:noProof/>
        </w:rPr>
        <w:t>‘</w:t>
      </w:r>
      <w:r w:rsidRPr="00CF61FF">
        <w:rPr>
          <w:rFonts w:ascii="Times New Roman" w:eastAsia="Times New Roman" w:hAnsi="Times New Roman" w:cs="Times New Roman"/>
          <w:b/>
          <w:bCs/>
          <w:noProof/>
        </w:rPr>
        <w:t>complex</w:t>
      </w:r>
      <w:r w:rsidR="002E335B" w:rsidRPr="00CF61FF">
        <w:rPr>
          <w:rFonts w:ascii="Times New Roman" w:eastAsia="Times New Roman" w:hAnsi="Times New Roman" w:cs="Times New Roman"/>
          <w:b/>
          <w:bCs/>
          <w:noProof/>
        </w:rPr>
        <w:t>’</w:t>
      </w:r>
      <w:r w:rsidRPr="00CF61FF">
        <w:rPr>
          <w:rFonts w:ascii="Times New Roman" w:eastAsia="Times New Roman" w:hAnsi="Times New Roman" w:cs="Times New Roman"/>
          <w:b/>
          <w:bCs/>
          <w:noProof/>
        </w:rPr>
        <w:t xml:space="preserve">, </w:t>
      </w:r>
      <w:r w:rsidR="002E335B" w:rsidRPr="00CF61FF">
        <w:rPr>
          <w:rFonts w:ascii="Times New Roman" w:eastAsia="Times New Roman" w:hAnsi="Times New Roman" w:cs="Times New Roman"/>
          <w:b/>
          <w:bCs/>
          <w:noProof/>
        </w:rPr>
        <w:t>‘</w:t>
      </w:r>
      <w:r w:rsidR="00DC7F44" w:rsidRPr="00CF61FF">
        <w:rPr>
          <w:rFonts w:ascii="Times New Roman" w:eastAsia="Times New Roman" w:hAnsi="Times New Roman" w:cs="Times New Roman"/>
          <w:b/>
          <w:bCs/>
          <w:noProof/>
        </w:rPr>
        <w:t>estranged</w:t>
      </w:r>
      <w:r w:rsidR="002E335B" w:rsidRPr="00CF61FF">
        <w:rPr>
          <w:rFonts w:ascii="Times New Roman" w:eastAsia="Times New Roman" w:hAnsi="Times New Roman" w:cs="Times New Roman"/>
          <w:b/>
          <w:bCs/>
          <w:noProof/>
        </w:rPr>
        <w:t>’</w:t>
      </w:r>
      <w:r w:rsidR="00DC7F44" w:rsidRPr="00CF61FF">
        <w:rPr>
          <w:rFonts w:ascii="Times New Roman" w:eastAsia="Times New Roman" w:hAnsi="Times New Roman" w:cs="Times New Roman"/>
          <w:b/>
          <w:bCs/>
          <w:noProof/>
        </w:rPr>
        <w:t xml:space="preserve"> and </w:t>
      </w:r>
      <w:r w:rsidRPr="00CF61FF">
        <w:rPr>
          <w:rFonts w:ascii="Times New Roman" w:eastAsia="Times New Roman" w:hAnsi="Times New Roman" w:cs="Times New Roman"/>
          <w:b/>
          <w:bCs/>
          <w:noProof/>
        </w:rPr>
        <w:t xml:space="preserve">politically </w:t>
      </w:r>
      <w:r w:rsidR="002E335B" w:rsidRPr="00CF61FF">
        <w:rPr>
          <w:rFonts w:ascii="Times New Roman" w:eastAsia="Times New Roman" w:hAnsi="Times New Roman" w:cs="Times New Roman"/>
          <w:b/>
          <w:bCs/>
          <w:noProof/>
        </w:rPr>
        <w:t>‘</w:t>
      </w:r>
      <w:r w:rsidR="00DC7F44" w:rsidRPr="00CF61FF">
        <w:rPr>
          <w:rFonts w:ascii="Times New Roman" w:eastAsia="Times New Roman" w:hAnsi="Times New Roman" w:cs="Times New Roman"/>
          <w:b/>
          <w:bCs/>
          <w:noProof/>
        </w:rPr>
        <w:t>constrained</w:t>
      </w:r>
      <w:r w:rsidR="002E335B" w:rsidRPr="00CF61FF">
        <w:rPr>
          <w:rFonts w:ascii="Times New Roman" w:eastAsia="Times New Roman" w:hAnsi="Times New Roman" w:cs="Times New Roman"/>
          <w:b/>
          <w:bCs/>
          <w:noProof/>
        </w:rPr>
        <w:t>’</w:t>
      </w:r>
      <w:r w:rsidR="00DC7F44" w:rsidRPr="00CF61FF">
        <w:rPr>
          <w:rFonts w:ascii="Times New Roman" w:eastAsia="Times New Roman" w:hAnsi="Times New Roman" w:cs="Times New Roman"/>
          <w:b/>
          <w:bCs/>
          <w:noProof/>
        </w:rPr>
        <w:t xml:space="preserve"> </w:t>
      </w:r>
      <w:r w:rsidR="4FF8F0B2" w:rsidRPr="00CF61FF">
        <w:rPr>
          <w:rFonts w:ascii="Times New Roman" w:eastAsia="Times New Roman" w:hAnsi="Times New Roman" w:cs="Times New Roman"/>
          <w:b/>
          <w:bCs/>
          <w:noProof/>
        </w:rPr>
        <w:t>situation</w:t>
      </w:r>
      <w:r w:rsidRPr="00CF61FF">
        <w:rPr>
          <w:rFonts w:ascii="Times New Roman" w:eastAsia="Times New Roman" w:hAnsi="Times New Roman" w:cs="Times New Roman"/>
          <w:b/>
          <w:bCs/>
          <w:noProof/>
        </w:rPr>
        <w:t>s</w:t>
      </w:r>
      <w:r w:rsidR="00C50F03">
        <w:rPr>
          <w:rFonts w:ascii="Times New Roman" w:eastAsia="Times New Roman" w:hAnsi="Times New Roman" w:cs="Times New Roman"/>
          <w:b/>
          <w:bCs/>
          <w:noProof/>
        </w:rPr>
        <w:t xml:space="preserve">, </w:t>
      </w:r>
      <w:r w:rsidR="00C50F03" w:rsidRPr="00CF61FF">
        <w:rPr>
          <w:rFonts w:ascii="Times New Roman" w:eastAsia="Times New Roman" w:hAnsi="Times New Roman" w:cs="Times New Roman"/>
          <w:noProof/>
        </w:rPr>
        <w:t>in line with EU interests</w:t>
      </w:r>
      <w:r w:rsidR="00C50F03">
        <w:rPr>
          <w:rFonts w:ascii="Times New Roman" w:eastAsia="Times New Roman" w:hAnsi="Times New Roman" w:cs="Times New Roman"/>
          <w:noProof/>
        </w:rPr>
        <w:t>,</w:t>
      </w:r>
      <w:r w:rsidRPr="00CF61FF">
        <w:rPr>
          <w:rFonts w:ascii="Times New Roman" w:eastAsia="Times New Roman" w:hAnsi="Times New Roman" w:cs="Times New Roman"/>
          <w:noProof/>
        </w:rPr>
        <w:t xml:space="preserve"> </w:t>
      </w:r>
      <w:r w:rsidR="09C91B5A" w:rsidRPr="00CF61FF">
        <w:rPr>
          <w:rFonts w:ascii="Times New Roman" w:eastAsia="Times New Roman" w:hAnsi="Times New Roman" w:cs="Times New Roman"/>
          <w:noProof/>
        </w:rPr>
        <w:t>i</w:t>
      </w:r>
      <w:r w:rsidRPr="00CF61FF">
        <w:rPr>
          <w:rFonts w:ascii="Times New Roman" w:eastAsia="Times New Roman" w:hAnsi="Times New Roman" w:cs="Times New Roman"/>
          <w:noProof/>
        </w:rPr>
        <w:t xml:space="preserve">s a necessity, </w:t>
      </w:r>
      <w:r w:rsidR="008A1DDB" w:rsidRPr="00CF61FF">
        <w:rPr>
          <w:rFonts w:ascii="Times New Roman" w:eastAsia="Times New Roman" w:hAnsi="Times New Roman" w:cs="Times New Roman"/>
          <w:noProof/>
        </w:rPr>
        <w:t xml:space="preserve">notably </w:t>
      </w:r>
      <w:r w:rsidRPr="00CF61FF">
        <w:rPr>
          <w:rFonts w:ascii="Times New Roman" w:eastAsia="Times New Roman" w:hAnsi="Times New Roman" w:cs="Times New Roman"/>
          <w:noProof/>
        </w:rPr>
        <w:t xml:space="preserve">where disengagement leads to </w:t>
      </w:r>
      <w:r w:rsidRPr="00CF61FF">
        <w:rPr>
          <w:rFonts w:ascii="Times New Roman" w:hAnsi="Times New Roman" w:cs="Times New Roman"/>
          <w:noProof/>
        </w:rPr>
        <w:t>higher</w:t>
      </w:r>
      <w:r w:rsidRPr="00CF61FF">
        <w:rPr>
          <w:rFonts w:ascii="Times New Roman" w:eastAsia="Times New Roman" w:hAnsi="Times New Roman" w:cs="Times New Roman"/>
          <w:noProof/>
        </w:rPr>
        <w:t xml:space="preserve"> costs, </w:t>
      </w:r>
      <w:r w:rsidR="4BC32827" w:rsidRPr="00CF61FF">
        <w:rPr>
          <w:rFonts w:ascii="Times New Roman" w:eastAsia="Times New Roman" w:hAnsi="Times New Roman" w:cs="Times New Roman"/>
          <w:noProof/>
        </w:rPr>
        <w:t xml:space="preserve">the </w:t>
      </w:r>
      <w:r w:rsidRPr="00CF61FF">
        <w:rPr>
          <w:rFonts w:ascii="Times New Roman" w:eastAsia="Times New Roman" w:hAnsi="Times New Roman" w:cs="Times New Roman"/>
          <w:noProof/>
        </w:rPr>
        <w:t>loss of development gains, and increased instability</w:t>
      </w:r>
      <w:r w:rsidR="00737C0E" w:rsidRPr="00CF61FF">
        <w:rPr>
          <w:rFonts w:ascii="Times New Roman" w:eastAsia="Times New Roman" w:hAnsi="Times New Roman" w:cs="Times New Roman"/>
          <w:noProof/>
        </w:rPr>
        <w:t>.</w:t>
      </w:r>
      <w:r w:rsidRPr="00CF61FF">
        <w:rPr>
          <w:rFonts w:ascii="Times New Roman" w:eastAsia="Times New Roman" w:hAnsi="Times New Roman" w:cs="Times New Roman"/>
          <w:noProof/>
        </w:rPr>
        <w:t xml:space="preserve"> Calibrated e</w:t>
      </w:r>
      <w:r w:rsidRPr="00CF61FF">
        <w:rPr>
          <w:rFonts w:ascii="Times New Roman" w:hAnsi="Times New Roman" w:cs="Times New Roman"/>
          <w:noProof/>
        </w:rPr>
        <w:t>fforts continue to be made to</w:t>
      </w:r>
      <w:r w:rsidRPr="00CF61FF">
        <w:rPr>
          <w:rFonts w:ascii="Times New Roman" w:hAnsi="Times New Roman" w:cs="Times New Roman"/>
          <w:b/>
          <w:bCs/>
          <w:noProof/>
        </w:rPr>
        <w:t xml:space="preserve"> </w:t>
      </w:r>
      <w:r w:rsidRPr="00CF61FF">
        <w:rPr>
          <w:rFonts w:ascii="Times New Roman" w:hAnsi="Times New Roman" w:cs="Times New Roman"/>
          <w:noProof/>
        </w:rPr>
        <w:t xml:space="preserve">better understand local dynamics, address grievances, build trust, and </w:t>
      </w:r>
      <w:r w:rsidR="4BC32827" w:rsidRPr="00CF61FF">
        <w:rPr>
          <w:rFonts w:ascii="Times New Roman" w:hAnsi="Times New Roman" w:cs="Times New Roman"/>
          <w:noProof/>
        </w:rPr>
        <w:t xml:space="preserve">support </w:t>
      </w:r>
      <w:r w:rsidRPr="00CF61FF">
        <w:rPr>
          <w:rFonts w:ascii="Times New Roman" w:hAnsi="Times New Roman" w:cs="Times New Roman"/>
          <w:noProof/>
        </w:rPr>
        <w:t xml:space="preserve">diplomatic and political dialogues. Collaboration with local actors, </w:t>
      </w:r>
      <w:r w:rsidR="0041413C" w:rsidRPr="00CF61FF">
        <w:rPr>
          <w:rFonts w:ascii="Times New Roman" w:hAnsi="Times New Roman" w:cs="Times New Roman"/>
          <w:noProof/>
        </w:rPr>
        <w:t>including</w:t>
      </w:r>
      <w:r w:rsidRPr="00CF61FF">
        <w:rPr>
          <w:rFonts w:ascii="Times New Roman" w:hAnsi="Times New Roman" w:cs="Times New Roman"/>
          <w:noProof/>
        </w:rPr>
        <w:t xml:space="preserve"> civil society organisations, young people, community leaders or women’s </w:t>
      </w:r>
      <w:r w:rsidR="0041413C" w:rsidRPr="00CF61FF">
        <w:rPr>
          <w:rFonts w:ascii="Times New Roman" w:hAnsi="Times New Roman" w:cs="Times New Roman"/>
          <w:noProof/>
        </w:rPr>
        <w:t xml:space="preserve">rights and women-led </w:t>
      </w:r>
      <w:r w:rsidRPr="00CF61FF">
        <w:rPr>
          <w:rFonts w:ascii="Times New Roman" w:hAnsi="Times New Roman" w:cs="Times New Roman"/>
          <w:noProof/>
        </w:rPr>
        <w:t>organisations, is crucial for sustainable and conflict-sensitive interventions</w:t>
      </w:r>
      <w:r w:rsidR="00DC7F44" w:rsidRPr="00CF61FF">
        <w:rPr>
          <w:rFonts w:ascii="Times New Roman" w:hAnsi="Times New Roman" w:cs="Times New Roman"/>
          <w:noProof/>
        </w:rPr>
        <w:t>, especially</w:t>
      </w:r>
      <w:r w:rsidRPr="00CF61FF">
        <w:rPr>
          <w:rFonts w:ascii="Times New Roman" w:hAnsi="Times New Roman" w:cs="Times New Roman"/>
          <w:noProof/>
        </w:rPr>
        <w:t xml:space="preserve"> where relations with governments are not </w:t>
      </w:r>
      <w:r w:rsidR="00D95AB3" w:rsidRPr="00CF61FF">
        <w:rPr>
          <w:rFonts w:ascii="Times New Roman" w:hAnsi="Times New Roman" w:cs="Times New Roman"/>
          <w:noProof/>
        </w:rPr>
        <w:t>conducive</w:t>
      </w:r>
      <w:r w:rsidRPr="00CF61FF">
        <w:rPr>
          <w:rFonts w:ascii="Times New Roman" w:hAnsi="Times New Roman" w:cs="Times New Roman"/>
          <w:noProof/>
        </w:rPr>
        <w:t>.</w:t>
      </w:r>
    </w:p>
    <w:p w14:paraId="178B6D72" w14:textId="77777777" w:rsidR="00FA1A93" w:rsidRPr="00CF61FF" w:rsidRDefault="00FA1A93" w:rsidP="00CF61FF">
      <w:pPr>
        <w:spacing w:line="240" w:lineRule="auto"/>
        <w:rPr>
          <w:rFonts w:ascii="Times New Roman" w:hAnsi="Times New Roman" w:cs="Times New Roman"/>
          <w:noProof/>
        </w:rPr>
      </w:pPr>
    </w:p>
    <w:tbl>
      <w:tblPr>
        <w:tblStyle w:val="TableGrid"/>
        <w:tblW w:w="0" w:type="auto"/>
        <w:shd w:val="clear" w:color="auto" w:fill="D9D9D9" w:themeFill="background1" w:themeFillShade="D9"/>
        <w:tblLook w:val="06A0" w:firstRow="1" w:lastRow="0" w:firstColumn="1" w:lastColumn="0" w:noHBand="1" w:noVBand="1"/>
      </w:tblPr>
      <w:tblGrid>
        <w:gridCol w:w="9015"/>
      </w:tblGrid>
      <w:tr w:rsidR="00FA1A93" w:rsidRPr="00CF61FF" w14:paraId="42D93AF7" w14:textId="77777777" w:rsidTr="0B559A70">
        <w:trPr>
          <w:trHeight w:val="300"/>
        </w:trPr>
        <w:tc>
          <w:tcPr>
            <w:tcW w:w="9015" w:type="dxa"/>
            <w:shd w:val="clear" w:color="auto" w:fill="D9D9D9" w:themeFill="background1" w:themeFillShade="D9"/>
          </w:tcPr>
          <w:p w14:paraId="5AF27B5D" w14:textId="77777777" w:rsidR="00FA1A93" w:rsidRPr="00CF61FF" w:rsidRDefault="00FA1A93" w:rsidP="00CF61FF">
            <w:pPr>
              <w:jc w:val="both"/>
              <w:rPr>
                <w:rFonts w:ascii="Times New Roman" w:hAnsi="Times New Roman" w:cs="Times New Roman"/>
                <w:b/>
                <w:bCs/>
                <w:i/>
                <w:iCs/>
                <w:noProof/>
              </w:rPr>
            </w:pPr>
          </w:p>
          <w:p w14:paraId="23738D88" w14:textId="3456A9A4" w:rsidR="00FA1A93" w:rsidRPr="00CF61FF" w:rsidRDefault="26FE23D7" w:rsidP="00CF61FF">
            <w:pPr>
              <w:jc w:val="both"/>
              <w:rPr>
                <w:rFonts w:ascii="Times New Roman" w:eastAsia="Times New Roman" w:hAnsi="Times New Roman" w:cs="Times New Roman"/>
                <w:b/>
                <w:bCs/>
                <w:i/>
                <w:iCs/>
                <w:noProof/>
              </w:rPr>
            </w:pPr>
            <w:r w:rsidRPr="00CF61FF">
              <w:rPr>
                <w:rFonts w:ascii="Times New Roman" w:hAnsi="Times New Roman" w:cs="Times New Roman"/>
                <w:b/>
                <w:bCs/>
                <w:i/>
                <w:iCs/>
                <w:noProof/>
              </w:rPr>
              <w:t>Example:</w:t>
            </w:r>
            <w:r w:rsidRPr="00CF61FF">
              <w:rPr>
                <w:rFonts w:ascii="Times New Roman" w:hAnsi="Times New Roman" w:cs="Times New Roman"/>
                <w:b/>
                <w:bCs/>
                <w:noProof/>
              </w:rPr>
              <w:t xml:space="preserve"> </w:t>
            </w:r>
            <w:r w:rsidRPr="00CF61FF">
              <w:rPr>
                <w:rFonts w:ascii="Times New Roman" w:eastAsia="Times New Roman" w:hAnsi="Times New Roman" w:cs="Times New Roman"/>
                <w:b/>
                <w:bCs/>
                <w:i/>
                <w:iCs/>
                <w:noProof/>
              </w:rPr>
              <w:t xml:space="preserve">Implementing the </w:t>
            </w:r>
            <w:r w:rsidR="00B34D2D" w:rsidRPr="00CF61FF">
              <w:rPr>
                <w:rFonts w:ascii="Times New Roman" w:eastAsia="Times New Roman" w:hAnsi="Times New Roman" w:cs="Times New Roman"/>
                <w:b/>
                <w:bCs/>
                <w:i/>
                <w:iCs/>
                <w:noProof/>
                <w:color w:val="000000" w:themeColor="text1"/>
              </w:rPr>
              <w:t>humanitarian-development-peace</w:t>
            </w:r>
            <w:r w:rsidRPr="00CF61FF">
              <w:rPr>
                <w:rFonts w:ascii="Times New Roman" w:eastAsia="Times New Roman" w:hAnsi="Times New Roman" w:cs="Times New Roman"/>
                <w:b/>
                <w:bCs/>
                <w:i/>
                <w:iCs/>
                <w:noProof/>
              </w:rPr>
              <w:t xml:space="preserve"> </w:t>
            </w:r>
            <w:r w:rsidR="6D75173F" w:rsidRPr="00CF61FF">
              <w:rPr>
                <w:rFonts w:ascii="Times New Roman" w:eastAsia="Times New Roman" w:hAnsi="Times New Roman" w:cs="Times New Roman"/>
                <w:b/>
                <w:bCs/>
                <w:i/>
                <w:iCs/>
                <w:noProof/>
              </w:rPr>
              <w:t xml:space="preserve">nexus </w:t>
            </w:r>
            <w:r w:rsidRPr="00CF61FF">
              <w:rPr>
                <w:rFonts w:ascii="Times New Roman" w:eastAsia="Times New Roman" w:hAnsi="Times New Roman" w:cs="Times New Roman"/>
                <w:b/>
                <w:bCs/>
                <w:i/>
                <w:iCs/>
                <w:noProof/>
              </w:rPr>
              <w:t>in politically constrained s</w:t>
            </w:r>
            <w:r w:rsidR="6D75173F" w:rsidRPr="00CF61FF">
              <w:rPr>
                <w:rFonts w:ascii="Times New Roman" w:eastAsia="Times New Roman" w:hAnsi="Times New Roman" w:cs="Times New Roman"/>
                <w:b/>
                <w:bCs/>
                <w:i/>
                <w:iCs/>
                <w:noProof/>
              </w:rPr>
              <w:t>ituations</w:t>
            </w:r>
          </w:p>
          <w:p w14:paraId="23095FB8" w14:textId="77777777" w:rsidR="00FA1A93" w:rsidRPr="00CF61FF" w:rsidRDefault="00FA1A93" w:rsidP="00CF61FF">
            <w:pPr>
              <w:jc w:val="both"/>
              <w:rPr>
                <w:rFonts w:ascii="Times New Roman" w:hAnsi="Times New Roman" w:cs="Times New Roman"/>
                <w:b/>
                <w:bCs/>
                <w:noProof/>
              </w:rPr>
            </w:pPr>
          </w:p>
          <w:p w14:paraId="39A9C9FF" w14:textId="1F8115CE" w:rsidR="00FA1A93" w:rsidRPr="00CF61FF" w:rsidRDefault="26FE23D7" w:rsidP="00CF61FF">
            <w:pPr>
              <w:spacing w:after="120"/>
              <w:jc w:val="both"/>
              <w:rPr>
                <w:rFonts w:ascii="Times New Roman" w:eastAsia="Times New Roman" w:hAnsi="Times New Roman" w:cs="Times New Roman"/>
                <w:noProof/>
              </w:rPr>
            </w:pPr>
            <w:r w:rsidRPr="00CF61FF">
              <w:rPr>
                <w:rFonts w:ascii="Times New Roman" w:eastAsia="Times New Roman" w:hAnsi="Times New Roman" w:cs="Times New Roman"/>
                <w:noProof/>
              </w:rPr>
              <w:t xml:space="preserve">Since the Taliban </w:t>
            </w:r>
            <w:r w:rsidR="4BC32827" w:rsidRPr="00CF61FF">
              <w:rPr>
                <w:rFonts w:ascii="Times New Roman" w:hAnsi="Times New Roman" w:cs="Times New Roman"/>
                <w:noProof/>
              </w:rPr>
              <w:t>took over</w:t>
            </w:r>
            <w:r w:rsidR="4BC32827" w:rsidRPr="00CF61FF">
              <w:rPr>
                <w:rFonts w:ascii="Times New Roman" w:eastAsia="Times New Roman" w:hAnsi="Times New Roman" w:cs="Times New Roman"/>
                <w:noProof/>
              </w:rPr>
              <w:t xml:space="preserve"> </w:t>
            </w:r>
            <w:r w:rsidRPr="00CF61FF">
              <w:rPr>
                <w:rFonts w:ascii="Times New Roman" w:eastAsia="Times New Roman" w:hAnsi="Times New Roman" w:cs="Times New Roman"/>
                <w:noProof/>
              </w:rPr>
              <w:t xml:space="preserve">in 2021, all EU actions in </w:t>
            </w:r>
            <w:r w:rsidRPr="00CF61FF">
              <w:rPr>
                <w:rFonts w:ascii="Times New Roman" w:eastAsia="Times New Roman" w:hAnsi="Times New Roman" w:cs="Times New Roman"/>
                <w:b/>
                <w:bCs/>
                <w:noProof/>
              </w:rPr>
              <w:t xml:space="preserve">Afghanistan </w:t>
            </w:r>
            <w:r w:rsidRPr="00CF61FF">
              <w:rPr>
                <w:rFonts w:ascii="Times New Roman" w:eastAsia="Times New Roman" w:hAnsi="Times New Roman" w:cs="Times New Roman"/>
                <w:noProof/>
              </w:rPr>
              <w:t>have been guided by the Foreign Affairs Council conclusions of 2021 and 2023. These underline the EU</w:t>
            </w:r>
            <w:r w:rsidR="322D1720" w:rsidRPr="00CF61FF">
              <w:rPr>
                <w:rFonts w:ascii="Times New Roman" w:eastAsia="Times New Roman" w:hAnsi="Times New Roman" w:cs="Times New Roman"/>
                <w:noProof/>
              </w:rPr>
              <w:t>’s</w:t>
            </w:r>
            <w:r w:rsidRPr="00CF61FF">
              <w:rPr>
                <w:rFonts w:ascii="Times New Roman" w:eastAsia="Times New Roman" w:hAnsi="Times New Roman" w:cs="Times New Roman"/>
                <w:noProof/>
              </w:rPr>
              <w:t xml:space="preserve"> commitment to stand by the Afghan people, set out benchmarks for technical </w:t>
            </w:r>
            <w:r w:rsidR="00D95AB3" w:rsidRPr="00CF61FF">
              <w:rPr>
                <w:rFonts w:ascii="Times New Roman" w:eastAsia="Times New Roman" w:hAnsi="Times New Roman" w:cs="Times New Roman"/>
                <w:noProof/>
              </w:rPr>
              <w:t>engagement</w:t>
            </w:r>
            <w:r w:rsidRPr="00CF61FF">
              <w:rPr>
                <w:rFonts w:ascii="Times New Roman" w:eastAsia="Times New Roman" w:hAnsi="Times New Roman" w:cs="Times New Roman"/>
                <w:noProof/>
              </w:rPr>
              <w:t xml:space="preserve">, and reaffirm the continued delivery of assistance in a principled </w:t>
            </w:r>
            <w:r w:rsidR="322D1720" w:rsidRPr="00CF61FF">
              <w:rPr>
                <w:rFonts w:ascii="Times New Roman" w:eastAsia="Times New Roman" w:hAnsi="Times New Roman" w:cs="Times New Roman"/>
                <w:noProof/>
              </w:rPr>
              <w:t>way</w:t>
            </w:r>
            <w:r w:rsidRPr="00CF61FF">
              <w:rPr>
                <w:rFonts w:ascii="Times New Roman" w:eastAsia="Times New Roman" w:hAnsi="Times New Roman" w:cs="Times New Roman"/>
                <w:noProof/>
              </w:rPr>
              <w:t xml:space="preserve">, with the </w:t>
            </w:r>
            <w:r w:rsidR="00D047CE" w:rsidRPr="00CF61FF">
              <w:rPr>
                <w:rFonts w:ascii="Times New Roman" w:eastAsia="Times New Roman" w:hAnsi="Times New Roman" w:cs="Times New Roman"/>
                <w:noProof/>
              </w:rPr>
              <w:t xml:space="preserve">full, equal and </w:t>
            </w:r>
            <w:r w:rsidRPr="00CF61FF">
              <w:rPr>
                <w:rFonts w:ascii="Times New Roman" w:eastAsia="Times New Roman" w:hAnsi="Times New Roman" w:cs="Times New Roman"/>
                <w:noProof/>
              </w:rPr>
              <w:t xml:space="preserve">meaningful participation of women throughout the entire aid delivery process. As the Taliban regime remains unrecognised, all assistance is delivered through international and non-governmental organisations, without support for or legitimisation of the authorities. </w:t>
            </w:r>
          </w:p>
          <w:p w14:paraId="41B6FF4C" w14:textId="41AB5780" w:rsidR="00FA1A93" w:rsidRPr="00802B02" w:rsidRDefault="26FE23D7" w:rsidP="00CF61FF">
            <w:pPr>
              <w:spacing w:after="120"/>
              <w:jc w:val="both"/>
              <w:rPr>
                <w:rFonts w:ascii="Times New Roman" w:eastAsia="Times New Roman" w:hAnsi="Times New Roman" w:cs="Times New Roman"/>
                <w:noProof/>
              </w:rPr>
            </w:pPr>
            <w:r w:rsidRPr="00CF61FF">
              <w:rPr>
                <w:rFonts w:ascii="Times New Roman" w:eastAsia="Times New Roman" w:hAnsi="Times New Roman" w:cs="Times New Roman"/>
                <w:noProof/>
              </w:rPr>
              <w:t xml:space="preserve">Since 2021, the Commission has </w:t>
            </w:r>
            <w:bookmarkStart w:id="7" w:name="_Hlk230186852"/>
            <w:r w:rsidRPr="00CF61FF">
              <w:rPr>
                <w:rFonts w:ascii="Times New Roman" w:eastAsia="Times New Roman" w:hAnsi="Times New Roman" w:cs="Times New Roman"/>
                <w:noProof/>
              </w:rPr>
              <w:t>provided approximately EUR 1.9 billion in support to the people of Afghanistan</w:t>
            </w:r>
            <w:r w:rsidR="322D1720" w:rsidRPr="00CF61FF">
              <w:rPr>
                <w:rFonts w:ascii="Times New Roman" w:eastAsia="Times New Roman" w:hAnsi="Times New Roman" w:cs="Times New Roman"/>
                <w:noProof/>
              </w:rPr>
              <w:t>, in the form of</w:t>
            </w:r>
            <w:r w:rsidR="06B9B8AC" w:rsidRPr="00CF61FF">
              <w:rPr>
                <w:rFonts w:ascii="Times New Roman" w:eastAsia="Times New Roman" w:hAnsi="Times New Roman" w:cs="Times New Roman"/>
                <w:noProof/>
              </w:rPr>
              <w:t xml:space="preserve"> humanitarian assistance covering health, nutrition, water and sanitation, </w:t>
            </w:r>
            <w:r w:rsidR="00D047CE" w:rsidRPr="00CF61FF">
              <w:rPr>
                <w:rFonts w:ascii="Times New Roman" w:eastAsia="Times New Roman" w:hAnsi="Times New Roman" w:cs="Times New Roman"/>
                <w:noProof/>
              </w:rPr>
              <w:t>food security</w:t>
            </w:r>
            <w:r w:rsidR="00B10C50" w:rsidRPr="00CF61FF">
              <w:rPr>
                <w:rFonts w:ascii="Times New Roman" w:eastAsia="Times New Roman" w:hAnsi="Times New Roman" w:cs="Times New Roman"/>
                <w:noProof/>
              </w:rPr>
              <w:t xml:space="preserve">, </w:t>
            </w:r>
            <w:r w:rsidR="00D047CE" w:rsidRPr="00CF61FF">
              <w:rPr>
                <w:rFonts w:ascii="Times New Roman" w:eastAsia="Times New Roman" w:hAnsi="Times New Roman" w:cs="Times New Roman"/>
                <w:noProof/>
              </w:rPr>
              <w:t>cash for work and protection, in complementarity with basic needs and livelihoods assistance. The latter focuse</w:t>
            </w:r>
            <w:r w:rsidR="00C52EC2" w:rsidRPr="00CF61FF">
              <w:rPr>
                <w:rFonts w:ascii="Times New Roman" w:eastAsia="Times New Roman" w:hAnsi="Times New Roman" w:cs="Times New Roman"/>
                <w:noProof/>
              </w:rPr>
              <w:t>s</w:t>
            </w:r>
            <w:r w:rsidR="00D047CE" w:rsidRPr="00CF61FF">
              <w:rPr>
                <w:rFonts w:ascii="Times New Roman" w:eastAsia="Times New Roman" w:hAnsi="Times New Roman" w:cs="Times New Roman"/>
                <w:noProof/>
              </w:rPr>
              <w:t xml:space="preserve"> on strengthening medium- to longer-term perspectives and improving access to income-generation opportunities, especially for women. This included enhancing access to market</w:t>
            </w:r>
            <w:r w:rsidR="0021586B" w:rsidRPr="00CF61FF">
              <w:rPr>
                <w:rFonts w:ascii="Times New Roman" w:eastAsia="Times New Roman" w:hAnsi="Times New Roman" w:cs="Times New Roman"/>
                <w:noProof/>
              </w:rPr>
              <w:t>s and</w:t>
            </w:r>
            <w:r w:rsidR="00D047CE" w:rsidRPr="00CF61FF">
              <w:rPr>
                <w:rFonts w:ascii="Times New Roman" w:eastAsia="Times New Roman" w:hAnsi="Times New Roman" w:cs="Times New Roman"/>
                <w:noProof/>
              </w:rPr>
              <w:t xml:space="preserve"> finance</w:t>
            </w:r>
            <w:r w:rsidR="0021586B" w:rsidRPr="00CF61FF">
              <w:rPr>
                <w:rFonts w:ascii="Times New Roman" w:eastAsia="Times New Roman" w:hAnsi="Times New Roman" w:cs="Times New Roman"/>
                <w:noProof/>
              </w:rPr>
              <w:t>, strengthening</w:t>
            </w:r>
            <w:r w:rsidR="00D047CE" w:rsidRPr="00CF61FF">
              <w:rPr>
                <w:rFonts w:ascii="Times New Roman" w:eastAsia="Times New Roman" w:hAnsi="Times New Roman" w:cs="Times New Roman"/>
                <w:noProof/>
              </w:rPr>
              <w:t xml:space="preserve"> value chain</w:t>
            </w:r>
            <w:r w:rsidR="0021586B" w:rsidRPr="00CF61FF">
              <w:rPr>
                <w:rFonts w:ascii="Times New Roman" w:eastAsia="Times New Roman" w:hAnsi="Times New Roman" w:cs="Times New Roman"/>
                <w:noProof/>
              </w:rPr>
              <w:t>s</w:t>
            </w:r>
            <w:r w:rsidR="00D047CE" w:rsidRPr="00CF61FF">
              <w:rPr>
                <w:rFonts w:ascii="Times New Roman" w:eastAsia="Times New Roman" w:hAnsi="Times New Roman" w:cs="Times New Roman"/>
                <w:noProof/>
              </w:rPr>
              <w:t xml:space="preserve"> </w:t>
            </w:r>
            <w:r w:rsidR="00DC7F44" w:rsidRPr="00CF61FF">
              <w:rPr>
                <w:rFonts w:ascii="Times New Roman" w:eastAsia="Times New Roman" w:hAnsi="Times New Roman" w:cs="Times New Roman"/>
                <w:noProof/>
              </w:rPr>
              <w:t xml:space="preserve">and </w:t>
            </w:r>
            <w:r w:rsidR="00D047CE" w:rsidRPr="00CF61FF">
              <w:rPr>
                <w:rFonts w:ascii="Times New Roman" w:eastAsia="Times New Roman" w:hAnsi="Times New Roman" w:cs="Times New Roman"/>
                <w:noProof/>
              </w:rPr>
              <w:t>ultimately contribut</w:t>
            </w:r>
            <w:r w:rsidR="005E496A" w:rsidRPr="00CF61FF">
              <w:rPr>
                <w:rFonts w:ascii="Times New Roman" w:eastAsia="Times New Roman" w:hAnsi="Times New Roman" w:cs="Times New Roman"/>
                <w:noProof/>
              </w:rPr>
              <w:t>ing</w:t>
            </w:r>
            <w:r w:rsidR="00D047CE" w:rsidRPr="00CF61FF">
              <w:rPr>
                <w:rFonts w:ascii="Times New Roman" w:eastAsia="Times New Roman" w:hAnsi="Times New Roman" w:cs="Times New Roman"/>
                <w:noProof/>
              </w:rPr>
              <w:t xml:space="preserve"> to socio-economic stability, </w:t>
            </w:r>
            <w:r w:rsidRPr="00CF61FF">
              <w:rPr>
                <w:rFonts w:ascii="Times New Roman" w:eastAsia="Times New Roman" w:hAnsi="Times New Roman" w:cs="Times New Roman"/>
                <w:noProof/>
              </w:rPr>
              <w:t>social cohesion and climate resilience.</w:t>
            </w:r>
            <w:bookmarkEnd w:id="7"/>
            <w:r w:rsidRPr="00CF61FF">
              <w:rPr>
                <w:rFonts w:ascii="Times New Roman" w:eastAsia="Times New Roman" w:hAnsi="Times New Roman" w:cs="Times New Roman"/>
                <w:noProof/>
              </w:rPr>
              <w:t xml:space="preserve"> Overall, assistance is delivered in a principled way</w:t>
            </w:r>
            <w:r w:rsidR="322D1720" w:rsidRPr="00CF61FF">
              <w:rPr>
                <w:rFonts w:ascii="Times New Roman" w:eastAsia="Times New Roman" w:hAnsi="Times New Roman" w:cs="Times New Roman"/>
                <w:noProof/>
              </w:rPr>
              <w:t>,</w:t>
            </w:r>
            <w:r w:rsidRPr="00CF61FF">
              <w:rPr>
                <w:rFonts w:ascii="Times New Roman" w:eastAsia="Times New Roman" w:hAnsi="Times New Roman" w:cs="Times New Roman"/>
                <w:noProof/>
              </w:rPr>
              <w:t xml:space="preserve"> </w:t>
            </w:r>
            <w:r w:rsidR="00DC7F44" w:rsidRPr="00CF61FF">
              <w:rPr>
                <w:rFonts w:ascii="Times New Roman" w:eastAsia="Times New Roman" w:hAnsi="Times New Roman" w:cs="Times New Roman"/>
                <w:noProof/>
              </w:rPr>
              <w:t xml:space="preserve">with a clear </w:t>
            </w:r>
            <w:r w:rsidRPr="00CF61FF">
              <w:rPr>
                <w:rFonts w:ascii="Times New Roman" w:eastAsia="Times New Roman" w:hAnsi="Times New Roman" w:cs="Times New Roman"/>
                <w:noProof/>
              </w:rPr>
              <w:t>focus on the most vulnerable</w:t>
            </w:r>
            <w:r w:rsidR="322D1720" w:rsidRPr="00CF61FF">
              <w:rPr>
                <w:rFonts w:ascii="Times New Roman" w:eastAsia="Times New Roman" w:hAnsi="Times New Roman" w:cs="Times New Roman"/>
                <w:noProof/>
              </w:rPr>
              <w:t xml:space="preserve"> people</w:t>
            </w:r>
            <w:r w:rsidRPr="00CF61FF">
              <w:rPr>
                <w:rFonts w:ascii="Times New Roman" w:eastAsia="Times New Roman" w:hAnsi="Times New Roman" w:cs="Times New Roman"/>
                <w:noProof/>
              </w:rPr>
              <w:t xml:space="preserve">, including women and girls, </w:t>
            </w:r>
            <w:r w:rsidR="007A7987" w:rsidRPr="00CF61FF">
              <w:rPr>
                <w:rFonts w:ascii="Times New Roman" w:eastAsia="Times New Roman" w:hAnsi="Times New Roman" w:cs="Times New Roman"/>
                <w:noProof/>
              </w:rPr>
              <w:t xml:space="preserve">persons </w:t>
            </w:r>
            <w:r w:rsidRPr="00CF61FF">
              <w:rPr>
                <w:rFonts w:ascii="Times New Roman" w:eastAsia="Times New Roman" w:hAnsi="Times New Roman" w:cs="Times New Roman"/>
                <w:noProof/>
              </w:rPr>
              <w:t xml:space="preserve">with disabilities, minorities, host </w:t>
            </w:r>
            <w:r w:rsidRPr="00802B02">
              <w:rPr>
                <w:rFonts w:ascii="Times New Roman" w:eastAsia="Times New Roman" w:hAnsi="Times New Roman" w:cs="Times New Roman"/>
                <w:noProof/>
              </w:rPr>
              <w:t xml:space="preserve">communities, internally displaced </w:t>
            </w:r>
            <w:r w:rsidR="322D1720" w:rsidRPr="00802B02">
              <w:rPr>
                <w:rFonts w:ascii="Times New Roman" w:eastAsia="Times New Roman" w:hAnsi="Times New Roman" w:cs="Times New Roman"/>
                <w:noProof/>
              </w:rPr>
              <w:t xml:space="preserve">people </w:t>
            </w:r>
            <w:r w:rsidRPr="00802B02">
              <w:rPr>
                <w:rFonts w:ascii="Times New Roman" w:eastAsia="Times New Roman" w:hAnsi="Times New Roman" w:cs="Times New Roman"/>
                <w:noProof/>
              </w:rPr>
              <w:t>and the millions of Afghans recently forced to return from Iran and Pakistan.</w:t>
            </w:r>
          </w:p>
          <w:p w14:paraId="246CE146" w14:textId="4B1285F8" w:rsidR="00FA1A93" w:rsidRPr="00CF61FF" w:rsidRDefault="26FE23D7" w:rsidP="00CF61FF">
            <w:pPr>
              <w:spacing w:after="120"/>
              <w:jc w:val="both"/>
              <w:rPr>
                <w:rFonts w:ascii="Times New Roman" w:eastAsia="Times New Roman" w:hAnsi="Times New Roman" w:cs="Times New Roman"/>
                <w:noProof/>
              </w:rPr>
            </w:pPr>
            <w:r w:rsidRPr="00802B02">
              <w:rPr>
                <w:rFonts w:ascii="Times New Roman" w:eastAsia="Times New Roman" w:hAnsi="Times New Roman" w:cs="Times New Roman"/>
                <w:noProof/>
              </w:rPr>
              <w:t xml:space="preserve">To ensure strong coordination, </w:t>
            </w:r>
            <w:r w:rsidR="0047362A" w:rsidRPr="00802B02">
              <w:rPr>
                <w:rFonts w:ascii="Times New Roman" w:eastAsia="Times New Roman" w:hAnsi="Times New Roman" w:cs="Times New Roman"/>
                <w:noProof/>
              </w:rPr>
              <w:t xml:space="preserve">Commission services and the EEAS </w:t>
            </w:r>
            <w:r w:rsidR="3B4E98E6" w:rsidRPr="00802B02">
              <w:rPr>
                <w:rFonts w:ascii="Times New Roman" w:eastAsia="Times New Roman" w:hAnsi="Times New Roman" w:cs="Times New Roman"/>
                <w:noProof/>
              </w:rPr>
              <w:t xml:space="preserve"> </w:t>
            </w:r>
            <w:r w:rsidRPr="00802B02">
              <w:rPr>
                <w:rFonts w:ascii="Times New Roman" w:eastAsia="Times New Roman" w:hAnsi="Times New Roman" w:cs="Times New Roman"/>
                <w:noProof/>
              </w:rPr>
              <w:t xml:space="preserve">have agreed on a </w:t>
            </w:r>
            <w:r w:rsidR="3B4E98E6" w:rsidRPr="00802B02">
              <w:rPr>
                <w:rFonts w:ascii="Times New Roman" w:eastAsia="Times New Roman" w:hAnsi="Times New Roman" w:cs="Times New Roman"/>
                <w:noProof/>
              </w:rPr>
              <w:t>nexus collaboration framework</w:t>
            </w:r>
            <w:r w:rsidRPr="00802B02">
              <w:rPr>
                <w:rFonts w:ascii="Times New Roman" w:eastAsia="Times New Roman" w:hAnsi="Times New Roman" w:cs="Times New Roman"/>
                <w:noProof/>
              </w:rPr>
              <w:t>. The EU’s presence in the country has enabled it to play a leading</w:t>
            </w:r>
            <w:r w:rsidRPr="00CF61FF">
              <w:rPr>
                <w:rFonts w:ascii="Times New Roman" w:eastAsia="Times New Roman" w:hAnsi="Times New Roman" w:cs="Times New Roman"/>
                <w:noProof/>
              </w:rPr>
              <w:t xml:space="preserve"> coordination role among key stakeholders, including EU </w:t>
            </w:r>
            <w:r w:rsidR="00267A41" w:rsidRPr="00CF61FF">
              <w:rPr>
                <w:rFonts w:ascii="Times New Roman" w:eastAsia="Times New Roman" w:hAnsi="Times New Roman" w:cs="Times New Roman"/>
                <w:noProof/>
              </w:rPr>
              <w:t>Member States</w:t>
            </w:r>
            <w:r w:rsidRPr="00CF61FF">
              <w:rPr>
                <w:rFonts w:ascii="Times New Roman" w:eastAsia="Times New Roman" w:hAnsi="Times New Roman" w:cs="Times New Roman"/>
                <w:noProof/>
              </w:rPr>
              <w:t xml:space="preserve">, </w:t>
            </w:r>
            <w:r w:rsidR="65A2433F" w:rsidRPr="00CF61FF">
              <w:rPr>
                <w:rFonts w:ascii="Times New Roman" w:eastAsia="Times New Roman" w:hAnsi="Times New Roman" w:cs="Times New Roman"/>
                <w:noProof/>
              </w:rPr>
              <w:t xml:space="preserve">international </w:t>
            </w:r>
            <w:r w:rsidRPr="00CF61FF">
              <w:rPr>
                <w:rFonts w:ascii="Times New Roman" w:eastAsia="Times New Roman" w:hAnsi="Times New Roman" w:cs="Times New Roman"/>
                <w:noProof/>
              </w:rPr>
              <w:t>donors, the UN and international financial institutions</w:t>
            </w:r>
            <w:r w:rsidR="2E2AADA5" w:rsidRPr="00CF61FF">
              <w:rPr>
                <w:rFonts w:ascii="Times New Roman" w:eastAsia="Times New Roman" w:hAnsi="Times New Roman" w:cs="Times New Roman"/>
                <w:noProof/>
              </w:rPr>
              <w:t xml:space="preserve">. It </w:t>
            </w:r>
            <w:r w:rsidR="4899D0E7" w:rsidRPr="00CF61FF">
              <w:rPr>
                <w:rFonts w:ascii="Times New Roman" w:eastAsia="Times New Roman" w:hAnsi="Times New Roman" w:cs="Times New Roman"/>
                <w:noProof/>
              </w:rPr>
              <w:t xml:space="preserve">has </w:t>
            </w:r>
            <w:r w:rsidR="100D64F2" w:rsidRPr="00CF61FF">
              <w:rPr>
                <w:rFonts w:ascii="Times New Roman" w:eastAsia="Times New Roman" w:hAnsi="Times New Roman" w:cs="Times New Roman"/>
                <w:noProof/>
              </w:rPr>
              <w:t xml:space="preserve">also </w:t>
            </w:r>
            <w:r w:rsidR="4899D0E7" w:rsidRPr="00CF61FF">
              <w:rPr>
                <w:rFonts w:ascii="Times New Roman" w:eastAsia="Times New Roman" w:hAnsi="Times New Roman" w:cs="Times New Roman"/>
                <w:noProof/>
              </w:rPr>
              <w:t xml:space="preserve">made it possible </w:t>
            </w:r>
            <w:r w:rsidRPr="00CF61FF">
              <w:rPr>
                <w:rFonts w:ascii="Times New Roman" w:eastAsia="Times New Roman" w:hAnsi="Times New Roman" w:cs="Times New Roman"/>
                <w:noProof/>
              </w:rPr>
              <w:t xml:space="preserve">to maintain the space necessary to continue advocating for human rights, including women’s and girls’ rights, in technical </w:t>
            </w:r>
            <w:r w:rsidR="00D95AB3" w:rsidRPr="00CF61FF">
              <w:rPr>
                <w:rFonts w:ascii="Times New Roman" w:eastAsia="Times New Roman" w:hAnsi="Times New Roman" w:cs="Times New Roman"/>
                <w:noProof/>
              </w:rPr>
              <w:t xml:space="preserve">engagement </w:t>
            </w:r>
            <w:r w:rsidRPr="00CF61FF">
              <w:rPr>
                <w:rFonts w:ascii="Times New Roman" w:eastAsia="Times New Roman" w:hAnsi="Times New Roman" w:cs="Times New Roman"/>
                <w:noProof/>
              </w:rPr>
              <w:t>with the de facto authorities.</w:t>
            </w:r>
          </w:p>
          <w:p w14:paraId="000B0C08" w14:textId="77777777" w:rsidR="00FA1A93" w:rsidRPr="00CF61FF" w:rsidRDefault="00FA1A93" w:rsidP="00CF61FF">
            <w:pPr>
              <w:jc w:val="both"/>
              <w:rPr>
                <w:rFonts w:ascii="Times New Roman" w:hAnsi="Times New Roman" w:cs="Times New Roman"/>
                <w:b/>
                <w:noProof/>
              </w:rPr>
            </w:pPr>
          </w:p>
        </w:tc>
      </w:tr>
    </w:tbl>
    <w:p w14:paraId="1278313A" w14:textId="77777777" w:rsidR="00D31F3A" w:rsidRPr="00D31F3A" w:rsidRDefault="00D31F3A" w:rsidP="005D4C37">
      <w:pPr>
        <w:pStyle w:val="ListParagraph"/>
        <w:spacing w:line="240" w:lineRule="auto"/>
        <w:ind w:left="1080"/>
        <w:rPr>
          <w:rFonts w:ascii="Times New Roman" w:hAnsi="Times New Roman" w:cs="Times New Roman"/>
          <w:noProof/>
        </w:rPr>
      </w:pPr>
    </w:p>
    <w:p w14:paraId="22B7E815" w14:textId="0DFBDDC9" w:rsidR="00FA1A93" w:rsidRPr="00CF61FF" w:rsidRDefault="26FE23D7" w:rsidP="005D4C37">
      <w:pPr>
        <w:pStyle w:val="ListParagraph"/>
        <w:numPr>
          <w:ilvl w:val="2"/>
          <w:numId w:val="42"/>
        </w:numPr>
        <w:spacing w:before="480" w:line="240" w:lineRule="auto"/>
        <w:rPr>
          <w:rFonts w:ascii="Times New Roman" w:hAnsi="Times New Roman" w:cs="Times New Roman"/>
          <w:noProof/>
        </w:rPr>
      </w:pPr>
      <w:r w:rsidRPr="00CF61FF">
        <w:rPr>
          <w:rFonts w:ascii="Times New Roman" w:hAnsi="Times New Roman" w:cs="Times New Roman"/>
          <w:i/>
          <w:iCs/>
          <w:noProof/>
        </w:rPr>
        <w:t xml:space="preserve">Pursuing a </w:t>
      </w:r>
      <w:r w:rsidR="05306D79" w:rsidRPr="00CF61FF">
        <w:rPr>
          <w:rFonts w:ascii="Times New Roman" w:hAnsi="Times New Roman" w:cs="Times New Roman"/>
          <w:i/>
          <w:iCs/>
          <w:noProof/>
        </w:rPr>
        <w:t>m</w:t>
      </w:r>
      <w:r w:rsidRPr="00CF61FF">
        <w:rPr>
          <w:rFonts w:ascii="Times New Roman" w:hAnsi="Times New Roman" w:cs="Times New Roman"/>
          <w:i/>
          <w:iCs/>
          <w:noProof/>
        </w:rPr>
        <w:t>ulti</w:t>
      </w:r>
      <w:r w:rsidR="05306D79" w:rsidRPr="00CF61FF">
        <w:rPr>
          <w:rFonts w:ascii="Times New Roman" w:hAnsi="Times New Roman" w:cs="Times New Roman"/>
          <w:i/>
          <w:iCs/>
          <w:noProof/>
        </w:rPr>
        <w:t>d</w:t>
      </w:r>
      <w:r w:rsidRPr="00CF61FF">
        <w:rPr>
          <w:rFonts w:ascii="Times New Roman" w:hAnsi="Times New Roman" w:cs="Times New Roman"/>
          <w:i/>
          <w:iCs/>
          <w:noProof/>
        </w:rPr>
        <w:t xml:space="preserve">imensional </w:t>
      </w:r>
      <w:r w:rsidR="05306D79" w:rsidRPr="00CF61FF">
        <w:rPr>
          <w:rFonts w:ascii="Times New Roman" w:hAnsi="Times New Roman" w:cs="Times New Roman"/>
          <w:i/>
          <w:iCs/>
          <w:noProof/>
        </w:rPr>
        <w:t xml:space="preserve">approach </w:t>
      </w:r>
      <w:r w:rsidRPr="00CF61FF">
        <w:rPr>
          <w:rFonts w:ascii="Times New Roman" w:hAnsi="Times New Roman" w:cs="Times New Roman"/>
          <w:i/>
          <w:iCs/>
          <w:noProof/>
        </w:rPr>
        <w:t xml:space="preserve">to </w:t>
      </w:r>
      <w:r w:rsidR="05306D79" w:rsidRPr="00CF61FF">
        <w:rPr>
          <w:rFonts w:ascii="Times New Roman" w:hAnsi="Times New Roman" w:cs="Times New Roman"/>
          <w:i/>
          <w:iCs/>
          <w:noProof/>
        </w:rPr>
        <w:t xml:space="preserve">resilience </w:t>
      </w:r>
      <w:r w:rsidRPr="00CF61FF">
        <w:rPr>
          <w:rFonts w:ascii="Times New Roman" w:hAnsi="Times New Roman" w:cs="Times New Roman"/>
          <w:i/>
          <w:iCs/>
          <w:noProof/>
        </w:rPr>
        <w:t xml:space="preserve">and </w:t>
      </w:r>
      <w:r w:rsidR="05306D79" w:rsidRPr="00CF61FF">
        <w:rPr>
          <w:rFonts w:ascii="Times New Roman" w:hAnsi="Times New Roman" w:cs="Times New Roman"/>
          <w:i/>
          <w:iCs/>
          <w:noProof/>
        </w:rPr>
        <w:t>sustainability</w:t>
      </w:r>
    </w:p>
    <w:p w14:paraId="044F2049" w14:textId="418EE63D" w:rsidR="00FA1A93" w:rsidRPr="00CF61FF" w:rsidRDefault="26FE23D7" w:rsidP="00CF61FF">
      <w:pPr>
        <w:spacing w:after="120" w:line="240" w:lineRule="auto"/>
        <w:jc w:val="both"/>
        <w:rPr>
          <w:rFonts w:ascii="Times New Roman" w:hAnsi="Times New Roman" w:cs="Times New Roman"/>
          <w:noProof/>
        </w:rPr>
      </w:pPr>
      <w:r w:rsidRPr="00906974">
        <w:rPr>
          <w:rFonts w:ascii="Times New Roman" w:hAnsi="Times New Roman" w:cs="Times New Roman"/>
          <w:noProof/>
        </w:rPr>
        <w:t xml:space="preserve">As </w:t>
      </w:r>
      <w:r w:rsidR="00211970">
        <w:rPr>
          <w:rFonts w:ascii="Times New Roman" w:hAnsi="Times New Roman" w:cs="Times New Roman"/>
          <w:noProof/>
        </w:rPr>
        <w:t xml:space="preserve">outlined in </w:t>
      </w:r>
      <w:r w:rsidRPr="00906974">
        <w:rPr>
          <w:rFonts w:ascii="Times New Roman" w:hAnsi="Times New Roman" w:cs="Times New Roman"/>
          <w:noProof/>
        </w:rPr>
        <w:t xml:space="preserve">the </w:t>
      </w:r>
      <w:r w:rsidR="00D47D75">
        <w:rPr>
          <w:rFonts w:ascii="Times New Roman" w:hAnsi="Times New Roman" w:cs="Times New Roman"/>
          <w:noProof/>
        </w:rPr>
        <w:t>Joint</w:t>
      </w:r>
      <w:r w:rsidRPr="00906974">
        <w:rPr>
          <w:rFonts w:ascii="Times New Roman" w:hAnsi="Times New Roman" w:cs="Times New Roman"/>
          <w:noProof/>
        </w:rPr>
        <w:t xml:space="preserve"> Communication</w:t>
      </w:r>
      <w:r w:rsidRPr="00CF61FF">
        <w:rPr>
          <w:rFonts w:ascii="Times New Roman" w:hAnsi="Times New Roman" w:cs="Times New Roman"/>
          <w:noProof/>
        </w:rPr>
        <w:t>,</w:t>
      </w:r>
      <w:r w:rsidRPr="00CF61FF">
        <w:rPr>
          <w:rFonts w:ascii="Times New Roman" w:hAnsi="Times New Roman" w:cs="Times New Roman"/>
          <w:b/>
          <w:bCs/>
          <w:noProof/>
        </w:rPr>
        <w:t xml:space="preserve"> addressing</w:t>
      </w:r>
      <w:r w:rsidRPr="00CF61FF">
        <w:rPr>
          <w:rFonts w:ascii="Times New Roman" w:hAnsi="Times New Roman" w:cs="Times New Roman"/>
          <w:noProof/>
        </w:rPr>
        <w:t xml:space="preserve"> </w:t>
      </w:r>
      <w:r w:rsidRPr="00CF61FF">
        <w:rPr>
          <w:rFonts w:ascii="Times New Roman" w:hAnsi="Times New Roman" w:cs="Times New Roman"/>
          <w:b/>
          <w:bCs/>
          <w:noProof/>
        </w:rPr>
        <w:t>the causes of fragility</w:t>
      </w:r>
      <w:r w:rsidRPr="00CF61FF">
        <w:rPr>
          <w:rFonts w:ascii="Times New Roman" w:hAnsi="Times New Roman" w:cs="Times New Roman"/>
          <w:noProof/>
        </w:rPr>
        <w:t xml:space="preserve"> requires a multidimensional approach, </w:t>
      </w:r>
      <w:r w:rsidR="2A3D2D9A" w:rsidRPr="00CF61FF">
        <w:rPr>
          <w:rFonts w:ascii="Times New Roman" w:hAnsi="Times New Roman" w:cs="Times New Roman"/>
          <w:noProof/>
        </w:rPr>
        <w:t>taking into account</w:t>
      </w:r>
      <w:r w:rsidRPr="00CF61FF">
        <w:rPr>
          <w:rFonts w:ascii="Times New Roman" w:hAnsi="Times New Roman" w:cs="Times New Roman"/>
          <w:noProof/>
        </w:rPr>
        <w:t xml:space="preserve"> societal, economic, political, security and environmental factors. </w:t>
      </w:r>
      <w:r w:rsidR="00DC7F44" w:rsidRPr="00CF61FF">
        <w:rPr>
          <w:rFonts w:ascii="Times New Roman" w:hAnsi="Times New Roman" w:cs="Times New Roman"/>
          <w:noProof/>
        </w:rPr>
        <w:t>This section elaborates on h</w:t>
      </w:r>
      <w:r w:rsidRPr="00CF61FF">
        <w:rPr>
          <w:rFonts w:ascii="Times New Roman" w:hAnsi="Times New Roman" w:cs="Times New Roman"/>
          <w:noProof/>
        </w:rPr>
        <w:t xml:space="preserve">ow </w:t>
      </w:r>
      <w:r w:rsidR="100D64F2" w:rsidRPr="00CF61FF">
        <w:rPr>
          <w:rFonts w:ascii="Times New Roman" w:hAnsi="Times New Roman" w:cs="Times New Roman"/>
          <w:noProof/>
        </w:rPr>
        <w:t xml:space="preserve">all </w:t>
      </w:r>
      <w:r w:rsidRPr="00CF61FF">
        <w:rPr>
          <w:rFonts w:ascii="Times New Roman" w:hAnsi="Times New Roman" w:cs="Times New Roman"/>
          <w:noProof/>
        </w:rPr>
        <w:t xml:space="preserve">these factors feature in the overall EU response. </w:t>
      </w:r>
    </w:p>
    <w:p w14:paraId="6A963BE7" w14:textId="550D3B86" w:rsidR="00FA1A93" w:rsidRPr="00CF61FF" w:rsidRDefault="26FE23D7" w:rsidP="00CF61FF">
      <w:pPr>
        <w:spacing w:after="120" w:line="240" w:lineRule="auto"/>
        <w:jc w:val="both"/>
        <w:rPr>
          <w:rFonts w:ascii="Times New Roman" w:hAnsi="Times New Roman" w:cs="Times New Roman"/>
          <w:noProof/>
        </w:rPr>
      </w:pPr>
      <w:r w:rsidRPr="00CF61FF">
        <w:rPr>
          <w:rFonts w:ascii="Times New Roman" w:hAnsi="Times New Roman" w:cs="Times New Roman"/>
          <w:noProof/>
        </w:rPr>
        <w:t xml:space="preserve">In </w:t>
      </w:r>
      <w:r w:rsidR="06CF8923" w:rsidRPr="00CF61FF">
        <w:rPr>
          <w:rFonts w:ascii="Times New Roman" w:hAnsi="Times New Roman" w:cs="Times New Roman"/>
          <w:noProof/>
        </w:rPr>
        <w:t xml:space="preserve">fragile </w:t>
      </w:r>
      <w:r w:rsidRPr="00CF61FF">
        <w:rPr>
          <w:rFonts w:ascii="Times New Roman" w:hAnsi="Times New Roman" w:cs="Times New Roman"/>
          <w:noProof/>
        </w:rPr>
        <w:t>s</w:t>
      </w:r>
      <w:r w:rsidR="4D9DE300" w:rsidRPr="00CF61FF">
        <w:rPr>
          <w:rFonts w:ascii="Times New Roman" w:hAnsi="Times New Roman" w:cs="Times New Roman"/>
          <w:noProof/>
        </w:rPr>
        <w:t>ituations</w:t>
      </w:r>
      <w:r w:rsidRPr="00CF61FF">
        <w:rPr>
          <w:rFonts w:ascii="Times New Roman" w:hAnsi="Times New Roman" w:cs="Times New Roman"/>
          <w:noProof/>
        </w:rPr>
        <w:t xml:space="preserve">, the EU does not just </w:t>
      </w:r>
      <w:r w:rsidR="5247C259" w:rsidRPr="00CF61FF">
        <w:rPr>
          <w:rFonts w:ascii="Times New Roman" w:hAnsi="Times New Roman" w:cs="Times New Roman"/>
          <w:noProof/>
        </w:rPr>
        <w:t>respond</w:t>
      </w:r>
      <w:r w:rsidRPr="00CF61FF">
        <w:rPr>
          <w:rFonts w:ascii="Times New Roman" w:hAnsi="Times New Roman" w:cs="Times New Roman"/>
          <w:noProof/>
        </w:rPr>
        <w:t xml:space="preserve">, it </w:t>
      </w:r>
      <w:r w:rsidR="5247C259" w:rsidRPr="00CF61FF">
        <w:rPr>
          <w:rFonts w:ascii="Times New Roman" w:hAnsi="Times New Roman" w:cs="Times New Roman"/>
          <w:noProof/>
        </w:rPr>
        <w:t xml:space="preserve">also </w:t>
      </w:r>
      <w:r w:rsidRPr="00CF61FF">
        <w:rPr>
          <w:rFonts w:ascii="Times New Roman" w:hAnsi="Times New Roman" w:cs="Times New Roman"/>
          <w:noProof/>
        </w:rPr>
        <w:t>aims to transform</w:t>
      </w:r>
      <w:r w:rsidR="5247C259" w:rsidRPr="00CF61FF">
        <w:rPr>
          <w:rFonts w:ascii="Times New Roman" w:hAnsi="Times New Roman" w:cs="Times New Roman"/>
          <w:noProof/>
        </w:rPr>
        <w:t xml:space="preserve"> the situation</w:t>
      </w:r>
      <w:r w:rsidRPr="00CF61FF">
        <w:rPr>
          <w:rFonts w:ascii="Times New Roman" w:hAnsi="Times New Roman" w:cs="Times New Roman"/>
          <w:noProof/>
        </w:rPr>
        <w:t xml:space="preserve">. </w:t>
      </w:r>
      <w:r w:rsidR="06CF8923" w:rsidRPr="00CF61FF">
        <w:rPr>
          <w:rFonts w:ascii="Times New Roman" w:hAnsi="Times New Roman" w:cs="Times New Roman"/>
          <w:noProof/>
        </w:rPr>
        <w:t xml:space="preserve">It </w:t>
      </w:r>
      <w:r w:rsidR="29C5279F" w:rsidRPr="00CF61FF">
        <w:rPr>
          <w:rFonts w:ascii="Times New Roman" w:hAnsi="Times New Roman" w:cs="Times New Roman"/>
          <w:b/>
          <w:bCs/>
          <w:noProof/>
        </w:rPr>
        <w:t xml:space="preserve">strengthens </w:t>
      </w:r>
      <w:r w:rsidRPr="00CF61FF">
        <w:rPr>
          <w:rFonts w:ascii="Times New Roman" w:hAnsi="Times New Roman" w:cs="Times New Roman"/>
          <w:b/>
          <w:bCs/>
          <w:noProof/>
        </w:rPr>
        <w:t>the resilience</w:t>
      </w:r>
      <w:r w:rsidRPr="00CF61FF">
        <w:rPr>
          <w:rFonts w:ascii="Times New Roman" w:hAnsi="Times New Roman" w:cs="Times New Roman"/>
          <w:noProof/>
        </w:rPr>
        <w:t xml:space="preserve"> of people, communities, partner governments and institutions by (re)building capacities to anticipate, prevent, prepare for and mitigate crises, disasters and conflicts. </w:t>
      </w:r>
      <w:r w:rsidR="29C5279F" w:rsidRPr="00CF61FF">
        <w:rPr>
          <w:rFonts w:ascii="Times New Roman" w:hAnsi="Times New Roman" w:cs="Times New Roman"/>
          <w:noProof/>
        </w:rPr>
        <w:t>W</w:t>
      </w:r>
      <w:r w:rsidRPr="00CF61FF">
        <w:rPr>
          <w:rFonts w:ascii="Times New Roman" w:hAnsi="Times New Roman" w:cs="Times New Roman"/>
          <w:noProof/>
        </w:rPr>
        <w:t xml:space="preserve">herever feasible, </w:t>
      </w:r>
      <w:r w:rsidR="06CF8923" w:rsidRPr="00CF61FF">
        <w:rPr>
          <w:rFonts w:ascii="Times New Roman" w:hAnsi="Times New Roman" w:cs="Times New Roman"/>
          <w:noProof/>
        </w:rPr>
        <w:t xml:space="preserve">it </w:t>
      </w:r>
      <w:r w:rsidR="29C5279F" w:rsidRPr="00CF61FF">
        <w:rPr>
          <w:rFonts w:ascii="Times New Roman" w:hAnsi="Times New Roman" w:cs="Times New Roman"/>
          <w:noProof/>
        </w:rPr>
        <w:t xml:space="preserve">also </w:t>
      </w:r>
      <w:r w:rsidRPr="00CF61FF">
        <w:rPr>
          <w:rFonts w:ascii="Times New Roman" w:hAnsi="Times New Roman" w:cs="Times New Roman"/>
          <w:noProof/>
        </w:rPr>
        <w:t xml:space="preserve">prioritises </w:t>
      </w:r>
      <w:r w:rsidRPr="00CF61FF">
        <w:rPr>
          <w:rFonts w:ascii="Times New Roman" w:hAnsi="Times New Roman" w:cs="Times New Roman"/>
          <w:b/>
          <w:bCs/>
          <w:noProof/>
        </w:rPr>
        <w:t>approaches with transformative potential</w:t>
      </w:r>
      <w:r w:rsidRPr="00CF61FF">
        <w:rPr>
          <w:rFonts w:ascii="Times New Roman" w:hAnsi="Times New Roman" w:cs="Times New Roman"/>
          <w:noProof/>
        </w:rPr>
        <w:t xml:space="preserve"> to </w:t>
      </w:r>
      <w:r w:rsidR="29C5279F" w:rsidRPr="00CF61FF">
        <w:rPr>
          <w:rFonts w:ascii="Times New Roman" w:hAnsi="Times New Roman" w:cs="Times New Roman"/>
          <w:noProof/>
        </w:rPr>
        <w:t xml:space="preserve">support </w:t>
      </w:r>
      <w:r w:rsidRPr="00CF61FF">
        <w:rPr>
          <w:rFonts w:ascii="Times New Roman" w:hAnsi="Times New Roman" w:cs="Times New Roman"/>
          <w:noProof/>
        </w:rPr>
        <w:t xml:space="preserve">long-term sustainable development and </w:t>
      </w:r>
      <w:r w:rsidR="00286B3F" w:rsidRPr="00CF61FF">
        <w:rPr>
          <w:rFonts w:ascii="Times New Roman" w:hAnsi="Times New Roman" w:cs="Times New Roman"/>
          <w:noProof/>
        </w:rPr>
        <w:t xml:space="preserve">peace to </w:t>
      </w:r>
      <w:r w:rsidR="2AECDED0" w:rsidRPr="00CF61FF">
        <w:rPr>
          <w:rFonts w:ascii="Times New Roman" w:hAnsi="Times New Roman" w:cs="Times New Roman"/>
          <w:noProof/>
        </w:rPr>
        <w:t xml:space="preserve">eradicate </w:t>
      </w:r>
      <w:r w:rsidRPr="00CF61FF">
        <w:rPr>
          <w:rFonts w:ascii="Times New Roman" w:hAnsi="Times New Roman" w:cs="Times New Roman"/>
          <w:noProof/>
        </w:rPr>
        <w:t>the causes of fragility. Central to this approach is maximis</w:t>
      </w:r>
      <w:r w:rsidR="6E19A48E" w:rsidRPr="00CF61FF">
        <w:rPr>
          <w:rFonts w:ascii="Times New Roman" w:hAnsi="Times New Roman" w:cs="Times New Roman"/>
          <w:noProof/>
        </w:rPr>
        <w:t>ing</w:t>
      </w:r>
      <w:r w:rsidRPr="00CF61FF">
        <w:rPr>
          <w:rFonts w:ascii="Times New Roman" w:hAnsi="Times New Roman" w:cs="Times New Roman"/>
          <w:noProof/>
        </w:rPr>
        <w:t xml:space="preserve">, wherever possible, </w:t>
      </w:r>
      <w:r w:rsidR="7B7DCAB4" w:rsidRPr="00CF61FF">
        <w:rPr>
          <w:rFonts w:ascii="Times New Roman" w:hAnsi="Times New Roman" w:cs="Times New Roman"/>
          <w:noProof/>
        </w:rPr>
        <w:t xml:space="preserve">the </w:t>
      </w:r>
      <w:r w:rsidRPr="00CF61FF">
        <w:rPr>
          <w:rFonts w:ascii="Times New Roman" w:hAnsi="Times New Roman" w:cs="Times New Roman"/>
          <w:b/>
          <w:bCs/>
          <w:noProof/>
        </w:rPr>
        <w:t>ownership</w:t>
      </w:r>
      <w:r w:rsidRPr="00CF61FF">
        <w:rPr>
          <w:rFonts w:ascii="Times New Roman" w:hAnsi="Times New Roman" w:cs="Times New Roman"/>
          <w:noProof/>
        </w:rPr>
        <w:t xml:space="preserve"> </w:t>
      </w:r>
      <w:r w:rsidRPr="00CF61FF">
        <w:rPr>
          <w:rFonts w:ascii="Times New Roman" w:hAnsi="Times New Roman" w:cs="Times New Roman"/>
          <w:b/>
          <w:bCs/>
          <w:noProof/>
        </w:rPr>
        <w:t>and political will</w:t>
      </w:r>
      <w:r w:rsidRPr="00CF61FF">
        <w:rPr>
          <w:rFonts w:ascii="Times New Roman" w:hAnsi="Times New Roman" w:cs="Times New Roman"/>
          <w:noProof/>
        </w:rPr>
        <w:t xml:space="preserve"> </w:t>
      </w:r>
      <w:r w:rsidR="7B7DCAB4" w:rsidRPr="00CF61FF">
        <w:rPr>
          <w:rFonts w:ascii="Times New Roman" w:hAnsi="Times New Roman" w:cs="Times New Roman"/>
          <w:noProof/>
        </w:rPr>
        <w:t xml:space="preserve">of </w:t>
      </w:r>
      <w:r w:rsidRPr="00CF61FF">
        <w:rPr>
          <w:rFonts w:ascii="Times New Roman" w:hAnsi="Times New Roman" w:cs="Times New Roman"/>
          <w:noProof/>
        </w:rPr>
        <w:t xml:space="preserve">partner governments. </w:t>
      </w:r>
      <w:r w:rsidRPr="00CF61FF">
        <w:rPr>
          <w:rFonts w:ascii="Times New Roman" w:eastAsia="Times New Roman" w:hAnsi="Times New Roman" w:cs="Times New Roman"/>
          <w:noProof/>
        </w:rPr>
        <w:t xml:space="preserve">Local voices, especially women, </w:t>
      </w:r>
      <w:r w:rsidR="7B7DCAB4" w:rsidRPr="00CF61FF">
        <w:rPr>
          <w:rFonts w:ascii="Times New Roman" w:eastAsia="Times New Roman" w:hAnsi="Times New Roman" w:cs="Times New Roman"/>
          <w:noProof/>
        </w:rPr>
        <w:t>young people</w:t>
      </w:r>
      <w:r w:rsidRPr="00CF61FF">
        <w:rPr>
          <w:rFonts w:ascii="Times New Roman" w:eastAsia="Times New Roman" w:hAnsi="Times New Roman" w:cs="Times New Roman"/>
          <w:noProof/>
        </w:rPr>
        <w:t xml:space="preserve">, </w:t>
      </w:r>
      <w:r w:rsidR="00930EE9" w:rsidRPr="00CF61FF">
        <w:rPr>
          <w:rFonts w:ascii="Times New Roman" w:eastAsia="Times New Roman" w:hAnsi="Times New Roman" w:cs="Times New Roman"/>
          <w:noProof/>
        </w:rPr>
        <w:t>m</w:t>
      </w:r>
      <w:r w:rsidRPr="00CF61FF">
        <w:rPr>
          <w:rFonts w:ascii="Times New Roman" w:eastAsia="Times New Roman" w:hAnsi="Times New Roman" w:cs="Times New Roman"/>
          <w:noProof/>
        </w:rPr>
        <w:t>inorities</w:t>
      </w:r>
      <w:r w:rsidR="007A7987" w:rsidRPr="00CF61FF">
        <w:rPr>
          <w:rFonts w:ascii="Times New Roman" w:eastAsia="Times New Roman" w:hAnsi="Times New Roman" w:cs="Times New Roman"/>
          <w:noProof/>
        </w:rPr>
        <w:t xml:space="preserve">, </w:t>
      </w:r>
      <w:r w:rsidRPr="00CF61FF">
        <w:rPr>
          <w:rFonts w:ascii="Times New Roman" w:eastAsia="Times New Roman" w:hAnsi="Times New Roman" w:cs="Times New Roman"/>
          <w:noProof/>
        </w:rPr>
        <w:t xml:space="preserve">and marginalised groups, must </w:t>
      </w:r>
      <w:r w:rsidR="003D2BD5" w:rsidRPr="00CF61FF">
        <w:rPr>
          <w:rFonts w:ascii="Times New Roman" w:eastAsia="Times New Roman" w:hAnsi="Times New Roman" w:cs="Times New Roman"/>
          <w:noProof/>
        </w:rPr>
        <w:t xml:space="preserve">be able to </w:t>
      </w:r>
      <w:r w:rsidRPr="00CF61FF">
        <w:rPr>
          <w:rFonts w:ascii="Times New Roman" w:eastAsia="Times New Roman" w:hAnsi="Times New Roman" w:cs="Times New Roman"/>
          <w:noProof/>
        </w:rPr>
        <w:t>shap</w:t>
      </w:r>
      <w:r w:rsidR="003D2BD5" w:rsidRPr="00CF61FF">
        <w:rPr>
          <w:rFonts w:ascii="Times New Roman" w:eastAsia="Times New Roman" w:hAnsi="Times New Roman" w:cs="Times New Roman"/>
          <w:noProof/>
        </w:rPr>
        <w:t>e</w:t>
      </w:r>
      <w:r w:rsidRPr="00CF61FF">
        <w:rPr>
          <w:rFonts w:ascii="Times New Roman" w:eastAsia="Times New Roman" w:hAnsi="Times New Roman" w:cs="Times New Roman"/>
          <w:noProof/>
        </w:rPr>
        <w:t xml:space="preserve"> decisions that affect their lives.</w:t>
      </w:r>
      <w:r w:rsidRPr="00CF61FF">
        <w:rPr>
          <w:rFonts w:ascii="Times New Roman" w:hAnsi="Times New Roman" w:cs="Times New Roman"/>
          <w:noProof/>
        </w:rPr>
        <w:t xml:space="preserve"> </w:t>
      </w:r>
    </w:p>
    <w:p w14:paraId="2084ED47" w14:textId="2CC4635E" w:rsidR="00FA1A93" w:rsidRPr="00CF61FF" w:rsidRDefault="26FE23D7" w:rsidP="00CF61FF">
      <w:pPr>
        <w:spacing w:after="120" w:line="240" w:lineRule="auto"/>
        <w:jc w:val="both"/>
        <w:rPr>
          <w:rFonts w:ascii="Times New Roman" w:hAnsi="Times New Roman" w:cs="Times New Roman"/>
          <w:noProof/>
        </w:rPr>
      </w:pPr>
      <w:r w:rsidRPr="00CF61FF">
        <w:rPr>
          <w:rFonts w:ascii="Times New Roman" w:hAnsi="Times New Roman" w:cs="Times New Roman"/>
          <w:noProof/>
        </w:rPr>
        <w:t xml:space="preserve">Adopting a human rights-based approach, EU interventions prioritise </w:t>
      </w:r>
      <w:r w:rsidRPr="00CF61FF">
        <w:rPr>
          <w:rFonts w:ascii="Times New Roman" w:hAnsi="Times New Roman" w:cs="Times New Roman"/>
          <w:b/>
          <w:bCs/>
          <w:noProof/>
        </w:rPr>
        <w:t>human development</w:t>
      </w:r>
      <w:r w:rsidRPr="00CF61FF">
        <w:rPr>
          <w:rFonts w:ascii="Times New Roman" w:hAnsi="Times New Roman" w:cs="Times New Roman"/>
          <w:noProof/>
        </w:rPr>
        <w:t xml:space="preserve">, investing in human capital and building community resilience as a key entry point for further </w:t>
      </w:r>
      <w:r w:rsidR="00267A41" w:rsidRPr="00CF61FF">
        <w:rPr>
          <w:rFonts w:ascii="Times New Roman" w:hAnsi="Times New Roman" w:cs="Times New Roman"/>
          <w:noProof/>
        </w:rPr>
        <w:t>engagement</w:t>
      </w:r>
      <w:r w:rsidRPr="00CF61FF">
        <w:rPr>
          <w:rFonts w:ascii="Times New Roman" w:hAnsi="Times New Roman" w:cs="Times New Roman"/>
          <w:noProof/>
        </w:rPr>
        <w:t xml:space="preserve">. This includes ensuring access to </w:t>
      </w:r>
      <w:r w:rsidR="007A7987" w:rsidRPr="00CF61FF">
        <w:rPr>
          <w:rFonts w:ascii="Times New Roman" w:hAnsi="Times New Roman" w:cs="Times New Roman"/>
          <w:noProof/>
        </w:rPr>
        <w:t xml:space="preserve">inclusive and </w:t>
      </w:r>
      <w:r w:rsidRPr="00CF61FF">
        <w:rPr>
          <w:rFonts w:ascii="Times New Roman" w:hAnsi="Times New Roman" w:cs="Times New Roman"/>
          <w:noProof/>
        </w:rPr>
        <w:t xml:space="preserve">quality basic services </w:t>
      </w:r>
      <w:r w:rsidR="7B7C88F9" w:rsidRPr="00CF61FF">
        <w:rPr>
          <w:rFonts w:ascii="Times New Roman" w:hAnsi="Times New Roman" w:cs="Times New Roman"/>
          <w:noProof/>
        </w:rPr>
        <w:t xml:space="preserve">such as </w:t>
      </w:r>
      <w:r w:rsidRPr="00CF61FF">
        <w:rPr>
          <w:rFonts w:ascii="Times New Roman" w:hAnsi="Times New Roman" w:cs="Times New Roman"/>
          <w:noProof/>
        </w:rPr>
        <w:t xml:space="preserve">education, health, food security, water and sanitation, nutrition and social protection, reaching those who need them most: women, children, </w:t>
      </w:r>
      <w:r w:rsidR="2991750D" w:rsidRPr="00CF61FF">
        <w:rPr>
          <w:rFonts w:ascii="Times New Roman" w:hAnsi="Times New Roman" w:cs="Times New Roman"/>
          <w:noProof/>
        </w:rPr>
        <w:t>young people</w:t>
      </w:r>
      <w:r w:rsidR="00930EE9" w:rsidRPr="00CF61FF">
        <w:rPr>
          <w:rFonts w:ascii="Times New Roman" w:hAnsi="Times New Roman" w:cs="Times New Roman"/>
          <w:noProof/>
        </w:rPr>
        <w:t xml:space="preserve"> </w:t>
      </w:r>
      <w:r w:rsidRPr="00CF61FF">
        <w:rPr>
          <w:rFonts w:ascii="Times New Roman" w:hAnsi="Times New Roman" w:cs="Times New Roman"/>
          <w:noProof/>
        </w:rPr>
        <w:t xml:space="preserve">and forcibly displaced people. </w:t>
      </w:r>
    </w:p>
    <w:p w14:paraId="09F88437" w14:textId="2223834F" w:rsidR="00FA1A93" w:rsidRPr="00CF61FF" w:rsidRDefault="0077111D" w:rsidP="00CF61FF">
      <w:pPr>
        <w:spacing w:after="120" w:line="240" w:lineRule="auto"/>
        <w:jc w:val="both"/>
        <w:rPr>
          <w:rFonts w:ascii="Times New Roman" w:hAnsi="Times New Roman" w:cs="Times New Roman"/>
          <w:noProof/>
        </w:rPr>
      </w:pPr>
      <w:r w:rsidRPr="00CF61FF">
        <w:rPr>
          <w:rFonts w:ascii="Times New Roman" w:hAnsi="Times New Roman" w:cs="Times New Roman"/>
          <w:noProof/>
        </w:rPr>
        <w:t xml:space="preserve">Recent, nascent political </w:t>
      </w:r>
      <w:r w:rsidRPr="00896AB1">
        <w:rPr>
          <w:rFonts w:ascii="Times New Roman" w:hAnsi="Times New Roman" w:cs="Times New Roman"/>
          <w:noProof/>
        </w:rPr>
        <w:t xml:space="preserve">initiatives like the </w:t>
      </w:r>
      <w:r w:rsidRPr="008E5765">
        <w:rPr>
          <w:rFonts w:ascii="Times New Roman" w:hAnsi="Times New Roman" w:cs="Times New Roman"/>
          <w:b/>
          <w:bCs/>
          <w:noProof/>
        </w:rPr>
        <w:t>Global Health Resilience Initiative</w:t>
      </w:r>
      <w:r w:rsidR="00FC3615" w:rsidRPr="008E5765">
        <w:rPr>
          <w:rFonts w:ascii="Times New Roman" w:hAnsi="Times New Roman" w:cs="Times New Roman"/>
          <w:b/>
          <w:bCs/>
          <w:noProof/>
        </w:rPr>
        <w:t xml:space="preserve"> </w:t>
      </w:r>
      <w:r w:rsidR="00FC3615" w:rsidRPr="008E5765">
        <w:rPr>
          <w:rFonts w:ascii="Times New Roman" w:hAnsi="Times New Roman" w:cs="Times New Roman"/>
          <w:noProof/>
        </w:rPr>
        <w:t>(</w:t>
      </w:r>
      <w:r w:rsidR="00481655" w:rsidRPr="008E5765">
        <w:rPr>
          <w:rStyle w:val="FootnoteReference"/>
          <w:rFonts w:ascii="Times New Roman" w:hAnsi="Times New Roman" w:cs="Times New Roman"/>
          <w:noProof/>
        </w:rPr>
        <w:footnoteReference w:id="29"/>
      </w:r>
      <w:r w:rsidR="00FC3615" w:rsidRPr="00896AB1">
        <w:rPr>
          <w:rFonts w:ascii="Times New Roman" w:hAnsi="Times New Roman" w:cs="Times New Roman"/>
          <w:noProof/>
        </w:rPr>
        <w:t xml:space="preserve">) </w:t>
      </w:r>
      <w:r w:rsidRPr="00896AB1">
        <w:rPr>
          <w:rFonts w:ascii="Times New Roman" w:hAnsi="Times New Roman" w:cs="Times New Roman"/>
          <w:noProof/>
        </w:rPr>
        <w:t>aim</w:t>
      </w:r>
      <w:r w:rsidRPr="00CF61FF">
        <w:rPr>
          <w:rFonts w:ascii="Times New Roman" w:hAnsi="Times New Roman" w:cs="Times New Roman"/>
          <w:noProof/>
        </w:rPr>
        <w:t xml:space="preserve"> to address the need to </w:t>
      </w:r>
      <w:r w:rsidRPr="00CF61FF">
        <w:rPr>
          <w:rFonts w:ascii="Times New Roman" w:eastAsia="Times New Roman" w:hAnsi="Times New Roman" w:cs="Times New Roman"/>
          <w:noProof/>
        </w:rPr>
        <w:t xml:space="preserve">strengthen health systems, improve prevention, preparedness and response to health threats, diversify global supply chains of health products, support a more transparent and equitable global health architecture, and build societal resilience, including by fighting mis- and dis-information at the global, regional and country level. </w:t>
      </w:r>
      <w:r w:rsidR="00C31DC9" w:rsidRPr="00CF61FF">
        <w:rPr>
          <w:rFonts w:ascii="Times New Roman" w:eastAsia="Times New Roman" w:hAnsi="Times New Roman" w:cs="Times New Roman"/>
          <w:noProof/>
        </w:rPr>
        <w:t>A</w:t>
      </w:r>
      <w:r w:rsidRPr="00CF61FF">
        <w:rPr>
          <w:rFonts w:ascii="Times New Roman" w:eastAsia="Times New Roman" w:hAnsi="Times New Roman" w:cs="Times New Roman"/>
          <w:noProof/>
        </w:rPr>
        <w:t xml:space="preserve">gainst a backdrop of shifting geopolitical developments, </w:t>
      </w:r>
      <w:r w:rsidR="0083537F" w:rsidRPr="00CF61FF">
        <w:rPr>
          <w:rFonts w:ascii="Times New Roman" w:eastAsia="Times New Roman" w:hAnsi="Times New Roman" w:cs="Times New Roman"/>
          <w:noProof/>
          <w:lang w:val="en-GB"/>
        </w:rPr>
        <w:t>the interlinked priorities underpinned by the G</w:t>
      </w:r>
      <w:r w:rsidR="00211970">
        <w:rPr>
          <w:rFonts w:ascii="Times New Roman" w:eastAsia="Times New Roman" w:hAnsi="Times New Roman" w:cs="Times New Roman"/>
          <w:noProof/>
          <w:lang w:val="en-GB"/>
        </w:rPr>
        <w:t xml:space="preserve">lobal </w:t>
      </w:r>
      <w:r w:rsidR="0083537F" w:rsidRPr="00CF61FF">
        <w:rPr>
          <w:rFonts w:ascii="Times New Roman" w:eastAsia="Times New Roman" w:hAnsi="Times New Roman" w:cs="Times New Roman"/>
          <w:noProof/>
          <w:lang w:val="en-GB"/>
        </w:rPr>
        <w:t>H</w:t>
      </w:r>
      <w:r w:rsidR="00211970">
        <w:rPr>
          <w:rFonts w:ascii="Times New Roman" w:eastAsia="Times New Roman" w:hAnsi="Times New Roman" w:cs="Times New Roman"/>
          <w:noProof/>
          <w:lang w:val="en-GB"/>
        </w:rPr>
        <w:t xml:space="preserve">ealth Resilience Initiative </w:t>
      </w:r>
      <w:r w:rsidR="0083537F" w:rsidRPr="00CF61FF">
        <w:rPr>
          <w:rFonts w:ascii="Times New Roman" w:eastAsia="Times New Roman" w:hAnsi="Times New Roman" w:cs="Times New Roman"/>
          <w:noProof/>
          <w:lang w:val="en-GB"/>
        </w:rPr>
        <w:t>show the way forward for a multidimensional approach to health resilience.</w:t>
      </w:r>
      <w:r w:rsidR="0083537F" w:rsidRPr="00CF61FF" w:rsidDel="0083537F">
        <w:rPr>
          <w:rFonts w:ascii="Times New Roman" w:eastAsia="Times New Roman" w:hAnsi="Times New Roman" w:cs="Times New Roman"/>
          <w:noProof/>
        </w:rPr>
        <w:t xml:space="preserve"> </w:t>
      </w:r>
    </w:p>
    <w:p w14:paraId="1DF4F1AC" w14:textId="41256CF7" w:rsidR="00FA1A93" w:rsidRPr="00CF61FF" w:rsidRDefault="26FE23D7" w:rsidP="00CF61FF">
      <w:pPr>
        <w:spacing w:after="120" w:line="240" w:lineRule="auto"/>
        <w:jc w:val="both"/>
        <w:rPr>
          <w:rFonts w:ascii="Times New Roman" w:eastAsia="Times New Roman" w:hAnsi="Times New Roman" w:cs="Times New Roman"/>
          <w:noProof/>
        </w:rPr>
      </w:pPr>
      <w:r w:rsidRPr="00CF61FF">
        <w:rPr>
          <w:rFonts w:ascii="Times New Roman" w:eastAsia="Times New Roman" w:hAnsi="Times New Roman" w:cs="Times New Roman"/>
          <w:noProof/>
        </w:rPr>
        <w:t xml:space="preserve">Without decent jobs and fair incomes, fragility deepens, making investment in </w:t>
      </w:r>
      <w:r w:rsidRPr="00CF61FF">
        <w:rPr>
          <w:rFonts w:ascii="Times New Roman" w:eastAsia="Times New Roman" w:hAnsi="Times New Roman" w:cs="Times New Roman"/>
          <w:b/>
          <w:bCs/>
          <w:noProof/>
        </w:rPr>
        <w:t xml:space="preserve">economic development </w:t>
      </w:r>
      <w:r w:rsidR="66E115E4" w:rsidRPr="00CF61FF">
        <w:rPr>
          <w:rFonts w:ascii="Times New Roman" w:eastAsia="Times New Roman" w:hAnsi="Times New Roman" w:cs="Times New Roman"/>
          <w:noProof/>
        </w:rPr>
        <w:t xml:space="preserve">crucial </w:t>
      </w:r>
      <w:r w:rsidRPr="00CF61FF">
        <w:rPr>
          <w:rFonts w:ascii="Times New Roman" w:eastAsia="Times New Roman" w:hAnsi="Times New Roman" w:cs="Times New Roman"/>
          <w:noProof/>
        </w:rPr>
        <w:t xml:space="preserve">for lifting people out of poverty. This includes supporting conditions for decent and stable livelihoods, income </w:t>
      </w:r>
      <w:r w:rsidRPr="00CF61FF">
        <w:rPr>
          <w:rFonts w:ascii="Times New Roman" w:hAnsi="Times New Roman" w:cs="Times New Roman"/>
          <w:noProof/>
        </w:rPr>
        <w:t>opportunities</w:t>
      </w:r>
      <w:r w:rsidRPr="00CF61FF">
        <w:rPr>
          <w:rFonts w:ascii="Times New Roman" w:eastAsia="Times New Roman" w:hAnsi="Times New Roman" w:cs="Times New Roman"/>
          <w:noProof/>
        </w:rPr>
        <w:t>,</w:t>
      </w:r>
      <w:r w:rsidR="004F4240" w:rsidRPr="00CF61FF">
        <w:rPr>
          <w:rFonts w:ascii="Times New Roman" w:eastAsia="Times New Roman" w:hAnsi="Times New Roman" w:cs="Times New Roman"/>
          <w:noProof/>
        </w:rPr>
        <w:t xml:space="preserve"> i</w:t>
      </w:r>
      <w:r w:rsidRPr="00CF61FF">
        <w:rPr>
          <w:rFonts w:ascii="Times New Roman" w:eastAsia="Times New Roman" w:hAnsi="Times New Roman" w:cs="Times New Roman"/>
          <w:noProof/>
        </w:rPr>
        <w:t xml:space="preserve">nclusive economic growth, </w:t>
      </w:r>
      <w:r w:rsidR="69017B14" w:rsidRPr="00CF61FF">
        <w:rPr>
          <w:rFonts w:ascii="Times New Roman" w:eastAsia="Times New Roman" w:hAnsi="Times New Roman" w:cs="Times New Roman"/>
          <w:noProof/>
        </w:rPr>
        <w:t xml:space="preserve">and </w:t>
      </w:r>
      <w:r w:rsidRPr="00CF61FF">
        <w:rPr>
          <w:rFonts w:ascii="Times New Roman" w:eastAsia="Times New Roman" w:hAnsi="Times New Roman" w:cs="Times New Roman"/>
          <w:noProof/>
        </w:rPr>
        <w:t xml:space="preserve">reducing public debt and youth unemployment. In this context, Global Gateway investments link infrastructure, regulatory frameworks, skills and economic opportunities to </w:t>
      </w:r>
      <w:r w:rsidR="69017B14" w:rsidRPr="00CF61FF">
        <w:rPr>
          <w:rFonts w:ascii="Times New Roman" w:eastAsia="Times New Roman" w:hAnsi="Times New Roman" w:cs="Times New Roman"/>
          <w:noProof/>
        </w:rPr>
        <w:t xml:space="preserve">enable </w:t>
      </w:r>
      <w:r w:rsidRPr="00CF61FF">
        <w:rPr>
          <w:rFonts w:ascii="Times New Roman" w:eastAsia="Times New Roman" w:hAnsi="Times New Roman" w:cs="Times New Roman"/>
          <w:noProof/>
        </w:rPr>
        <w:t xml:space="preserve">countries to </w:t>
      </w:r>
      <w:r w:rsidR="69017B14" w:rsidRPr="00CF61FF">
        <w:rPr>
          <w:rFonts w:ascii="Times New Roman" w:eastAsia="Times New Roman" w:hAnsi="Times New Roman" w:cs="Times New Roman"/>
          <w:noProof/>
        </w:rPr>
        <w:t>go from being</w:t>
      </w:r>
      <w:r w:rsidRPr="00CF61FF">
        <w:rPr>
          <w:rFonts w:ascii="Times New Roman" w:eastAsia="Times New Roman" w:hAnsi="Times New Roman" w:cs="Times New Roman"/>
          <w:noProof/>
        </w:rPr>
        <w:t xml:space="preserve"> aid</w:t>
      </w:r>
      <w:r w:rsidR="69017B14" w:rsidRPr="00CF61FF">
        <w:rPr>
          <w:rFonts w:ascii="Times New Roman" w:eastAsia="Times New Roman" w:hAnsi="Times New Roman" w:cs="Times New Roman"/>
          <w:noProof/>
        </w:rPr>
        <w:t xml:space="preserve">-dependent </w:t>
      </w:r>
      <w:r w:rsidRPr="00CF61FF">
        <w:rPr>
          <w:rFonts w:ascii="Times New Roman" w:eastAsia="Times New Roman" w:hAnsi="Times New Roman" w:cs="Times New Roman"/>
          <w:noProof/>
        </w:rPr>
        <w:t xml:space="preserve">to </w:t>
      </w:r>
      <w:r w:rsidR="69017B14" w:rsidRPr="00CF61FF">
        <w:rPr>
          <w:rFonts w:ascii="Times New Roman" w:eastAsia="Times New Roman" w:hAnsi="Times New Roman" w:cs="Times New Roman"/>
          <w:noProof/>
        </w:rPr>
        <w:t xml:space="preserve">being </w:t>
      </w:r>
      <w:r w:rsidRPr="00CF61FF">
        <w:rPr>
          <w:rFonts w:ascii="Times New Roman" w:eastAsia="Times New Roman" w:hAnsi="Times New Roman" w:cs="Times New Roman"/>
          <w:noProof/>
        </w:rPr>
        <w:t>self-sustaining economies. In many fragile s</w:t>
      </w:r>
      <w:r w:rsidR="196B28ED" w:rsidRPr="00CF61FF">
        <w:rPr>
          <w:rFonts w:ascii="Times New Roman" w:eastAsia="Times New Roman" w:hAnsi="Times New Roman" w:cs="Times New Roman"/>
          <w:noProof/>
        </w:rPr>
        <w:t>ituations</w:t>
      </w:r>
      <w:r w:rsidRPr="00CF61FF">
        <w:rPr>
          <w:rFonts w:ascii="Times New Roman" w:eastAsia="Times New Roman" w:hAnsi="Times New Roman" w:cs="Times New Roman"/>
          <w:noProof/>
        </w:rPr>
        <w:t xml:space="preserve">, however, the main </w:t>
      </w:r>
      <w:r w:rsidR="31E8A34A" w:rsidRPr="00CF61FF">
        <w:rPr>
          <w:rFonts w:ascii="Times New Roman" w:eastAsia="Times New Roman" w:hAnsi="Times New Roman" w:cs="Times New Roman"/>
          <w:noProof/>
        </w:rPr>
        <w:t xml:space="preserve">investment </w:t>
      </w:r>
      <w:r w:rsidRPr="00CF61FF">
        <w:rPr>
          <w:rFonts w:ascii="Times New Roman" w:eastAsia="Times New Roman" w:hAnsi="Times New Roman" w:cs="Times New Roman"/>
          <w:noProof/>
        </w:rPr>
        <w:t xml:space="preserve">constraint </w:t>
      </w:r>
      <w:r w:rsidR="31E8A34A" w:rsidRPr="00CF61FF">
        <w:rPr>
          <w:rFonts w:ascii="Times New Roman" w:eastAsia="Times New Roman" w:hAnsi="Times New Roman" w:cs="Times New Roman"/>
          <w:noProof/>
        </w:rPr>
        <w:t>i</w:t>
      </w:r>
      <w:r w:rsidRPr="00CF61FF">
        <w:rPr>
          <w:rFonts w:ascii="Times New Roman" w:eastAsia="Times New Roman" w:hAnsi="Times New Roman" w:cs="Times New Roman"/>
          <w:noProof/>
        </w:rPr>
        <w:t>s upstream, notably in the limited availability of bankable project pipelines</w:t>
      </w:r>
      <w:r w:rsidR="009D6E02" w:rsidRPr="00CF61FF">
        <w:rPr>
          <w:rFonts w:ascii="Times New Roman" w:eastAsia="Times New Roman" w:hAnsi="Times New Roman" w:cs="Times New Roman"/>
          <w:noProof/>
        </w:rPr>
        <w:t xml:space="preserve"> and</w:t>
      </w:r>
      <w:r w:rsidRPr="00CF61FF">
        <w:rPr>
          <w:rFonts w:ascii="Times New Roman" w:eastAsia="Times New Roman" w:hAnsi="Times New Roman" w:cs="Times New Roman"/>
          <w:noProof/>
        </w:rPr>
        <w:t xml:space="preserve"> capable local partners</w:t>
      </w:r>
      <w:r w:rsidR="00AA1043" w:rsidRPr="00CF61FF">
        <w:rPr>
          <w:rFonts w:ascii="Times New Roman" w:eastAsia="Times New Roman" w:hAnsi="Times New Roman" w:cs="Times New Roman"/>
          <w:noProof/>
        </w:rPr>
        <w:t>, as well as</w:t>
      </w:r>
      <w:r w:rsidRPr="00CF61FF">
        <w:rPr>
          <w:rFonts w:ascii="Times New Roman" w:eastAsia="Times New Roman" w:hAnsi="Times New Roman" w:cs="Times New Roman"/>
          <w:noProof/>
        </w:rPr>
        <w:t xml:space="preserve"> enabling </w:t>
      </w:r>
      <w:r w:rsidR="31E8A34A" w:rsidRPr="00CF61FF">
        <w:rPr>
          <w:rFonts w:ascii="Times New Roman" w:eastAsia="Times New Roman" w:hAnsi="Times New Roman" w:cs="Times New Roman"/>
          <w:noProof/>
        </w:rPr>
        <w:t xml:space="preserve">the development of </w:t>
      </w:r>
      <w:r w:rsidRPr="00CF61FF">
        <w:rPr>
          <w:rFonts w:ascii="Times New Roman" w:eastAsia="Times New Roman" w:hAnsi="Times New Roman" w:cs="Times New Roman"/>
          <w:noProof/>
        </w:rPr>
        <w:t xml:space="preserve">policy and regulatory frameworks. </w:t>
      </w:r>
      <w:r w:rsidR="6E73C822" w:rsidRPr="00CF61FF">
        <w:rPr>
          <w:rFonts w:ascii="Times New Roman" w:eastAsia="Times New Roman" w:hAnsi="Times New Roman" w:cs="Times New Roman"/>
          <w:noProof/>
        </w:rPr>
        <w:t xml:space="preserve">Improving </w:t>
      </w:r>
      <w:r w:rsidRPr="00CF61FF">
        <w:rPr>
          <w:rFonts w:ascii="Times New Roman" w:eastAsia="Times New Roman" w:hAnsi="Times New Roman" w:cs="Times New Roman"/>
          <w:noProof/>
        </w:rPr>
        <w:t xml:space="preserve">project preparation, technical assistance and institutional capacity is therefore critical </w:t>
      </w:r>
      <w:r w:rsidR="6E73C822" w:rsidRPr="00CF61FF">
        <w:rPr>
          <w:rFonts w:ascii="Times New Roman" w:eastAsia="Times New Roman" w:hAnsi="Times New Roman" w:cs="Times New Roman"/>
          <w:noProof/>
        </w:rPr>
        <w:t xml:space="preserve">for </w:t>
      </w:r>
      <w:r w:rsidRPr="00CF61FF">
        <w:rPr>
          <w:rFonts w:ascii="Times New Roman" w:eastAsia="Times New Roman" w:hAnsi="Times New Roman" w:cs="Times New Roman"/>
          <w:noProof/>
        </w:rPr>
        <w:t>sustainable investment.</w:t>
      </w:r>
    </w:p>
    <w:p w14:paraId="58E82199" w14:textId="5E317D8E" w:rsidR="00FA1A93" w:rsidRPr="00802B02" w:rsidRDefault="26FE23D7" w:rsidP="00CF61FF">
      <w:pPr>
        <w:spacing w:after="120" w:line="240" w:lineRule="auto"/>
        <w:jc w:val="both"/>
        <w:rPr>
          <w:rFonts w:ascii="Times New Roman" w:hAnsi="Times New Roman" w:cs="Times New Roman"/>
          <w:noProof/>
        </w:rPr>
      </w:pPr>
      <w:r w:rsidRPr="00CF61FF">
        <w:rPr>
          <w:rFonts w:ascii="Times New Roman" w:eastAsia="Times New Roman" w:hAnsi="Times New Roman" w:cs="Times New Roman"/>
          <w:noProof/>
        </w:rPr>
        <w:t xml:space="preserve">Climate change is a global challenge, </w:t>
      </w:r>
      <w:r w:rsidR="53529B91" w:rsidRPr="00CF61FF">
        <w:rPr>
          <w:rFonts w:ascii="Times New Roman" w:eastAsia="Times New Roman" w:hAnsi="Times New Roman" w:cs="Times New Roman"/>
          <w:noProof/>
        </w:rPr>
        <w:t xml:space="preserve">with </w:t>
      </w:r>
      <w:r w:rsidRPr="00CF61FF">
        <w:rPr>
          <w:rFonts w:ascii="Times New Roman" w:eastAsia="Times New Roman" w:hAnsi="Times New Roman" w:cs="Times New Roman"/>
          <w:noProof/>
        </w:rPr>
        <w:t xml:space="preserve">fragile </w:t>
      </w:r>
      <w:r w:rsidR="53529B91" w:rsidRPr="00CF61FF">
        <w:rPr>
          <w:rFonts w:ascii="Times New Roman" w:eastAsia="Times New Roman" w:hAnsi="Times New Roman" w:cs="Times New Roman"/>
          <w:noProof/>
        </w:rPr>
        <w:t xml:space="preserve">countries </w:t>
      </w:r>
      <w:r w:rsidRPr="00CF61FF">
        <w:rPr>
          <w:rFonts w:ascii="Times New Roman" w:eastAsia="Times New Roman" w:hAnsi="Times New Roman" w:cs="Times New Roman"/>
          <w:noProof/>
        </w:rPr>
        <w:t xml:space="preserve">on the frontlines. </w:t>
      </w:r>
      <w:r w:rsidRPr="00CF61FF">
        <w:rPr>
          <w:rFonts w:ascii="Times New Roman" w:hAnsi="Times New Roman" w:cs="Times New Roman"/>
          <w:noProof/>
        </w:rPr>
        <w:t>Building</w:t>
      </w:r>
      <w:r w:rsidRPr="00CF61FF">
        <w:rPr>
          <w:rFonts w:ascii="Times New Roman" w:hAnsi="Times New Roman" w:cs="Times New Roman"/>
          <w:b/>
          <w:bCs/>
          <w:noProof/>
        </w:rPr>
        <w:t xml:space="preserve"> climate resilience</w:t>
      </w:r>
      <w:r w:rsidRPr="00CF61FF">
        <w:rPr>
          <w:rFonts w:ascii="Times New Roman" w:hAnsi="Times New Roman" w:cs="Times New Roman"/>
          <w:noProof/>
        </w:rPr>
        <w:t xml:space="preserve"> and integrating disaster preparedness, anticipatory action and disaster risk management are critical </w:t>
      </w:r>
      <w:r w:rsidR="53529B91" w:rsidRPr="00CF61FF">
        <w:rPr>
          <w:rFonts w:ascii="Times New Roman" w:hAnsi="Times New Roman" w:cs="Times New Roman"/>
          <w:noProof/>
        </w:rPr>
        <w:t xml:space="preserve">for </w:t>
      </w:r>
      <w:r w:rsidRPr="00CF61FF">
        <w:rPr>
          <w:rFonts w:ascii="Times New Roman" w:hAnsi="Times New Roman" w:cs="Times New Roman"/>
          <w:noProof/>
        </w:rPr>
        <w:t>addressing the compounding impacts of climate change, environmental degradation and natural disasters in fragile s</w:t>
      </w:r>
      <w:r w:rsidR="53529B91" w:rsidRPr="00CF61FF">
        <w:rPr>
          <w:rFonts w:ascii="Times New Roman" w:hAnsi="Times New Roman" w:cs="Times New Roman"/>
          <w:noProof/>
        </w:rPr>
        <w:t>ituations</w:t>
      </w:r>
      <w:r w:rsidRPr="00CF61FF">
        <w:rPr>
          <w:rFonts w:ascii="Times New Roman" w:hAnsi="Times New Roman" w:cs="Times New Roman"/>
          <w:noProof/>
        </w:rPr>
        <w:t>.</w:t>
      </w:r>
      <w:r w:rsidR="003B5D9C" w:rsidRPr="00CF61FF">
        <w:rPr>
          <w:rFonts w:ascii="Times New Roman" w:hAnsi="Times New Roman" w:cs="Times New Roman"/>
          <w:noProof/>
        </w:rPr>
        <w:t xml:space="preserve"> Commission services </w:t>
      </w:r>
      <w:r w:rsidRPr="00CF61FF">
        <w:rPr>
          <w:rFonts w:ascii="Times New Roman" w:hAnsi="Times New Roman" w:cs="Times New Roman"/>
          <w:noProof/>
        </w:rPr>
        <w:t xml:space="preserve">  continue</w:t>
      </w:r>
      <w:r w:rsidR="2D2E88B1" w:rsidRPr="00CF61FF">
        <w:rPr>
          <w:rFonts w:ascii="Times New Roman" w:hAnsi="Times New Roman" w:cs="Times New Roman"/>
          <w:noProof/>
        </w:rPr>
        <w:t xml:space="preserve"> to</w:t>
      </w:r>
      <w:r w:rsidRPr="00CF61FF">
        <w:rPr>
          <w:rFonts w:ascii="Times New Roman" w:hAnsi="Times New Roman" w:cs="Times New Roman"/>
          <w:noProof/>
        </w:rPr>
        <w:t xml:space="preserve"> invest</w:t>
      </w:r>
      <w:r w:rsidR="2D2E88B1" w:rsidRPr="00CF61FF">
        <w:rPr>
          <w:rFonts w:ascii="Times New Roman" w:hAnsi="Times New Roman" w:cs="Times New Roman"/>
          <w:noProof/>
        </w:rPr>
        <w:t xml:space="preserve"> </w:t>
      </w:r>
      <w:r w:rsidRPr="00CF61FF">
        <w:rPr>
          <w:rFonts w:ascii="Times New Roman" w:hAnsi="Times New Roman" w:cs="Times New Roman"/>
          <w:noProof/>
        </w:rPr>
        <w:t xml:space="preserve">in </w:t>
      </w:r>
      <w:r w:rsidRPr="00CF61FF">
        <w:rPr>
          <w:rFonts w:ascii="Times New Roman" w:hAnsi="Times New Roman" w:cs="Times New Roman"/>
          <w:b/>
          <w:bCs/>
          <w:noProof/>
        </w:rPr>
        <w:t>anticipatory action, linking early warning and rapid response mechanisms,</w:t>
      </w:r>
      <w:r w:rsidRPr="00CF61FF">
        <w:rPr>
          <w:rFonts w:ascii="Times New Roman" w:hAnsi="Times New Roman" w:cs="Times New Roman"/>
          <w:noProof/>
        </w:rPr>
        <w:t xml:space="preserve"> to reduce the impacts of disasters while investing in climate adaptation, ecosystem restoration</w:t>
      </w:r>
      <w:r w:rsidR="00D30C6F">
        <w:rPr>
          <w:rFonts w:ascii="Times New Roman" w:hAnsi="Times New Roman" w:cs="Times New Roman"/>
          <w:noProof/>
        </w:rPr>
        <w:t xml:space="preserve">, </w:t>
      </w:r>
      <w:r w:rsidR="00D30C6F" w:rsidRPr="00802B02">
        <w:rPr>
          <w:rFonts w:ascii="Times New Roman" w:hAnsi="Times New Roman" w:cs="Times New Roman"/>
          <w:noProof/>
        </w:rPr>
        <w:t>provision of basic water infrustructure</w:t>
      </w:r>
      <w:r w:rsidR="0047362A" w:rsidRPr="00802B02">
        <w:rPr>
          <w:rFonts w:ascii="Times New Roman" w:hAnsi="Times New Roman" w:cs="Times New Roman"/>
          <w:noProof/>
        </w:rPr>
        <w:t xml:space="preserve"> and quality water</w:t>
      </w:r>
      <w:r w:rsidR="00D30C6F" w:rsidRPr="00802B02">
        <w:rPr>
          <w:rFonts w:ascii="Times New Roman" w:hAnsi="Times New Roman" w:cs="Times New Roman"/>
          <w:noProof/>
        </w:rPr>
        <w:t xml:space="preserve"> (</w:t>
      </w:r>
      <w:r w:rsidR="00D30C6F" w:rsidRPr="00802B02">
        <w:rPr>
          <w:rStyle w:val="FootnoteReference"/>
          <w:rFonts w:ascii="Times New Roman" w:hAnsi="Times New Roman" w:cs="Times New Roman"/>
          <w:noProof/>
        </w:rPr>
        <w:footnoteReference w:id="30"/>
      </w:r>
      <w:r w:rsidR="00D30C6F" w:rsidRPr="00802B02">
        <w:rPr>
          <w:rFonts w:ascii="Times New Roman" w:hAnsi="Times New Roman" w:cs="Times New Roman"/>
          <w:noProof/>
        </w:rPr>
        <w:t>),</w:t>
      </w:r>
      <w:r w:rsidRPr="00802B02">
        <w:rPr>
          <w:rFonts w:ascii="Times New Roman" w:hAnsi="Times New Roman" w:cs="Times New Roman"/>
          <w:noProof/>
        </w:rPr>
        <w:t xml:space="preserve"> and inclusive access to climate finance. </w:t>
      </w:r>
      <w:r w:rsidR="0047362A" w:rsidRPr="00802B02">
        <w:rPr>
          <w:rFonts w:ascii="Times New Roman" w:hAnsi="Times New Roman" w:cs="Times New Roman"/>
          <w:noProof/>
        </w:rPr>
        <w:t xml:space="preserve">They </w:t>
      </w:r>
      <w:r w:rsidR="7863CF06" w:rsidRPr="00802B02">
        <w:rPr>
          <w:rFonts w:ascii="Times New Roman" w:hAnsi="Times New Roman" w:cs="Times New Roman"/>
          <w:noProof/>
        </w:rPr>
        <w:t>also</w:t>
      </w:r>
      <w:r w:rsidRPr="00802B02">
        <w:rPr>
          <w:rFonts w:ascii="Times New Roman" w:hAnsi="Times New Roman" w:cs="Times New Roman"/>
          <w:noProof/>
        </w:rPr>
        <w:t xml:space="preserve"> continue to promote actions </w:t>
      </w:r>
      <w:r w:rsidR="32ED5707" w:rsidRPr="00802B02">
        <w:rPr>
          <w:rFonts w:ascii="Times New Roman" w:hAnsi="Times New Roman" w:cs="Times New Roman"/>
          <w:noProof/>
        </w:rPr>
        <w:t xml:space="preserve">which </w:t>
      </w:r>
      <w:r w:rsidRPr="00802B02">
        <w:rPr>
          <w:rFonts w:ascii="Times New Roman" w:hAnsi="Times New Roman" w:cs="Times New Roman"/>
          <w:noProof/>
        </w:rPr>
        <w:t xml:space="preserve">apply </w:t>
      </w:r>
      <w:r w:rsidR="002E335B" w:rsidRPr="00802B02">
        <w:rPr>
          <w:rFonts w:ascii="Times New Roman" w:hAnsi="Times New Roman" w:cs="Times New Roman"/>
          <w:noProof/>
        </w:rPr>
        <w:t>‘</w:t>
      </w:r>
      <w:r w:rsidRPr="00802B02">
        <w:rPr>
          <w:rFonts w:ascii="Times New Roman" w:hAnsi="Times New Roman" w:cs="Times New Roman"/>
          <w:noProof/>
        </w:rPr>
        <w:t xml:space="preserve">climate resilience by </w:t>
      </w:r>
      <w:r w:rsidR="00DC7F44" w:rsidRPr="00802B02">
        <w:rPr>
          <w:rFonts w:ascii="Times New Roman" w:hAnsi="Times New Roman" w:cs="Times New Roman"/>
          <w:noProof/>
        </w:rPr>
        <w:t>design</w:t>
      </w:r>
      <w:r w:rsidR="002E335B" w:rsidRPr="00802B02">
        <w:rPr>
          <w:rFonts w:ascii="Times New Roman" w:hAnsi="Times New Roman" w:cs="Times New Roman"/>
          <w:noProof/>
        </w:rPr>
        <w:t>’</w:t>
      </w:r>
      <w:r w:rsidR="5858DF38" w:rsidRPr="00802B02">
        <w:rPr>
          <w:rFonts w:ascii="Times New Roman" w:hAnsi="Times New Roman" w:cs="Times New Roman"/>
          <w:noProof/>
        </w:rPr>
        <w:t xml:space="preserve">, </w:t>
      </w:r>
      <w:r w:rsidRPr="00802B02">
        <w:rPr>
          <w:rFonts w:ascii="Times New Roman" w:hAnsi="Times New Roman" w:cs="Times New Roman"/>
          <w:noProof/>
        </w:rPr>
        <w:t xml:space="preserve">integrating climate considerations from the outset </w:t>
      </w:r>
      <w:r w:rsidR="00DC7F44" w:rsidRPr="00802B02">
        <w:rPr>
          <w:rFonts w:ascii="Times New Roman" w:hAnsi="Times New Roman" w:cs="Times New Roman"/>
          <w:noProof/>
        </w:rPr>
        <w:t>of their</w:t>
      </w:r>
      <w:r w:rsidRPr="00802B02">
        <w:rPr>
          <w:rFonts w:ascii="Times New Roman" w:hAnsi="Times New Roman" w:cs="Times New Roman"/>
          <w:noProof/>
        </w:rPr>
        <w:t xml:space="preserve"> external </w:t>
      </w:r>
      <w:r w:rsidR="00267A41" w:rsidRPr="00802B02">
        <w:rPr>
          <w:rFonts w:ascii="Times New Roman" w:hAnsi="Times New Roman" w:cs="Times New Roman"/>
          <w:noProof/>
        </w:rPr>
        <w:t>engagement</w:t>
      </w:r>
      <w:r w:rsidR="00457193" w:rsidRPr="00802B02">
        <w:rPr>
          <w:rFonts w:ascii="Times New Roman" w:hAnsi="Times New Roman" w:cs="Times New Roman"/>
          <w:noProof/>
        </w:rPr>
        <w:t>s</w:t>
      </w:r>
      <w:r w:rsidRPr="00802B02">
        <w:rPr>
          <w:rFonts w:ascii="Times New Roman" w:hAnsi="Times New Roman" w:cs="Times New Roman"/>
          <w:noProof/>
        </w:rPr>
        <w:t>.</w:t>
      </w:r>
    </w:p>
    <w:p w14:paraId="5C5DBF10" w14:textId="77777777" w:rsidR="00FA1A93" w:rsidRPr="00802B02" w:rsidRDefault="00FA1A93" w:rsidP="00CF61FF">
      <w:pPr>
        <w:spacing w:line="240" w:lineRule="auto"/>
        <w:rPr>
          <w:rFonts w:ascii="Times New Roman" w:hAnsi="Times New Roman" w:cs="Times New Roman"/>
          <w:noProof/>
        </w:rPr>
      </w:pPr>
    </w:p>
    <w:tbl>
      <w:tblPr>
        <w:tblStyle w:val="TableGrid"/>
        <w:tblW w:w="0" w:type="auto"/>
        <w:shd w:val="clear" w:color="auto" w:fill="D9D9D9" w:themeFill="background1" w:themeFillShade="D9"/>
        <w:tblLook w:val="06A0" w:firstRow="1" w:lastRow="0" w:firstColumn="1" w:lastColumn="0" w:noHBand="1" w:noVBand="1"/>
      </w:tblPr>
      <w:tblGrid>
        <w:gridCol w:w="9015"/>
      </w:tblGrid>
      <w:tr w:rsidR="00FA1A93" w:rsidRPr="00CF61FF" w14:paraId="5FB27CA1" w14:textId="77777777" w:rsidTr="0B559A70">
        <w:trPr>
          <w:trHeight w:val="70"/>
        </w:trPr>
        <w:tc>
          <w:tcPr>
            <w:tcW w:w="9015" w:type="dxa"/>
            <w:shd w:val="clear" w:color="auto" w:fill="D9D9D9" w:themeFill="background1" w:themeFillShade="D9"/>
          </w:tcPr>
          <w:p w14:paraId="1377AE1E" w14:textId="77777777" w:rsidR="00FA1A93" w:rsidRPr="00802B02" w:rsidRDefault="00FA1A93" w:rsidP="00CF61FF">
            <w:pPr>
              <w:jc w:val="both"/>
              <w:rPr>
                <w:rFonts w:ascii="Times New Roman" w:eastAsia="Times New Roman" w:hAnsi="Times New Roman" w:cs="Times New Roman"/>
                <w:b/>
                <w:bCs/>
                <w:i/>
                <w:iCs/>
                <w:noProof/>
              </w:rPr>
            </w:pPr>
          </w:p>
          <w:p w14:paraId="715F7E8D" w14:textId="122DF465" w:rsidR="00FA1A93" w:rsidRPr="00802B02" w:rsidRDefault="26FE23D7" w:rsidP="00CF61FF">
            <w:pPr>
              <w:jc w:val="both"/>
              <w:rPr>
                <w:rFonts w:ascii="Times New Roman" w:eastAsia="Times New Roman" w:hAnsi="Times New Roman" w:cs="Times New Roman"/>
                <w:b/>
                <w:bCs/>
                <w:i/>
                <w:iCs/>
                <w:noProof/>
              </w:rPr>
            </w:pPr>
            <w:r w:rsidRPr="00802B02">
              <w:rPr>
                <w:rFonts w:ascii="Times New Roman" w:eastAsia="Times New Roman" w:hAnsi="Times New Roman" w:cs="Times New Roman"/>
                <w:b/>
                <w:bCs/>
                <w:i/>
                <w:iCs/>
                <w:noProof/>
              </w:rPr>
              <w:t xml:space="preserve">Example: Climate </w:t>
            </w:r>
            <w:r w:rsidR="5163061C" w:rsidRPr="00802B02">
              <w:rPr>
                <w:rFonts w:ascii="Times New Roman" w:eastAsia="Times New Roman" w:hAnsi="Times New Roman" w:cs="Times New Roman"/>
                <w:b/>
                <w:bCs/>
                <w:i/>
                <w:iCs/>
                <w:noProof/>
              </w:rPr>
              <w:t xml:space="preserve">resilience </w:t>
            </w:r>
            <w:r w:rsidRPr="00802B02">
              <w:rPr>
                <w:rFonts w:ascii="Times New Roman" w:eastAsia="Times New Roman" w:hAnsi="Times New Roman" w:cs="Times New Roman"/>
                <w:b/>
                <w:bCs/>
                <w:i/>
                <w:iCs/>
                <w:noProof/>
              </w:rPr>
              <w:t xml:space="preserve">for </w:t>
            </w:r>
            <w:r w:rsidR="5163061C" w:rsidRPr="00802B02">
              <w:rPr>
                <w:rFonts w:ascii="Times New Roman" w:eastAsia="Times New Roman" w:hAnsi="Times New Roman" w:cs="Times New Roman"/>
                <w:b/>
                <w:bCs/>
                <w:i/>
                <w:iCs/>
                <w:noProof/>
              </w:rPr>
              <w:t>displacement</w:t>
            </w:r>
            <w:r w:rsidRPr="00802B02">
              <w:rPr>
                <w:rFonts w:ascii="Times New Roman" w:eastAsia="Times New Roman" w:hAnsi="Times New Roman" w:cs="Times New Roman"/>
                <w:b/>
                <w:bCs/>
                <w:i/>
                <w:iCs/>
                <w:noProof/>
              </w:rPr>
              <w:t>-</w:t>
            </w:r>
            <w:r w:rsidR="5163061C" w:rsidRPr="00802B02">
              <w:rPr>
                <w:rFonts w:ascii="Times New Roman" w:eastAsia="Times New Roman" w:hAnsi="Times New Roman" w:cs="Times New Roman"/>
                <w:b/>
                <w:bCs/>
                <w:i/>
                <w:iCs/>
                <w:noProof/>
              </w:rPr>
              <w:t xml:space="preserve">affected communities </w:t>
            </w:r>
            <w:r w:rsidRPr="00802B02">
              <w:rPr>
                <w:rFonts w:ascii="Times New Roman" w:eastAsia="Times New Roman" w:hAnsi="Times New Roman" w:cs="Times New Roman"/>
                <w:b/>
                <w:bCs/>
                <w:i/>
                <w:iCs/>
                <w:noProof/>
              </w:rPr>
              <w:t>in Sub-Saharan Africa (Team Europe Initiative RE2CLID)</w:t>
            </w:r>
          </w:p>
          <w:p w14:paraId="7786D643" w14:textId="77777777" w:rsidR="00FA1A93" w:rsidRPr="00802B02" w:rsidRDefault="00FA1A93" w:rsidP="00CF61FF">
            <w:pPr>
              <w:rPr>
                <w:rFonts w:ascii="Times New Roman" w:hAnsi="Times New Roman" w:cs="Times New Roman"/>
                <w:noProof/>
              </w:rPr>
            </w:pPr>
          </w:p>
          <w:p w14:paraId="0AD6D00A" w14:textId="4BCC03E5" w:rsidR="00FA1A93" w:rsidRPr="00802B02" w:rsidRDefault="26FE23D7" w:rsidP="00CF61FF">
            <w:pPr>
              <w:spacing w:after="120"/>
              <w:jc w:val="both"/>
              <w:rPr>
                <w:rFonts w:ascii="Times New Roman" w:eastAsia="Times New Roman" w:hAnsi="Times New Roman" w:cs="Times New Roman"/>
                <w:noProof/>
              </w:rPr>
            </w:pPr>
            <w:r w:rsidRPr="00802B02">
              <w:rPr>
                <w:rFonts w:ascii="Times New Roman" w:eastAsia="Times New Roman" w:hAnsi="Times New Roman" w:cs="Times New Roman"/>
                <w:noProof/>
              </w:rPr>
              <w:t xml:space="preserve">In Sub-Saharan Africa, the Commission is addressing the compounded challenges of climate change, environmental degradation and forced displacement through </w:t>
            </w:r>
            <w:r w:rsidR="2DF66382" w:rsidRPr="00802B02">
              <w:rPr>
                <w:rFonts w:ascii="Times New Roman" w:eastAsia="Times New Roman" w:hAnsi="Times New Roman" w:cs="Times New Roman"/>
                <w:noProof/>
              </w:rPr>
              <w:t xml:space="preserve">the </w:t>
            </w:r>
            <w:r w:rsidRPr="00802B02">
              <w:rPr>
                <w:rFonts w:ascii="Times New Roman" w:eastAsia="Times New Roman" w:hAnsi="Times New Roman" w:cs="Times New Roman"/>
                <w:noProof/>
              </w:rPr>
              <w:t>RE2CLID</w:t>
            </w:r>
            <w:r w:rsidR="0AE7E6D4" w:rsidRPr="00802B02">
              <w:rPr>
                <w:rFonts w:ascii="Times New Roman" w:eastAsia="Times New Roman" w:hAnsi="Times New Roman" w:cs="Times New Roman"/>
                <w:noProof/>
              </w:rPr>
              <w:t xml:space="preserve"> </w:t>
            </w:r>
            <w:r w:rsidRPr="00802B02">
              <w:rPr>
                <w:rFonts w:ascii="Times New Roman" w:eastAsia="Times New Roman" w:hAnsi="Times New Roman" w:cs="Times New Roman"/>
                <w:noProof/>
              </w:rPr>
              <w:t>programme. It adopts a</w:t>
            </w:r>
            <w:r w:rsidR="0AE7E6D4" w:rsidRPr="00802B02">
              <w:rPr>
                <w:rFonts w:ascii="Times New Roman" w:eastAsia="Times New Roman" w:hAnsi="Times New Roman" w:cs="Times New Roman"/>
                <w:noProof/>
              </w:rPr>
              <w:t xml:space="preserve"> </w:t>
            </w:r>
            <w:r w:rsidR="00B34D2D" w:rsidRPr="00802B02">
              <w:rPr>
                <w:rFonts w:ascii="Times New Roman" w:eastAsia="Times New Roman" w:hAnsi="Times New Roman" w:cs="Times New Roman"/>
                <w:noProof/>
                <w:color w:val="000000" w:themeColor="text1"/>
              </w:rPr>
              <w:t>humanitarian-development-peace</w:t>
            </w:r>
            <w:r w:rsidRPr="00802B02">
              <w:rPr>
                <w:rFonts w:ascii="Times New Roman" w:eastAsia="Times New Roman" w:hAnsi="Times New Roman" w:cs="Times New Roman"/>
                <w:noProof/>
              </w:rPr>
              <w:t xml:space="preserve"> </w:t>
            </w:r>
            <w:r w:rsidR="3304C650" w:rsidRPr="00802B02">
              <w:rPr>
                <w:rFonts w:ascii="Times New Roman" w:eastAsia="Times New Roman" w:hAnsi="Times New Roman" w:cs="Times New Roman"/>
                <w:noProof/>
              </w:rPr>
              <w:t xml:space="preserve">nexus </w:t>
            </w:r>
            <w:r w:rsidRPr="00802B02">
              <w:rPr>
                <w:rFonts w:ascii="Times New Roman" w:eastAsia="Times New Roman" w:hAnsi="Times New Roman" w:cs="Times New Roman"/>
                <w:noProof/>
              </w:rPr>
              <w:t>approach to build</w:t>
            </w:r>
            <w:r w:rsidR="3304C650" w:rsidRPr="00802B02">
              <w:rPr>
                <w:rFonts w:ascii="Times New Roman" w:eastAsia="Times New Roman" w:hAnsi="Times New Roman" w:cs="Times New Roman"/>
                <w:noProof/>
              </w:rPr>
              <w:t>ing</w:t>
            </w:r>
            <w:r w:rsidRPr="00802B02">
              <w:rPr>
                <w:rFonts w:ascii="Times New Roman" w:eastAsia="Times New Roman" w:hAnsi="Times New Roman" w:cs="Times New Roman"/>
                <w:noProof/>
              </w:rPr>
              <w:t xml:space="preserve"> resilience among displacement-affected communities, living in areas at risk of natural hazards or other adverse effects of climate change</w:t>
            </w:r>
            <w:r w:rsidR="3304C650" w:rsidRPr="00802B02">
              <w:rPr>
                <w:rFonts w:ascii="Times New Roman" w:eastAsia="Times New Roman" w:hAnsi="Times New Roman" w:cs="Times New Roman"/>
                <w:noProof/>
              </w:rPr>
              <w:t xml:space="preserve"> and </w:t>
            </w:r>
            <w:r w:rsidRPr="00802B02">
              <w:rPr>
                <w:rFonts w:ascii="Times New Roman" w:eastAsia="Times New Roman" w:hAnsi="Times New Roman" w:cs="Times New Roman"/>
                <w:noProof/>
              </w:rPr>
              <w:t>environmental degradation. By focusing on two high-risk regions – the Lake Tanganyika basin (DRC, Burundi</w:t>
            </w:r>
            <w:r w:rsidR="3304C650" w:rsidRPr="00802B02">
              <w:rPr>
                <w:rFonts w:ascii="Times New Roman" w:eastAsia="Times New Roman" w:hAnsi="Times New Roman" w:cs="Times New Roman"/>
                <w:noProof/>
              </w:rPr>
              <w:t xml:space="preserve"> and </w:t>
            </w:r>
            <w:r w:rsidRPr="00802B02">
              <w:rPr>
                <w:rFonts w:ascii="Times New Roman" w:eastAsia="Times New Roman" w:hAnsi="Times New Roman" w:cs="Times New Roman"/>
                <w:noProof/>
              </w:rPr>
              <w:t xml:space="preserve">Tanzania) and the Southern Africa/South-West Indian Ocean cyclone basin (Malawi, Madagascar, Mozambique, Mauritius, </w:t>
            </w:r>
            <w:r w:rsidR="3304C650" w:rsidRPr="00802B02">
              <w:rPr>
                <w:rFonts w:ascii="Times New Roman" w:eastAsia="Times New Roman" w:hAnsi="Times New Roman" w:cs="Times New Roman"/>
                <w:noProof/>
              </w:rPr>
              <w:t xml:space="preserve">the </w:t>
            </w:r>
            <w:r w:rsidRPr="00802B02">
              <w:rPr>
                <w:rFonts w:ascii="Times New Roman" w:eastAsia="Times New Roman" w:hAnsi="Times New Roman" w:cs="Times New Roman"/>
                <w:noProof/>
              </w:rPr>
              <w:t>Seychelles and Comoros) – the programme aims to prevent, minimise and resolve climate-induced displacement while supporting disaster forecasts and management systems, sustainable natural resource management and resilience and self-re</w:t>
            </w:r>
            <w:r w:rsidR="0047362A" w:rsidRPr="00802B02">
              <w:rPr>
                <w:rFonts w:ascii="Times New Roman" w:eastAsia="Times New Roman" w:hAnsi="Times New Roman" w:cs="Times New Roman"/>
                <w:noProof/>
              </w:rPr>
              <w:t xml:space="preserve">liance </w:t>
            </w:r>
            <w:r w:rsidRPr="00802B02">
              <w:rPr>
                <w:rFonts w:ascii="Times New Roman" w:eastAsia="Times New Roman" w:hAnsi="Times New Roman" w:cs="Times New Roman"/>
                <w:noProof/>
              </w:rPr>
              <w:t xml:space="preserve"> </w:t>
            </w:r>
            <w:r w:rsidR="0047362A" w:rsidRPr="00802B02">
              <w:rPr>
                <w:rFonts w:ascii="Times New Roman" w:eastAsia="Times New Roman" w:hAnsi="Times New Roman" w:cs="Times New Roman"/>
                <w:noProof/>
              </w:rPr>
              <w:t xml:space="preserve">of </w:t>
            </w:r>
            <w:r w:rsidRPr="00802B02">
              <w:rPr>
                <w:rFonts w:ascii="Times New Roman" w:eastAsia="Times New Roman" w:hAnsi="Times New Roman" w:cs="Times New Roman"/>
                <w:noProof/>
              </w:rPr>
              <w:t xml:space="preserve">affected communities. By </w:t>
            </w:r>
            <w:r w:rsidR="3304C650" w:rsidRPr="00802B02">
              <w:rPr>
                <w:rFonts w:ascii="Times New Roman" w:eastAsia="Times New Roman" w:hAnsi="Times New Roman" w:cs="Times New Roman"/>
                <w:noProof/>
              </w:rPr>
              <w:t xml:space="preserve">being in line </w:t>
            </w:r>
            <w:r w:rsidRPr="00802B02">
              <w:rPr>
                <w:rFonts w:ascii="Times New Roman" w:eastAsia="Times New Roman" w:hAnsi="Times New Roman" w:cs="Times New Roman"/>
                <w:noProof/>
              </w:rPr>
              <w:t xml:space="preserve">with African Union strategies, the EU Green Deal, and the Global Compact on Refugees, RE2CLID </w:t>
            </w:r>
            <w:r w:rsidR="3304C650" w:rsidRPr="00802B02">
              <w:rPr>
                <w:rFonts w:ascii="Times New Roman" w:eastAsia="Times New Roman" w:hAnsi="Times New Roman" w:cs="Times New Roman"/>
                <w:noProof/>
              </w:rPr>
              <w:t xml:space="preserve">strengthens </w:t>
            </w:r>
            <w:r w:rsidRPr="00802B02">
              <w:rPr>
                <w:rFonts w:ascii="Times New Roman" w:eastAsia="Times New Roman" w:hAnsi="Times New Roman" w:cs="Times New Roman"/>
                <w:noProof/>
              </w:rPr>
              <w:t xml:space="preserve">regional cooperation. </w:t>
            </w:r>
            <w:r w:rsidR="3304C650" w:rsidRPr="00802B02">
              <w:rPr>
                <w:rFonts w:ascii="Times New Roman" w:eastAsia="Times New Roman" w:hAnsi="Times New Roman" w:cs="Times New Roman"/>
                <w:noProof/>
              </w:rPr>
              <w:t>It also</w:t>
            </w:r>
            <w:r w:rsidRPr="00802B02">
              <w:rPr>
                <w:rFonts w:ascii="Times New Roman" w:eastAsia="Times New Roman" w:hAnsi="Times New Roman" w:cs="Times New Roman"/>
                <w:noProof/>
              </w:rPr>
              <w:t xml:space="preserve"> contributes to the Team Europe Initiative on Climate Change Adaptation and Resilience in Africa.  </w:t>
            </w:r>
          </w:p>
          <w:p w14:paraId="6DF7C14F" w14:textId="63227FAA" w:rsidR="00FA1A93" w:rsidRPr="00CF61FF" w:rsidRDefault="26FE23D7" w:rsidP="00CF61FF">
            <w:pPr>
              <w:jc w:val="both"/>
              <w:rPr>
                <w:rFonts w:ascii="Times New Roman" w:eastAsia="Times New Roman" w:hAnsi="Times New Roman" w:cs="Times New Roman"/>
                <w:noProof/>
              </w:rPr>
            </w:pPr>
            <w:r w:rsidRPr="00802B02">
              <w:rPr>
                <w:rFonts w:ascii="Times New Roman" w:eastAsia="Times New Roman" w:hAnsi="Times New Roman" w:cs="Times New Roman"/>
                <w:noProof/>
              </w:rPr>
              <w:t>The programme strengthens early warning systems, disaster risk management and natural resource governance</w:t>
            </w:r>
            <w:r w:rsidR="57522207" w:rsidRPr="00802B02">
              <w:rPr>
                <w:rFonts w:ascii="Times New Roman" w:eastAsia="Times New Roman" w:hAnsi="Times New Roman" w:cs="Times New Roman"/>
                <w:noProof/>
              </w:rPr>
              <w:t xml:space="preserve"> by </w:t>
            </w:r>
            <w:r w:rsidRPr="00802B02">
              <w:rPr>
                <w:rFonts w:ascii="Times New Roman" w:eastAsia="Times New Roman" w:hAnsi="Times New Roman" w:cs="Times New Roman"/>
                <w:noProof/>
              </w:rPr>
              <w:t xml:space="preserve">ensuring inclusive, gender-responsive and conflict-sensitive solutions. It supports climate-resilient livelihoods, such as agroecology, sustainable water management and ecosystem restoration, while improving access to basic services, social protection and </w:t>
            </w:r>
            <w:r w:rsidR="277D5F65" w:rsidRPr="00802B02">
              <w:rPr>
                <w:rFonts w:ascii="Times New Roman" w:eastAsia="Times New Roman" w:hAnsi="Times New Roman" w:cs="Times New Roman"/>
                <w:noProof/>
              </w:rPr>
              <w:t xml:space="preserve">sustainable </w:t>
            </w:r>
            <w:r w:rsidRPr="00802B02">
              <w:rPr>
                <w:rFonts w:ascii="Times New Roman" w:eastAsia="Times New Roman" w:hAnsi="Times New Roman" w:cs="Times New Roman"/>
                <w:noProof/>
              </w:rPr>
              <w:t>solutions for displaced populations.</w:t>
            </w:r>
          </w:p>
          <w:p w14:paraId="54BFDDF2" w14:textId="77777777" w:rsidR="00FA1A93" w:rsidRPr="00CF61FF" w:rsidRDefault="00FA1A93" w:rsidP="00CF61FF">
            <w:pPr>
              <w:jc w:val="both"/>
              <w:rPr>
                <w:rFonts w:ascii="Times New Roman" w:eastAsia="Times New Roman" w:hAnsi="Times New Roman" w:cs="Times New Roman"/>
                <w:b/>
                <w:noProof/>
              </w:rPr>
            </w:pPr>
          </w:p>
        </w:tc>
      </w:tr>
    </w:tbl>
    <w:p w14:paraId="5D642605" w14:textId="77777777" w:rsidR="00FA1A93" w:rsidRPr="00CF61FF" w:rsidRDefault="00FA1A93" w:rsidP="00CF61FF">
      <w:pPr>
        <w:spacing w:after="120" w:line="240" w:lineRule="auto"/>
        <w:jc w:val="both"/>
        <w:rPr>
          <w:rFonts w:ascii="Times New Roman" w:hAnsi="Times New Roman" w:cs="Times New Roman"/>
          <w:noProof/>
        </w:rPr>
      </w:pPr>
    </w:p>
    <w:p w14:paraId="66137F7B" w14:textId="52A72A85" w:rsidR="00FA1A93" w:rsidRPr="00CF61FF" w:rsidRDefault="26FE23D7" w:rsidP="00CF61FF">
      <w:pPr>
        <w:spacing w:after="120" w:line="240" w:lineRule="auto"/>
        <w:jc w:val="both"/>
        <w:rPr>
          <w:rFonts w:ascii="Times New Roman" w:hAnsi="Times New Roman" w:cs="Times New Roman"/>
          <w:noProof/>
        </w:rPr>
      </w:pPr>
      <w:r w:rsidRPr="00CF61FF">
        <w:rPr>
          <w:rFonts w:ascii="Times New Roman" w:hAnsi="Times New Roman" w:cs="Times New Roman"/>
          <w:noProof/>
        </w:rPr>
        <w:t xml:space="preserve">Fragility thrives where governance fails. The EU has a long track record of strengthening </w:t>
      </w:r>
      <w:r w:rsidRPr="00CF61FF">
        <w:rPr>
          <w:rFonts w:ascii="Times New Roman" w:hAnsi="Times New Roman" w:cs="Times New Roman"/>
          <w:b/>
          <w:bCs/>
          <w:noProof/>
        </w:rPr>
        <w:t>human rights,</w:t>
      </w:r>
      <w:r w:rsidRPr="00CF61FF">
        <w:rPr>
          <w:rFonts w:ascii="Times New Roman" w:hAnsi="Times New Roman" w:cs="Times New Roman"/>
          <w:noProof/>
        </w:rPr>
        <w:t xml:space="preserve"> </w:t>
      </w:r>
      <w:r w:rsidRPr="00CF61FF">
        <w:rPr>
          <w:rFonts w:ascii="Times New Roman" w:hAnsi="Times New Roman" w:cs="Times New Roman"/>
          <w:b/>
          <w:bCs/>
          <w:noProof/>
        </w:rPr>
        <w:t xml:space="preserve">democracy and </w:t>
      </w:r>
      <w:r w:rsidR="54E94E5C" w:rsidRPr="00CF61FF">
        <w:rPr>
          <w:rFonts w:ascii="Times New Roman" w:hAnsi="Times New Roman" w:cs="Times New Roman"/>
          <w:b/>
          <w:bCs/>
          <w:noProof/>
        </w:rPr>
        <w:t xml:space="preserve">the </w:t>
      </w:r>
      <w:r w:rsidRPr="00CF61FF">
        <w:rPr>
          <w:rFonts w:ascii="Times New Roman" w:hAnsi="Times New Roman" w:cs="Times New Roman"/>
          <w:b/>
          <w:bCs/>
          <w:noProof/>
        </w:rPr>
        <w:t>rule of law</w:t>
      </w:r>
      <w:r w:rsidRPr="00CF61FF">
        <w:rPr>
          <w:rFonts w:ascii="Times New Roman" w:hAnsi="Times New Roman" w:cs="Times New Roman"/>
          <w:noProof/>
        </w:rPr>
        <w:t>, building on the EU Action Plan for Human Rights and Democracy (2020-2027) and targeted actions</w:t>
      </w:r>
      <w:r w:rsidR="54E94E5C" w:rsidRPr="00CF61FF">
        <w:rPr>
          <w:rFonts w:ascii="Times New Roman" w:hAnsi="Times New Roman" w:cs="Times New Roman"/>
          <w:noProof/>
        </w:rPr>
        <w:t xml:space="preserve"> in</w:t>
      </w:r>
      <w:r w:rsidRPr="00CF61FF">
        <w:rPr>
          <w:rFonts w:ascii="Times New Roman" w:hAnsi="Times New Roman" w:cs="Times New Roman"/>
          <w:noProof/>
        </w:rPr>
        <w:t xml:space="preserve"> support </w:t>
      </w:r>
      <w:r w:rsidR="54E94E5C" w:rsidRPr="00CF61FF">
        <w:rPr>
          <w:rFonts w:ascii="Times New Roman" w:hAnsi="Times New Roman" w:cs="Times New Roman"/>
          <w:noProof/>
        </w:rPr>
        <w:t xml:space="preserve">of </w:t>
      </w:r>
      <w:r w:rsidRPr="00CF61FF">
        <w:rPr>
          <w:rFonts w:ascii="Times New Roman" w:hAnsi="Times New Roman" w:cs="Times New Roman"/>
          <w:noProof/>
        </w:rPr>
        <w:t>inclusive, transparent, independent and accountable public institutions. In this regard, c</w:t>
      </w:r>
      <w:r w:rsidRPr="00CF61FF">
        <w:rPr>
          <w:rFonts w:ascii="Times New Roman" w:eastAsia="Times New Roman" w:hAnsi="Times New Roman" w:cs="Times New Roman"/>
          <w:noProof/>
        </w:rPr>
        <w:t xml:space="preserve">apacities must be built at all levels, with civil society, </w:t>
      </w:r>
      <w:r w:rsidR="00CE3218" w:rsidRPr="00CF61FF">
        <w:rPr>
          <w:rFonts w:ascii="Times New Roman" w:eastAsia="Times New Roman" w:hAnsi="Times New Roman" w:cs="Times New Roman"/>
          <w:noProof/>
        </w:rPr>
        <w:t>w</w:t>
      </w:r>
      <w:r w:rsidRPr="00CF61FF">
        <w:rPr>
          <w:rFonts w:ascii="Times New Roman" w:eastAsia="Times New Roman" w:hAnsi="Times New Roman" w:cs="Times New Roman"/>
          <w:noProof/>
        </w:rPr>
        <w:t>omen</w:t>
      </w:r>
      <w:r w:rsidR="00581C52" w:rsidRPr="00CF61FF">
        <w:rPr>
          <w:rFonts w:ascii="Times New Roman" w:eastAsia="Times New Roman" w:hAnsi="Times New Roman" w:cs="Times New Roman"/>
          <w:noProof/>
        </w:rPr>
        <w:t>,</w:t>
      </w:r>
      <w:r w:rsidRPr="00CF61FF">
        <w:rPr>
          <w:rFonts w:ascii="Times New Roman" w:eastAsia="Times New Roman" w:hAnsi="Times New Roman" w:cs="Times New Roman"/>
          <w:noProof/>
        </w:rPr>
        <w:t xml:space="preserve"> </w:t>
      </w:r>
      <w:r w:rsidR="54E94E5C" w:rsidRPr="00CF61FF">
        <w:rPr>
          <w:rFonts w:ascii="Times New Roman" w:eastAsia="Times New Roman" w:hAnsi="Times New Roman" w:cs="Times New Roman"/>
          <w:noProof/>
        </w:rPr>
        <w:t>young people</w:t>
      </w:r>
      <w:r w:rsidR="394E854B" w:rsidRPr="00CF61FF">
        <w:rPr>
          <w:rFonts w:ascii="Times New Roman" w:eastAsia="Times New Roman" w:hAnsi="Times New Roman" w:cs="Times New Roman"/>
          <w:noProof/>
        </w:rPr>
        <w:t>,</w:t>
      </w:r>
      <w:r w:rsidR="54E94E5C" w:rsidRPr="00CF61FF">
        <w:rPr>
          <w:rFonts w:ascii="Times New Roman" w:eastAsia="Times New Roman" w:hAnsi="Times New Roman" w:cs="Times New Roman"/>
          <w:noProof/>
        </w:rPr>
        <w:t xml:space="preserve"> and</w:t>
      </w:r>
      <w:r w:rsidR="394E854B" w:rsidRPr="00CF61FF">
        <w:rPr>
          <w:rFonts w:ascii="Times New Roman" w:eastAsia="Times New Roman" w:hAnsi="Times New Roman" w:cs="Times New Roman"/>
          <w:noProof/>
        </w:rPr>
        <w:t xml:space="preserve"> businesses</w:t>
      </w:r>
      <w:r w:rsidRPr="00CF61FF">
        <w:rPr>
          <w:rFonts w:ascii="Times New Roman" w:eastAsia="Times New Roman" w:hAnsi="Times New Roman" w:cs="Times New Roman"/>
          <w:noProof/>
        </w:rPr>
        <w:t xml:space="preserve"> playing a critical role as leaders and agents of change. The Commission’s interventions balance capacity-building support </w:t>
      </w:r>
      <w:r w:rsidR="54E94E5C" w:rsidRPr="00CF61FF">
        <w:rPr>
          <w:rFonts w:ascii="Times New Roman" w:eastAsia="Times New Roman" w:hAnsi="Times New Roman" w:cs="Times New Roman"/>
          <w:noProof/>
        </w:rPr>
        <w:t xml:space="preserve">for </w:t>
      </w:r>
      <w:r w:rsidRPr="00CF61FF">
        <w:rPr>
          <w:rFonts w:ascii="Times New Roman" w:eastAsia="Times New Roman" w:hAnsi="Times New Roman" w:cs="Times New Roman"/>
          <w:noProof/>
        </w:rPr>
        <w:t>partner governments with support and</w:t>
      </w:r>
      <w:r w:rsidRPr="00CF61FF">
        <w:rPr>
          <w:rFonts w:ascii="Times New Roman" w:eastAsia="Times New Roman" w:hAnsi="Times New Roman" w:cs="Times New Roman"/>
          <w:b/>
          <w:bCs/>
          <w:noProof/>
        </w:rPr>
        <w:t xml:space="preserve"> resilience-building measures for local structures and communities</w:t>
      </w:r>
      <w:r w:rsidR="00CE3218" w:rsidRPr="00CF61FF">
        <w:rPr>
          <w:rFonts w:ascii="Times New Roman" w:eastAsia="Times New Roman" w:hAnsi="Times New Roman" w:cs="Times New Roman"/>
          <w:b/>
          <w:bCs/>
          <w:noProof/>
        </w:rPr>
        <w:t>.</w:t>
      </w:r>
    </w:p>
    <w:p w14:paraId="150E8095" w14:textId="0D2D3C89" w:rsidR="00FA1A93" w:rsidRPr="00CF61FF" w:rsidRDefault="26FE23D7" w:rsidP="00CF61FF">
      <w:pPr>
        <w:spacing w:after="120" w:line="240" w:lineRule="auto"/>
        <w:jc w:val="both"/>
        <w:rPr>
          <w:rFonts w:ascii="Times New Roman" w:hAnsi="Times New Roman" w:cs="Times New Roman"/>
          <w:noProof/>
        </w:rPr>
      </w:pPr>
      <w:r w:rsidRPr="00CF61FF">
        <w:rPr>
          <w:rFonts w:ascii="Times New Roman" w:eastAsia="Times New Roman" w:hAnsi="Times New Roman" w:cs="Times New Roman"/>
          <w:noProof/>
        </w:rPr>
        <w:t>Peace is not just the absence of war. To promote mutual trust, stability and peace in highly fragile s</w:t>
      </w:r>
      <w:r w:rsidR="6FF5D579" w:rsidRPr="00CF61FF">
        <w:rPr>
          <w:rFonts w:ascii="Times New Roman" w:eastAsia="Times New Roman" w:hAnsi="Times New Roman" w:cs="Times New Roman"/>
          <w:noProof/>
        </w:rPr>
        <w:t>ituations</w:t>
      </w:r>
      <w:r w:rsidRPr="00CF61FF">
        <w:rPr>
          <w:rFonts w:ascii="Times New Roman" w:eastAsia="Times New Roman" w:hAnsi="Times New Roman" w:cs="Times New Roman"/>
          <w:noProof/>
        </w:rPr>
        <w:t xml:space="preserve"> and to prevent further conflict spillovers, the Commission’s interventions in other areas need to better link up with </w:t>
      </w:r>
      <w:r w:rsidRPr="00CF61FF">
        <w:rPr>
          <w:rFonts w:ascii="Times New Roman" w:eastAsia="Times New Roman" w:hAnsi="Times New Roman" w:cs="Times New Roman"/>
          <w:b/>
          <w:bCs/>
          <w:noProof/>
        </w:rPr>
        <w:t>conflict prevention, mediation, stabilisation</w:t>
      </w:r>
      <w:r w:rsidR="394E854B" w:rsidRPr="00CF61FF">
        <w:rPr>
          <w:rFonts w:ascii="Times New Roman" w:eastAsia="Times New Roman" w:hAnsi="Times New Roman" w:cs="Times New Roman"/>
          <w:b/>
          <w:bCs/>
          <w:noProof/>
        </w:rPr>
        <w:t>,</w:t>
      </w:r>
      <w:r w:rsidRPr="00CF61FF">
        <w:rPr>
          <w:rFonts w:ascii="Times New Roman" w:eastAsia="Times New Roman" w:hAnsi="Times New Roman" w:cs="Times New Roman"/>
          <w:b/>
          <w:bCs/>
          <w:noProof/>
        </w:rPr>
        <w:t xml:space="preserve"> peacebuilding</w:t>
      </w:r>
      <w:r w:rsidRPr="00CF61FF">
        <w:rPr>
          <w:rFonts w:ascii="Times New Roman" w:eastAsia="Times New Roman" w:hAnsi="Times New Roman" w:cs="Times New Roman"/>
          <w:noProof/>
        </w:rPr>
        <w:t xml:space="preserve"> </w:t>
      </w:r>
      <w:r w:rsidR="394E854B" w:rsidRPr="00CF61FF">
        <w:rPr>
          <w:rFonts w:ascii="Times New Roman" w:eastAsia="Times New Roman" w:hAnsi="Times New Roman" w:cs="Times New Roman"/>
          <w:noProof/>
        </w:rPr>
        <w:t xml:space="preserve">and </w:t>
      </w:r>
      <w:r w:rsidR="394E854B" w:rsidRPr="00CF61FF">
        <w:rPr>
          <w:rFonts w:ascii="Times New Roman" w:eastAsia="Times New Roman" w:hAnsi="Times New Roman" w:cs="Times New Roman"/>
          <w:b/>
          <w:bCs/>
          <w:noProof/>
        </w:rPr>
        <w:t xml:space="preserve">security </w:t>
      </w:r>
      <w:r w:rsidRPr="00CF61FF">
        <w:rPr>
          <w:rFonts w:ascii="Times New Roman" w:eastAsia="Times New Roman" w:hAnsi="Times New Roman" w:cs="Times New Roman"/>
          <w:b/>
          <w:bCs/>
          <w:noProof/>
        </w:rPr>
        <w:t>actions</w:t>
      </w:r>
      <w:r w:rsidRPr="00CF61FF">
        <w:rPr>
          <w:rFonts w:ascii="Times New Roman" w:eastAsia="Times New Roman" w:hAnsi="Times New Roman" w:cs="Times New Roman"/>
          <w:noProof/>
        </w:rPr>
        <w:t xml:space="preserve">. Extreme fragility is often linked to a weakened or non-existent social contract and </w:t>
      </w:r>
      <w:r w:rsidR="00DC7F44" w:rsidRPr="00CF61FF">
        <w:rPr>
          <w:rFonts w:ascii="Times New Roman" w:eastAsia="Times New Roman" w:hAnsi="Times New Roman" w:cs="Times New Roman"/>
          <w:noProof/>
        </w:rPr>
        <w:t>dis</w:t>
      </w:r>
      <w:r w:rsidRPr="00CF61FF">
        <w:rPr>
          <w:rFonts w:ascii="Times New Roman" w:eastAsia="Times New Roman" w:hAnsi="Times New Roman" w:cs="Times New Roman"/>
          <w:noProof/>
        </w:rPr>
        <w:t>trust between groups, and frequently also between the population and the state. This requires dialogue</w:t>
      </w:r>
      <w:r w:rsidR="00D047CE" w:rsidRPr="00CF61FF">
        <w:rPr>
          <w:rFonts w:ascii="Times New Roman" w:eastAsia="Times New Roman" w:hAnsi="Times New Roman" w:cs="Times New Roman"/>
          <w:noProof/>
        </w:rPr>
        <w:t xml:space="preserve">, </w:t>
      </w:r>
      <w:r w:rsidR="002C2C56" w:rsidRPr="00CF61FF">
        <w:rPr>
          <w:rFonts w:ascii="Times New Roman" w:eastAsia="Times New Roman" w:hAnsi="Times New Roman" w:cs="Times New Roman"/>
          <w:noProof/>
        </w:rPr>
        <w:t xml:space="preserve">notably </w:t>
      </w:r>
      <w:r w:rsidR="00D047CE" w:rsidRPr="00CF61FF">
        <w:rPr>
          <w:rFonts w:ascii="Times New Roman" w:eastAsia="Times New Roman" w:hAnsi="Times New Roman" w:cs="Times New Roman"/>
          <w:noProof/>
        </w:rPr>
        <w:t xml:space="preserve">through local structures, </w:t>
      </w:r>
      <w:r w:rsidRPr="00CF61FF">
        <w:rPr>
          <w:rFonts w:ascii="Times New Roman" w:eastAsia="Times New Roman" w:hAnsi="Times New Roman" w:cs="Times New Roman"/>
          <w:noProof/>
        </w:rPr>
        <w:t xml:space="preserve">and peacebuilding in all types of interventions, for instance through the EU’s </w:t>
      </w:r>
      <w:r w:rsidR="00D047CE" w:rsidRPr="00CF61FF">
        <w:rPr>
          <w:rFonts w:ascii="Times New Roman" w:eastAsia="Times New Roman" w:hAnsi="Times New Roman" w:cs="Times New Roman"/>
          <w:noProof/>
        </w:rPr>
        <w:t xml:space="preserve">inclusive </w:t>
      </w:r>
      <w:r w:rsidRPr="00CF61FF">
        <w:rPr>
          <w:rFonts w:ascii="Times New Roman" w:eastAsia="Times New Roman" w:hAnsi="Times New Roman" w:cs="Times New Roman"/>
          <w:noProof/>
        </w:rPr>
        <w:t xml:space="preserve">approach to peace mediation. </w:t>
      </w:r>
      <w:r w:rsidR="5B82E3E5" w:rsidRPr="00CF61FF">
        <w:rPr>
          <w:rFonts w:ascii="Times New Roman" w:eastAsia="Times New Roman" w:hAnsi="Times New Roman" w:cs="Times New Roman"/>
          <w:noProof/>
        </w:rPr>
        <w:t>A</w:t>
      </w:r>
      <w:r w:rsidRPr="00CF61FF">
        <w:rPr>
          <w:rFonts w:ascii="Times New Roman" w:hAnsi="Times New Roman" w:cs="Times New Roman"/>
          <w:noProof/>
        </w:rPr>
        <w:t xml:space="preserve">pplying a </w:t>
      </w:r>
      <w:r w:rsidR="21D780F7" w:rsidRPr="00CF61FF">
        <w:rPr>
          <w:rFonts w:ascii="Times New Roman" w:hAnsi="Times New Roman" w:cs="Times New Roman"/>
          <w:noProof/>
        </w:rPr>
        <w:t>‘</w:t>
      </w:r>
      <w:r w:rsidRPr="00CF61FF">
        <w:rPr>
          <w:rFonts w:ascii="Times New Roman" w:hAnsi="Times New Roman" w:cs="Times New Roman"/>
          <w:noProof/>
        </w:rPr>
        <w:t>do no harm</w:t>
      </w:r>
      <w:r w:rsidR="21D780F7" w:rsidRPr="00CF61FF">
        <w:rPr>
          <w:rFonts w:ascii="Times New Roman" w:hAnsi="Times New Roman" w:cs="Times New Roman"/>
          <w:noProof/>
        </w:rPr>
        <w:t xml:space="preserve">’ </w:t>
      </w:r>
      <w:r w:rsidRPr="00CF61FF">
        <w:rPr>
          <w:rFonts w:ascii="Times New Roman" w:hAnsi="Times New Roman" w:cs="Times New Roman"/>
          <w:noProof/>
        </w:rPr>
        <w:t xml:space="preserve">approach </w:t>
      </w:r>
      <w:r w:rsidR="5B82E3E5" w:rsidRPr="00CF61FF">
        <w:rPr>
          <w:rFonts w:ascii="Times New Roman" w:hAnsi="Times New Roman" w:cs="Times New Roman"/>
          <w:noProof/>
        </w:rPr>
        <w:t xml:space="preserve">by </w:t>
      </w:r>
      <w:r w:rsidRPr="00CF61FF">
        <w:rPr>
          <w:rFonts w:ascii="Times New Roman" w:hAnsi="Times New Roman" w:cs="Times New Roman"/>
          <w:noProof/>
        </w:rPr>
        <w:t xml:space="preserve">mainstreaming conflict-sensitive disaster risk management and climate-proofing investments </w:t>
      </w:r>
      <w:r w:rsidR="5B82E3E5" w:rsidRPr="00CF61FF">
        <w:rPr>
          <w:rFonts w:ascii="Times New Roman" w:hAnsi="Times New Roman" w:cs="Times New Roman"/>
          <w:noProof/>
        </w:rPr>
        <w:t xml:space="preserve">also </w:t>
      </w:r>
      <w:r w:rsidRPr="00CF61FF">
        <w:rPr>
          <w:rFonts w:ascii="Times New Roman" w:hAnsi="Times New Roman" w:cs="Times New Roman"/>
          <w:noProof/>
        </w:rPr>
        <w:t xml:space="preserve">mitigates </w:t>
      </w:r>
      <w:r w:rsidR="5B82E3E5" w:rsidRPr="00CF61FF">
        <w:rPr>
          <w:rFonts w:ascii="Times New Roman" w:hAnsi="Times New Roman" w:cs="Times New Roman"/>
          <w:noProof/>
        </w:rPr>
        <w:t xml:space="preserve">the </w:t>
      </w:r>
      <w:r w:rsidRPr="00CF61FF">
        <w:rPr>
          <w:rFonts w:ascii="Times New Roman" w:hAnsi="Times New Roman" w:cs="Times New Roman"/>
          <w:noProof/>
        </w:rPr>
        <w:t xml:space="preserve">risks of natural resources-based conflicts and displacement. This </w:t>
      </w:r>
      <w:r w:rsidR="00DC7F44" w:rsidRPr="00CF61FF">
        <w:rPr>
          <w:rFonts w:ascii="Times New Roman" w:hAnsi="Times New Roman" w:cs="Times New Roman"/>
          <w:noProof/>
        </w:rPr>
        <w:t xml:space="preserve">also </w:t>
      </w:r>
      <w:r w:rsidRPr="00CF61FF">
        <w:rPr>
          <w:rFonts w:ascii="Times New Roman" w:hAnsi="Times New Roman" w:cs="Times New Roman"/>
          <w:noProof/>
        </w:rPr>
        <w:t>includes promot</w:t>
      </w:r>
      <w:r w:rsidR="5B82E3E5" w:rsidRPr="00CF61FF">
        <w:rPr>
          <w:rFonts w:ascii="Times New Roman" w:hAnsi="Times New Roman" w:cs="Times New Roman"/>
          <w:noProof/>
        </w:rPr>
        <w:t xml:space="preserve">ing </w:t>
      </w:r>
      <w:r w:rsidR="6FF5D579" w:rsidRPr="00CF61FF">
        <w:rPr>
          <w:rFonts w:ascii="Times New Roman" w:hAnsi="Times New Roman" w:cs="Times New Roman"/>
          <w:noProof/>
        </w:rPr>
        <w:t>i</w:t>
      </w:r>
      <w:r w:rsidRPr="00CF61FF">
        <w:rPr>
          <w:rFonts w:ascii="Times New Roman" w:hAnsi="Times New Roman" w:cs="Times New Roman"/>
          <w:noProof/>
        </w:rPr>
        <w:t xml:space="preserve">nternational </w:t>
      </w:r>
      <w:r w:rsidR="6FF5D579" w:rsidRPr="00CF61FF">
        <w:rPr>
          <w:rFonts w:ascii="Times New Roman" w:hAnsi="Times New Roman" w:cs="Times New Roman"/>
          <w:noProof/>
        </w:rPr>
        <w:t>humanitarian law</w:t>
      </w:r>
      <w:r w:rsidRPr="00CF61FF">
        <w:rPr>
          <w:rFonts w:ascii="Times New Roman" w:hAnsi="Times New Roman" w:cs="Times New Roman"/>
          <w:noProof/>
        </w:rPr>
        <w:t xml:space="preserve">, </w:t>
      </w:r>
      <w:r w:rsidR="00DC7F44" w:rsidRPr="00CF61FF">
        <w:rPr>
          <w:rFonts w:ascii="Times New Roman" w:hAnsi="Times New Roman" w:cs="Times New Roman"/>
          <w:noProof/>
        </w:rPr>
        <w:t>including</w:t>
      </w:r>
      <w:r w:rsidRPr="00CF61FF">
        <w:rPr>
          <w:rFonts w:ascii="Times New Roman" w:hAnsi="Times New Roman" w:cs="Times New Roman"/>
          <w:noProof/>
        </w:rPr>
        <w:t xml:space="preserve"> through humanitarian diplomacy</w:t>
      </w:r>
      <w:r w:rsidR="005D3D08" w:rsidRPr="00CF61FF">
        <w:rPr>
          <w:rFonts w:ascii="Times New Roman" w:hAnsi="Times New Roman" w:cs="Times New Roman"/>
          <w:noProof/>
        </w:rPr>
        <w:t xml:space="preserve"> (</w:t>
      </w:r>
      <w:r w:rsidR="00FA1A93" w:rsidRPr="00CF61FF">
        <w:rPr>
          <w:rStyle w:val="FootnoteReference"/>
          <w:rFonts w:ascii="Times New Roman" w:hAnsi="Times New Roman" w:cs="Times New Roman"/>
          <w:noProof/>
        </w:rPr>
        <w:footnoteReference w:id="31"/>
      </w:r>
      <w:r w:rsidR="005D3D08" w:rsidRPr="00CF61FF">
        <w:rPr>
          <w:rFonts w:ascii="Times New Roman" w:hAnsi="Times New Roman" w:cs="Times New Roman"/>
          <w:noProof/>
        </w:rPr>
        <w:t>)</w:t>
      </w:r>
      <w:r w:rsidR="58CAAB39" w:rsidRPr="00CF61FF">
        <w:rPr>
          <w:rFonts w:ascii="Times New Roman" w:hAnsi="Times New Roman" w:cs="Times New Roman"/>
          <w:noProof/>
        </w:rPr>
        <w:t>.</w:t>
      </w:r>
    </w:p>
    <w:p w14:paraId="68678102" w14:textId="6E66990A" w:rsidR="00FA1A93" w:rsidRPr="00CF61FF" w:rsidRDefault="26FE23D7" w:rsidP="00CF61FF">
      <w:pPr>
        <w:spacing w:after="120" w:line="240" w:lineRule="auto"/>
        <w:jc w:val="both"/>
        <w:rPr>
          <w:rFonts w:ascii="Times New Roman" w:eastAsia="Times New Roman" w:hAnsi="Times New Roman" w:cs="Times New Roman"/>
          <w:noProof/>
        </w:rPr>
      </w:pPr>
      <w:r w:rsidRPr="00CF61FF">
        <w:rPr>
          <w:rFonts w:ascii="Times New Roman" w:eastAsia="Times New Roman" w:hAnsi="Times New Roman" w:cs="Times New Roman"/>
          <w:b/>
          <w:bCs/>
          <w:noProof/>
        </w:rPr>
        <w:t xml:space="preserve">Refugees, forcibly </w:t>
      </w:r>
      <w:r w:rsidR="394E854B" w:rsidRPr="00CF61FF">
        <w:rPr>
          <w:rFonts w:ascii="Times New Roman" w:eastAsia="Times New Roman" w:hAnsi="Times New Roman" w:cs="Times New Roman"/>
          <w:b/>
          <w:bCs/>
          <w:noProof/>
        </w:rPr>
        <w:t xml:space="preserve">or internally </w:t>
      </w:r>
      <w:r w:rsidRPr="00CF61FF">
        <w:rPr>
          <w:rFonts w:ascii="Times New Roman" w:eastAsia="Times New Roman" w:hAnsi="Times New Roman" w:cs="Times New Roman"/>
          <w:b/>
          <w:bCs/>
          <w:noProof/>
        </w:rPr>
        <w:t>displaced people and returnees</w:t>
      </w:r>
      <w:r w:rsidRPr="00CF61FF">
        <w:rPr>
          <w:rFonts w:ascii="Times New Roman" w:eastAsia="Times New Roman" w:hAnsi="Times New Roman" w:cs="Times New Roman"/>
          <w:noProof/>
        </w:rPr>
        <w:t xml:space="preserve"> are </w:t>
      </w:r>
      <w:r w:rsidRPr="00CF61FF">
        <w:rPr>
          <w:rFonts w:ascii="Times New Roman" w:hAnsi="Times New Roman" w:cs="Times New Roman"/>
          <w:noProof/>
        </w:rPr>
        <w:t>among</w:t>
      </w:r>
      <w:r w:rsidRPr="00CF61FF">
        <w:rPr>
          <w:rFonts w:ascii="Times New Roman" w:eastAsia="Times New Roman" w:hAnsi="Times New Roman" w:cs="Times New Roman"/>
          <w:noProof/>
        </w:rPr>
        <w:t xml:space="preserve"> the most vulnerable groups</w:t>
      </w:r>
      <w:r w:rsidR="007A7987" w:rsidRPr="00CF61FF">
        <w:rPr>
          <w:rFonts w:ascii="Times New Roman" w:eastAsia="Times New Roman" w:hAnsi="Times New Roman" w:cs="Times New Roman"/>
          <w:noProof/>
        </w:rPr>
        <w:t xml:space="preserve">. </w:t>
      </w:r>
      <w:r w:rsidRPr="00CF61FF">
        <w:rPr>
          <w:rFonts w:ascii="Times New Roman" w:eastAsia="Times New Roman" w:hAnsi="Times New Roman" w:cs="Times New Roman"/>
          <w:noProof/>
        </w:rPr>
        <w:t xml:space="preserve">To build pathways out of poverty, the Commission advances the economic and financial inclusion of refugees and displaced people, supports refugee entrepreneurship, </w:t>
      </w:r>
      <w:r w:rsidR="1F25E085" w:rsidRPr="00CF61FF">
        <w:rPr>
          <w:rFonts w:ascii="Times New Roman" w:eastAsia="Times New Roman" w:hAnsi="Times New Roman" w:cs="Times New Roman"/>
          <w:noProof/>
        </w:rPr>
        <w:t xml:space="preserve">and </w:t>
      </w:r>
      <w:r w:rsidRPr="00CF61FF">
        <w:rPr>
          <w:rFonts w:ascii="Times New Roman" w:eastAsia="Times New Roman" w:hAnsi="Times New Roman" w:cs="Times New Roman"/>
          <w:noProof/>
        </w:rPr>
        <w:t>promote</w:t>
      </w:r>
      <w:r w:rsidR="1F25E085" w:rsidRPr="00CF61FF">
        <w:rPr>
          <w:rFonts w:ascii="Times New Roman" w:eastAsia="Times New Roman" w:hAnsi="Times New Roman" w:cs="Times New Roman"/>
          <w:noProof/>
        </w:rPr>
        <w:t>s</w:t>
      </w:r>
      <w:r w:rsidRPr="00CF61FF">
        <w:rPr>
          <w:rFonts w:ascii="Times New Roman" w:eastAsia="Times New Roman" w:hAnsi="Times New Roman" w:cs="Times New Roman"/>
          <w:noProof/>
        </w:rPr>
        <w:t xml:space="preserve"> private investments in displacement-affected s</w:t>
      </w:r>
      <w:r w:rsidR="1F25E085" w:rsidRPr="00CF61FF">
        <w:rPr>
          <w:rFonts w:ascii="Times New Roman" w:eastAsia="Times New Roman" w:hAnsi="Times New Roman" w:cs="Times New Roman"/>
          <w:noProof/>
        </w:rPr>
        <w:t>ituations</w:t>
      </w:r>
      <w:r w:rsidR="00FC3615">
        <w:rPr>
          <w:rFonts w:ascii="Times New Roman" w:eastAsia="Times New Roman" w:hAnsi="Times New Roman" w:cs="Times New Roman"/>
          <w:noProof/>
        </w:rPr>
        <w:t xml:space="preserve"> </w:t>
      </w:r>
      <w:r w:rsidR="00FC3615" w:rsidRPr="00FC3615">
        <w:rPr>
          <w:rFonts w:ascii="Times New Roman" w:eastAsia="Times New Roman" w:hAnsi="Times New Roman" w:cs="Times New Roman"/>
          <w:noProof/>
        </w:rPr>
        <w:t>(</w:t>
      </w:r>
      <w:r w:rsidR="0019787F" w:rsidRPr="00FC3615">
        <w:rPr>
          <w:rStyle w:val="FootnoteReference"/>
          <w:rFonts w:ascii="Times New Roman" w:eastAsia="Times New Roman" w:hAnsi="Times New Roman" w:cs="Times New Roman"/>
          <w:noProof/>
        </w:rPr>
        <w:footnoteReference w:id="32"/>
      </w:r>
      <w:r w:rsidR="00FC3615" w:rsidRPr="00FC3615">
        <w:rPr>
          <w:rFonts w:ascii="Times New Roman" w:eastAsia="Times New Roman" w:hAnsi="Times New Roman" w:cs="Times New Roman"/>
          <w:noProof/>
        </w:rPr>
        <w:t>)</w:t>
      </w:r>
      <w:r w:rsidR="005D3D08" w:rsidRPr="00FC3615">
        <w:rPr>
          <w:rFonts w:ascii="Times New Roman" w:eastAsia="Times New Roman" w:hAnsi="Times New Roman" w:cs="Times New Roman"/>
          <w:noProof/>
        </w:rPr>
        <w:t>.</w:t>
      </w:r>
      <w:r w:rsidRPr="00CF61FF">
        <w:rPr>
          <w:rFonts w:ascii="Times New Roman" w:eastAsia="Times New Roman" w:hAnsi="Times New Roman" w:cs="Times New Roman"/>
          <w:noProof/>
        </w:rPr>
        <w:t xml:space="preserve"> </w:t>
      </w:r>
      <w:r w:rsidR="1F25E085" w:rsidRPr="00CF61FF">
        <w:rPr>
          <w:rFonts w:ascii="Times New Roman" w:eastAsia="Times New Roman" w:hAnsi="Times New Roman" w:cs="Times New Roman"/>
          <w:noProof/>
        </w:rPr>
        <w:t xml:space="preserve">To this end, </w:t>
      </w:r>
      <w:r w:rsidR="002C2C56" w:rsidRPr="00CF61FF">
        <w:rPr>
          <w:rFonts w:ascii="Times New Roman" w:eastAsia="Times New Roman" w:hAnsi="Times New Roman" w:cs="Times New Roman"/>
          <w:noProof/>
        </w:rPr>
        <w:t>the Commission</w:t>
      </w:r>
      <w:r w:rsidR="00CE3218" w:rsidRPr="00CF61FF">
        <w:rPr>
          <w:rFonts w:ascii="Times New Roman" w:eastAsia="Times New Roman" w:hAnsi="Times New Roman" w:cs="Times New Roman"/>
          <w:noProof/>
        </w:rPr>
        <w:t xml:space="preserve"> </w:t>
      </w:r>
      <w:r w:rsidR="1F25E085" w:rsidRPr="00CF61FF">
        <w:rPr>
          <w:rFonts w:ascii="Times New Roman" w:eastAsia="Times New Roman" w:hAnsi="Times New Roman" w:cs="Times New Roman"/>
          <w:noProof/>
        </w:rPr>
        <w:t xml:space="preserve">strengthens </w:t>
      </w:r>
      <w:r w:rsidRPr="00CF61FF">
        <w:rPr>
          <w:rFonts w:ascii="Times New Roman" w:eastAsia="Times New Roman" w:hAnsi="Times New Roman" w:cs="Times New Roman"/>
          <w:noProof/>
        </w:rPr>
        <w:t xml:space="preserve">cooperation with the private sector and </w:t>
      </w:r>
      <w:r w:rsidR="1BEE376B" w:rsidRPr="00CF61FF">
        <w:rPr>
          <w:rFonts w:ascii="Times New Roman" w:eastAsia="Times New Roman" w:hAnsi="Times New Roman" w:cs="Times New Roman"/>
          <w:noProof/>
        </w:rPr>
        <w:t>works closely</w:t>
      </w:r>
      <w:r w:rsidRPr="00CF61FF">
        <w:rPr>
          <w:rFonts w:ascii="Times New Roman" w:eastAsia="Times New Roman" w:hAnsi="Times New Roman" w:cs="Times New Roman"/>
          <w:noProof/>
        </w:rPr>
        <w:t xml:space="preserve"> with development finance institutions to help with </w:t>
      </w:r>
      <w:r w:rsidR="00AD749E" w:rsidRPr="00CF61FF">
        <w:rPr>
          <w:rFonts w:ascii="Times New Roman" w:eastAsia="Times New Roman" w:hAnsi="Times New Roman" w:cs="Times New Roman"/>
          <w:noProof/>
        </w:rPr>
        <w:t xml:space="preserve">the </w:t>
      </w:r>
      <w:r w:rsidRPr="00CF61FF">
        <w:rPr>
          <w:rFonts w:ascii="Times New Roman" w:eastAsia="Times New Roman" w:hAnsi="Times New Roman" w:cs="Times New Roman"/>
          <w:noProof/>
        </w:rPr>
        <w:t>de-risking and tailoring private investments. Through</w:t>
      </w:r>
      <w:r w:rsidR="002C2C56" w:rsidRPr="00CF61FF">
        <w:rPr>
          <w:rFonts w:ascii="Times New Roman" w:eastAsia="Times New Roman" w:hAnsi="Times New Roman" w:cs="Times New Roman"/>
          <w:noProof/>
        </w:rPr>
        <w:t xml:space="preserve"> </w:t>
      </w:r>
      <w:r w:rsidRPr="00CF61FF">
        <w:rPr>
          <w:rFonts w:ascii="Times New Roman" w:eastAsia="Times New Roman" w:hAnsi="Times New Roman" w:cs="Times New Roman"/>
          <w:noProof/>
        </w:rPr>
        <w:t xml:space="preserve">humanitarian aid, it also supports displaced populations </w:t>
      </w:r>
      <w:r w:rsidR="002C2C56" w:rsidRPr="00CF61FF">
        <w:rPr>
          <w:rFonts w:ascii="Times New Roman" w:eastAsia="Times New Roman" w:hAnsi="Times New Roman" w:cs="Times New Roman"/>
          <w:noProof/>
        </w:rPr>
        <w:t>in accessing</w:t>
      </w:r>
      <w:r w:rsidRPr="00CF61FF">
        <w:rPr>
          <w:rFonts w:ascii="Times New Roman" w:eastAsia="Times New Roman" w:hAnsi="Times New Roman" w:cs="Times New Roman"/>
          <w:noProof/>
        </w:rPr>
        <w:t xml:space="preserve"> shelter, protection, food, healthcare</w:t>
      </w:r>
      <w:r w:rsidR="3BCF59DB" w:rsidRPr="00CF61FF">
        <w:rPr>
          <w:rFonts w:ascii="Times New Roman" w:eastAsia="Times New Roman" w:hAnsi="Times New Roman" w:cs="Times New Roman"/>
          <w:noProof/>
        </w:rPr>
        <w:t xml:space="preserve"> and </w:t>
      </w:r>
      <w:r w:rsidRPr="00CF61FF">
        <w:rPr>
          <w:rFonts w:ascii="Times New Roman" w:eastAsia="Times New Roman" w:hAnsi="Times New Roman" w:cs="Times New Roman"/>
          <w:noProof/>
        </w:rPr>
        <w:t xml:space="preserve">education, including through multi-purpose cash transfers, and </w:t>
      </w:r>
      <w:r w:rsidR="2BE6E070" w:rsidRPr="00CF61FF">
        <w:rPr>
          <w:rFonts w:ascii="Times New Roman" w:eastAsia="Times New Roman" w:hAnsi="Times New Roman" w:cs="Times New Roman"/>
          <w:noProof/>
        </w:rPr>
        <w:t xml:space="preserve">strengthens </w:t>
      </w:r>
      <w:r w:rsidRPr="00CF61FF">
        <w:rPr>
          <w:rFonts w:ascii="Times New Roman" w:eastAsia="Times New Roman" w:hAnsi="Times New Roman" w:cs="Times New Roman"/>
          <w:noProof/>
        </w:rPr>
        <w:t xml:space="preserve">cooperation with NGOs and UN agencies for local expertise and advocacy. </w:t>
      </w:r>
      <w:r w:rsidR="76FE5DF2" w:rsidRPr="00CF61FF">
        <w:rPr>
          <w:rFonts w:ascii="Times New Roman" w:eastAsia="Times New Roman" w:hAnsi="Times New Roman" w:cs="Times New Roman"/>
          <w:noProof/>
        </w:rPr>
        <w:t>T</w:t>
      </w:r>
      <w:r w:rsidRPr="00CF61FF">
        <w:rPr>
          <w:rFonts w:ascii="Times New Roman" w:eastAsia="Times New Roman" w:hAnsi="Times New Roman" w:cs="Times New Roman"/>
          <w:noProof/>
        </w:rPr>
        <w:t xml:space="preserve">he Commission </w:t>
      </w:r>
      <w:r w:rsidR="62B332A1" w:rsidRPr="00CF61FF">
        <w:rPr>
          <w:rFonts w:ascii="Times New Roman" w:eastAsia="Times New Roman" w:hAnsi="Times New Roman" w:cs="Times New Roman"/>
          <w:noProof/>
        </w:rPr>
        <w:t xml:space="preserve">also </w:t>
      </w:r>
      <w:r w:rsidRPr="00CF61FF">
        <w:rPr>
          <w:rFonts w:ascii="Times New Roman" w:eastAsia="Times New Roman" w:hAnsi="Times New Roman" w:cs="Times New Roman"/>
          <w:noProof/>
        </w:rPr>
        <w:t>envisages support</w:t>
      </w:r>
      <w:r w:rsidR="62B332A1" w:rsidRPr="00CF61FF">
        <w:rPr>
          <w:rFonts w:ascii="Times New Roman" w:eastAsia="Times New Roman" w:hAnsi="Times New Roman" w:cs="Times New Roman"/>
          <w:noProof/>
        </w:rPr>
        <w:t>ing</w:t>
      </w:r>
      <w:r w:rsidRPr="00CF61FF">
        <w:rPr>
          <w:rFonts w:ascii="Times New Roman" w:eastAsia="Times New Roman" w:hAnsi="Times New Roman" w:cs="Times New Roman"/>
          <w:noProof/>
        </w:rPr>
        <w:t xml:space="preserve"> digital solutions, for instance for mobile remittances and e-documentation, to bridge gaps for forcibly displaced </w:t>
      </w:r>
      <w:r w:rsidR="62B332A1" w:rsidRPr="00CF61FF">
        <w:rPr>
          <w:rFonts w:ascii="Times New Roman" w:eastAsia="Times New Roman" w:hAnsi="Times New Roman" w:cs="Times New Roman"/>
          <w:noProof/>
        </w:rPr>
        <w:t>people</w:t>
      </w:r>
      <w:r w:rsidRPr="00CF61FF">
        <w:rPr>
          <w:rFonts w:ascii="Times New Roman" w:eastAsia="Times New Roman" w:hAnsi="Times New Roman" w:cs="Times New Roman"/>
          <w:noProof/>
        </w:rPr>
        <w:t xml:space="preserve">, migrants and returnees. </w:t>
      </w:r>
      <w:r w:rsidR="0019787F" w:rsidRPr="00CF61FF">
        <w:rPr>
          <w:rFonts w:ascii="Times New Roman" w:eastAsia="Times New Roman" w:hAnsi="Times New Roman" w:cs="Times New Roman"/>
          <w:noProof/>
        </w:rPr>
        <w:t xml:space="preserve">These can help maximising the positive impact of remittances, which contribute to peace and stability by reducing the appeal of violence, promoting investment and transmitting positive social norms. </w:t>
      </w:r>
      <w:r w:rsidRPr="00CF61FF">
        <w:rPr>
          <w:rFonts w:ascii="Times New Roman" w:eastAsia="Times New Roman" w:hAnsi="Times New Roman" w:cs="Times New Roman"/>
          <w:noProof/>
        </w:rPr>
        <w:t>Lastly, the EU focus</w:t>
      </w:r>
      <w:r w:rsidR="394E854B" w:rsidRPr="00CF61FF">
        <w:rPr>
          <w:rFonts w:ascii="Times New Roman" w:eastAsia="Times New Roman" w:hAnsi="Times New Roman" w:cs="Times New Roman"/>
          <w:noProof/>
        </w:rPr>
        <w:t>es</w:t>
      </w:r>
      <w:r w:rsidRPr="00CF61FF">
        <w:rPr>
          <w:rFonts w:ascii="Times New Roman" w:eastAsia="Times New Roman" w:hAnsi="Times New Roman" w:cs="Times New Roman"/>
          <w:noProof/>
        </w:rPr>
        <w:t xml:space="preserve"> on strategic partnerships with host governments to drive policy reforms on work</w:t>
      </w:r>
      <w:r w:rsidR="002C2C56" w:rsidRPr="00CF61FF">
        <w:rPr>
          <w:rFonts w:ascii="Times New Roman" w:eastAsia="Times New Roman" w:hAnsi="Times New Roman" w:cs="Times New Roman"/>
          <w:noProof/>
        </w:rPr>
        <w:t>ers’</w:t>
      </w:r>
      <w:r w:rsidRPr="00CF61FF">
        <w:rPr>
          <w:rFonts w:ascii="Times New Roman" w:eastAsia="Times New Roman" w:hAnsi="Times New Roman" w:cs="Times New Roman"/>
          <w:noProof/>
        </w:rPr>
        <w:t xml:space="preserve"> rights, documentation and business registration, to create an enabling environment for investments and </w:t>
      </w:r>
      <w:r w:rsidR="62B332A1" w:rsidRPr="00CF61FF">
        <w:rPr>
          <w:rFonts w:ascii="Times New Roman" w:eastAsia="Times New Roman" w:hAnsi="Times New Roman" w:cs="Times New Roman"/>
          <w:noProof/>
        </w:rPr>
        <w:t xml:space="preserve">to </w:t>
      </w:r>
      <w:r w:rsidRPr="00CF61FF">
        <w:rPr>
          <w:rFonts w:ascii="Times New Roman" w:eastAsia="Times New Roman" w:hAnsi="Times New Roman" w:cs="Times New Roman"/>
          <w:noProof/>
        </w:rPr>
        <w:t>remove barriers to financial inclusion.</w:t>
      </w:r>
    </w:p>
    <w:p w14:paraId="65CD225C" w14:textId="77777777" w:rsidR="00FA1A93" w:rsidRPr="00CF61FF" w:rsidRDefault="00FA1A93" w:rsidP="00CF61FF">
      <w:pPr>
        <w:spacing w:after="120" w:line="240" w:lineRule="auto"/>
        <w:jc w:val="both"/>
        <w:rPr>
          <w:rFonts w:ascii="Times New Roman" w:hAnsi="Times New Roman" w:cs="Times New Roman"/>
          <w:i/>
          <w:iCs/>
          <w:noProof/>
        </w:rPr>
      </w:pPr>
    </w:p>
    <w:tbl>
      <w:tblPr>
        <w:tblStyle w:val="TableGrid"/>
        <w:tblW w:w="0" w:type="auto"/>
        <w:shd w:val="clear" w:color="auto" w:fill="D9D9D9" w:themeFill="background1" w:themeFillShade="D9"/>
        <w:tblLook w:val="06A0" w:firstRow="1" w:lastRow="0" w:firstColumn="1" w:lastColumn="0" w:noHBand="1" w:noVBand="1"/>
      </w:tblPr>
      <w:tblGrid>
        <w:gridCol w:w="9015"/>
      </w:tblGrid>
      <w:tr w:rsidR="00FA1A93" w:rsidRPr="00CF61FF" w14:paraId="3063B0E4" w14:textId="77777777" w:rsidTr="0B559A70">
        <w:trPr>
          <w:trHeight w:val="300"/>
        </w:trPr>
        <w:tc>
          <w:tcPr>
            <w:tcW w:w="9015" w:type="dxa"/>
            <w:shd w:val="clear" w:color="auto" w:fill="D9D9D9" w:themeFill="background1" w:themeFillShade="D9"/>
          </w:tcPr>
          <w:p w14:paraId="09AC0E33" w14:textId="77777777" w:rsidR="00FA1A93" w:rsidRPr="00CF61FF" w:rsidRDefault="00FA1A93" w:rsidP="00CF61FF">
            <w:pPr>
              <w:jc w:val="both"/>
              <w:rPr>
                <w:rFonts w:ascii="Times New Roman" w:hAnsi="Times New Roman" w:cs="Times New Roman"/>
                <w:b/>
                <w:bCs/>
                <w:noProof/>
                <w:highlight w:val="yellow"/>
              </w:rPr>
            </w:pPr>
          </w:p>
          <w:p w14:paraId="28A967C9" w14:textId="45A03243" w:rsidR="00FA1A93" w:rsidRPr="00CF61FF" w:rsidRDefault="26FE23D7" w:rsidP="00CF61FF">
            <w:pPr>
              <w:jc w:val="both"/>
              <w:rPr>
                <w:rFonts w:ascii="Times New Roman" w:eastAsia="Times New Roman" w:hAnsi="Times New Roman" w:cs="Times New Roman"/>
                <w:b/>
                <w:bCs/>
                <w:i/>
                <w:iCs/>
                <w:noProof/>
              </w:rPr>
            </w:pPr>
            <w:r w:rsidRPr="00CF61FF">
              <w:rPr>
                <w:rFonts w:ascii="Times New Roman" w:eastAsia="Times New Roman" w:hAnsi="Times New Roman" w:cs="Times New Roman"/>
                <w:b/>
                <w:bCs/>
                <w:i/>
                <w:iCs/>
                <w:noProof/>
              </w:rPr>
              <w:t xml:space="preserve">Example: A </w:t>
            </w:r>
            <w:r w:rsidR="1E04AE18" w:rsidRPr="00CF61FF">
              <w:rPr>
                <w:rFonts w:ascii="Times New Roman" w:eastAsia="Times New Roman" w:hAnsi="Times New Roman" w:cs="Times New Roman"/>
                <w:b/>
                <w:bCs/>
                <w:i/>
                <w:iCs/>
                <w:noProof/>
              </w:rPr>
              <w:t xml:space="preserve">comprehensive response </w:t>
            </w:r>
            <w:r w:rsidRPr="00CF61FF">
              <w:rPr>
                <w:rFonts w:ascii="Times New Roman" w:eastAsia="Times New Roman" w:hAnsi="Times New Roman" w:cs="Times New Roman"/>
                <w:b/>
                <w:bCs/>
                <w:i/>
                <w:iCs/>
                <w:noProof/>
              </w:rPr>
              <w:t xml:space="preserve">to the Syrian </w:t>
            </w:r>
            <w:r w:rsidR="1E04AE18" w:rsidRPr="00CF61FF">
              <w:rPr>
                <w:rFonts w:ascii="Times New Roman" w:eastAsia="Times New Roman" w:hAnsi="Times New Roman" w:cs="Times New Roman"/>
                <w:b/>
                <w:bCs/>
                <w:i/>
                <w:iCs/>
                <w:noProof/>
              </w:rPr>
              <w:t xml:space="preserve">refugee crisis </w:t>
            </w:r>
            <w:r w:rsidRPr="00CF61FF">
              <w:rPr>
                <w:rFonts w:ascii="Times New Roman" w:eastAsia="Times New Roman" w:hAnsi="Times New Roman" w:cs="Times New Roman"/>
                <w:b/>
                <w:bCs/>
                <w:i/>
                <w:iCs/>
                <w:noProof/>
              </w:rPr>
              <w:t>in Jordan</w:t>
            </w:r>
          </w:p>
          <w:p w14:paraId="05FF58C6" w14:textId="77777777" w:rsidR="00FA1A93" w:rsidRPr="00CF61FF" w:rsidRDefault="00FA1A93" w:rsidP="00CF61FF">
            <w:pPr>
              <w:jc w:val="both"/>
              <w:rPr>
                <w:rFonts w:ascii="Times New Roman" w:eastAsia="Times New Roman" w:hAnsi="Times New Roman" w:cs="Times New Roman"/>
                <w:noProof/>
              </w:rPr>
            </w:pPr>
          </w:p>
          <w:p w14:paraId="2FFD53BC" w14:textId="6CBE3FDB" w:rsidR="00FA1A93" w:rsidRPr="00CF61FF" w:rsidRDefault="26FE23D7" w:rsidP="00CF61FF">
            <w:pPr>
              <w:jc w:val="both"/>
              <w:rPr>
                <w:rFonts w:ascii="Times New Roman" w:eastAsia="Times New Roman" w:hAnsi="Times New Roman" w:cs="Times New Roman"/>
                <w:noProof/>
              </w:rPr>
            </w:pPr>
            <w:r w:rsidRPr="00CF61FF">
              <w:rPr>
                <w:rFonts w:ascii="Times New Roman" w:eastAsia="Times New Roman" w:hAnsi="Times New Roman" w:cs="Times New Roman"/>
                <w:noProof/>
              </w:rPr>
              <w:t xml:space="preserve">In response to the Syrian refugee crisis, </w:t>
            </w:r>
            <w:r w:rsidR="00E84371" w:rsidRPr="00CF61FF">
              <w:rPr>
                <w:rFonts w:ascii="Times New Roman" w:hAnsi="Times New Roman" w:cs="Times New Roman"/>
                <w:noProof/>
              </w:rPr>
              <w:t xml:space="preserve">Commission services </w:t>
            </w:r>
            <w:r w:rsidR="002C2C56" w:rsidRPr="00CF61FF">
              <w:rPr>
                <w:rFonts w:ascii="Times New Roman" w:eastAsia="Times New Roman" w:hAnsi="Times New Roman" w:cs="Times New Roman"/>
                <w:noProof/>
              </w:rPr>
              <w:t xml:space="preserve">have </w:t>
            </w:r>
            <w:r w:rsidRPr="00CF61FF">
              <w:rPr>
                <w:rFonts w:ascii="Times New Roman" w:eastAsia="Times New Roman" w:hAnsi="Times New Roman" w:cs="Times New Roman"/>
                <w:noProof/>
              </w:rPr>
              <w:t xml:space="preserve">taken coordinated action, leveraging the respective instruments to </w:t>
            </w:r>
            <w:r w:rsidR="6101CE6D" w:rsidRPr="00CF61FF">
              <w:rPr>
                <w:rFonts w:ascii="Times New Roman" w:eastAsia="Times New Roman" w:hAnsi="Times New Roman" w:cs="Times New Roman"/>
                <w:noProof/>
              </w:rPr>
              <w:t xml:space="preserve">obtain significant </w:t>
            </w:r>
            <w:r w:rsidRPr="00CF61FF">
              <w:rPr>
                <w:rFonts w:ascii="Times New Roman" w:eastAsia="Times New Roman" w:hAnsi="Times New Roman" w:cs="Times New Roman"/>
                <w:noProof/>
              </w:rPr>
              <w:t xml:space="preserve">results. In </w:t>
            </w:r>
            <w:r w:rsidRPr="00CF61FF">
              <w:rPr>
                <w:rFonts w:ascii="Times New Roman" w:eastAsia="Times New Roman" w:hAnsi="Times New Roman" w:cs="Times New Roman"/>
                <w:b/>
                <w:bCs/>
                <w:noProof/>
              </w:rPr>
              <w:t>Jordan</w:t>
            </w:r>
            <w:r w:rsidRPr="00CF61FF">
              <w:rPr>
                <w:rFonts w:ascii="Times New Roman" w:eastAsia="Times New Roman" w:hAnsi="Times New Roman" w:cs="Times New Roman"/>
                <w:noProof/>
              </w:rPr>
              <w:t xml:space="preserve">, this means the transition from emergency aid to long-term development support through the </w:t>
            </w:r>
            <w:r w:rsidRPr="00802B02">
              <w:rPr>
                <w:rFonts w:ascii="Times New Roman" w:eastAsia="Times New Roman" w:hAnsi="Times New Roman" w:cs="Times New Roman"/>
                <w:noProof/>
              </w:rPr>
              <w:t xml:space="preserve">implementation of the Joint Humanitarian and Development Framework (JHDF). This nexus approach </w:t>
            </w:r>
            <w:r w:rsidR="657B811E" w:rsidRPr="00802B02">
              <w:rPr>
                <w:rFonts w:ascii="Times New Roman" w:eastAsia="Times New Roman" w:hAnsi="Times New Roman" w:cs="Times New Roman"/>
                <w:noProof/>
              </w:rPr>
              <w:t xml:space="preserve">makes it possible </w:t>
            </w:r>
            <w:r w:rsidRPr="00802B02">
              <w:rPr>
                <w:rFonts w:ascii="Times New Roman" w:eastAsia="Times New Roman" w:hAnsi="Times New Roman" w:cs="Times New Roman"/>
                <w:noProof/>
              </w:rPr>
              <w:t xml:space="preserve">to increasingly </w:t>
            </w:r>
            <w:r w:rsidR="657B811E" w:rsidRPr="00802B02">
              <w:rPr>
                <w:rFonts w:ascii="Times New Roman" w:eastAsia="Times New Roman" w:hAnsi="Times New Roman" w:cs="Times New Roman"/>
                <w:noProof/>
              </w:rPr>
              <w:t>direct EU funding towards</w:t>
            </w:r>
            <w:r w:rsidRPr="00802B02">
              <w:rPr>
                <w:rFonts w:ascii="Times New Roman" w:eastAsia="Times New Roman" w:hAnsi="Times New Roman" w:cs="Times New Roman"/>
                <w:noProof/>
              </w:rPr>
              <w:t xml:space="preserve"> building </w:t>
            </w:r>
            <w:r w:rsidR="107F6F6B" w:rsidRPr="00802B02">
              <w:rPr>
                <w:rFonts w:ascii="Times New Roman" w:eastAsia="Times New Roman" w:hAnsi="Times New Roman" w:cs="Times New Roman"/>
                <w:noProof/>
              </w:rPr>
              <w:t xml:space="preserve">the resilience of </w:t>
            </w:r>
            <w:r w:rsidR="00057867" w:rsidRPr="00802B02">
              <w:rPr>
                <w:rFonts w:ascii="Times New Roman" w:eastAsia="Times New Roman" w:hAnsi="Times New Roman" w:cs="Times New Roman"/>
                <w:noProof/>
              </w:rPr>
              <w:t>the population</w:t>
            </w:r>
            <w:r w:rsidR="0047362A" w:rsidRPr="00802B02">
              <w:rPr>
                <w:rFonts w:ascii="Times New Roman" w:eastAsia="Times New Roman" w:hAnsi="Times New Roman" w:cs="Times New Roman"/>
                <w:noProof/>
              </w:rPr>
              <w:t xml:space="preserve"> </w:t>
            </w:r>
            <w:r w:rsidRPr="00802B02">
              <w:rPr>
                <w:rFonts w:ascii="Times New Roman" w:eastAsia="Times New Roman" w:hAnsi="Times New Roman" w:cs="Times New Roman"/>
                <w:noProof/>
              </w:rPr>
              <w:t>and direct</w:t>
            </w:r>
            <w:r w:rsidR="107F6F6B" w:rsidRPr="00802B02">
              <w:rPr>
                <w:rFonts w:ascii="Times New Roman" w:eastAsia="Times New Roman" w:hAnsi="Times New Roman" w:cs="Times New Roman"/>
                <w:noProof/>
              </w:rPr>
              <w:t>ly</w:t>
            </w:r>
            <w:r w:rsidRPr="00802B02">
              <w:rPr>
                <w:rFonts w:ascii="Times New Roman" w:eastAsia="Times New Roman" w:hAnsi="Times New Roman" w:cs="Times New Roman"/>
                <w:noProof/>
              </w:rPr>
              <w:t xml:space="preserve"> support</w:t>
            </w:r>
            <w:r w:rsidR="107F6F6B" w:rsidRPr="00802B02">
              <w:rPr>
                <w:rFonts w:ascii="Times New Roman" w:eastAsia="Times New Roman" w:hAnsi="Times New Roman" w:cs="Times New Roman"/>
                <w:noProof/>
              </w:rPr>
              <w:t xml:space="preserve">ing </w:t>
            </w:r>
            <w:r w:rsidRPr="00802B02">
              <w:rPr>
                <w:rFonts w:ascii="Times New Roman" w:eastAsia="Times New Roman" w:hAnsi="Times New Roman" w:cs="Times New Roman"/>
                <w:noProof/>
              </w:rPr>
              <w:t xml:space="preserve">Jordan’s government. Looking ahead to the 2026-2027 period, </w:t>
            </w:r>
            <w:r w:rsidR="5A3D4125" w:rsidRPr="00802B02">
              <w:rPr>
                <w:rFonts w:ascii="Times New Roman" w:eastAsia="Times New Roman" w:hAnsi="Times New Roman" w:cs="Times New Roman"/>
                <w:noProof/>
                <w:lang w:val="en-GB"/>
              </w:rPr>
              <w:t>the Directorate-General for European Civil Protection and Humanitarian Aid Operations</w:t>
            </w:r>
            <w:r w:rsidR="5A3D4125" w:rsidRPr="00802B02">
              <w:rPr>
                <w:rFonts w:ascii="Times New Roman" w:eastAsia="Times New Roman" w:hAnsi="Times New Roman" w:cs="Times New Roman"/>
                <w:noProof/>
              </w:rPr>
              <w:t xml:space="preserve"> (</w:t>
            </w:r>
            <w:r w:rsidRPr="00802B02">
              <w:rPr>
                <w:rFonts w:ascii="Times New Roman" w:eastAsia="Times New Roman" w:hAnsi="Times New Roman" w:cs="Times New Roman"/>
                <w:noProof/>
              </w:rPr>
              <w:t>DG ECHO</w:t>
            </w:r>
            <w:r w:rsidR="5A3D4125" w:rsidRPr="00802B02">
              <w:rPr>
                <w:rFonts w:ascii="Times New Roman" w:eastAsia="Times New Roman" w:hAnsi="Times New Roman" w:cs="Times New Roman"/>
                <w:noProof/>
              </w:rPr>
              <w:t>)</w:t>
            </w:r>
            <w:r w:rsidRPr="00802B02">
              <w:rPr>
                <w:rFonts w:ascii="Times New Roman" w:eastAsia="Times New Roman" w:hAnsi="Times New Roman" w:cs="Times New Roman"/>
                <w:noProof/>
              </w:rPr>
              <w:t xml:space="preserve"> has finalised the transition of its emergency education support to</w:t>
            </w:r>
            <w:r w:rsidR="32C0A5A3" w:rsidRPr="00802B02">
              <w:rPr>
                <w:rFonts w:ascii="Times New Roman" w:eastAsia="Times New Roman" w:hAnsi="Times New Roman" w:cs="Times New Roman"/>
                <w:noProof/>
              </w:rPr>
              <w:t xml:space="preserve"> the Directorate</w:t>
            </w:r>
            <w:r w:rsidR="32C0A5A3" w:rsidRPr="00CF61FF">
              <w:rPr>
                <w:rFonts w:ascii="Times New Roman" w:eastAsia="Times New Roman" w:hAnsi="Times New Roman" w:cs="Times New Roman"/>
                <w:noProof/>
              </w:rPr>
              <w:t>-General for the Middle East, North Africa and the Gulf</w:t>
            </w:r>
            <w:r w:rsidRPr="00CF61FF">
              <w:rPr>
                <w:rFonts w:ascii="Times New Roman" w:eastAsia="Times New Roman" w:hAnsi="Times New Roman" w:cs="Times New Roman"/>
                <w:noProof/>
              </w:rPr>
              <w:t xml:space="preserve"> </w:t>
            </w:r>
            <w:r w:rsidR="32C0A5A3" w:rsidRPr="00CF61FF">
              <w:rPr>
                <w:rFonts w:ascii="Times New Roman" w:eastAsia="Times New Roman" w:hAnsi="Times New Roman" w:cs="Times New Roman"/>
                <w:noProof/>
              </w:rPr>
              <w:t>(</w:t>
            </w:r>
            <w:r w:rsidRPr="00CF61FF">
              <w:rPr>
                <w:rFonts w:ascii="Times New Roman" w:eastAsia="Times New Roman" w:hAnsi="Times New Roman" w:cs="Times New Roman"/>
                <w:noProof/>
              </w:rPr>
              <w:t>DG MENA</w:t>
            </w:r>
            <w:r w:rsidR="32C0A5A3" w:rsidRPr="00CF61FF">
              <w:rPr>
                <w:rFonts w:ascii="Times New Roman" w:eastAsia="Times New Roman" w:hAnsi="Times New Roman" w:cs="Times New Roman"/>
                <w:noProof/>
              </w:rPr>
              <w:t>)</w:t>
            </w:r>
            <w:r w:rsidRPr="00CF61FF">
              <w:rPr>
                <w:rFonts w:ascii="Times New Roman" w:eastAsia="Times New Roman" w:hAnsi="Times New Roman" w:cs="Times New Roman"/>
                <w:noProof/>
              </w:rPr>
              <w:t xml:space="preserve">, to </w:t>
            </w:r>
            <w:r w:rsidR="481C5B38" w:rsidRPr="00CF61FF">
              <w:rPr>
                <w:rFonts w:ascii="Times New Roman" w:eastAsia="Times New Roman" w:hAnsi="Times New Roman" w:cs="Times New Roman"/>
                <w:noProof/>
              </w:rPr>
              <w:t>enable the provision of</w:t>
            </w:r>
            <w:r w:rsidRPr="00CF61FF">
              <w:rPr>
                <w:rFonts w:ascii="Times New Roman" w:eastAsia="Times New Roman" w:hAnsi="Times New Roman" w:cs="Times New Roman"/>
                <w:noProof/>
              </w:rPr>
              <w:t xml:space="preserve"> comprehensive support in this sector. DG MENA will therefore continue its educational initiatives, focusing on system strengthening, including budgetary support, as part of the integration process. In line with the nexus approach, cash assistance is fully incorporated into DG MENA</w:t>
            </w:r>
            <w:r w:rsidR="67D2D8F6" w:rsidRPr="00CF61FF">
              <w:rPr>
                <w:rFonts w:ascii="Times New Roman" w:eastAsia="Times New Roman" w:hAnsi="Times New Roman" w:cs="Times New Roman"/>
                <w:noProof/>
              </w:rPr>
              <w:t>’</w:t>
            </w:r>
            <w:r w:rsidRPr="00CF61FF">
              <w:rPr>
                <w:rFonts w:ascii="Times New Roman" w:eastAsia="Times New Roman" w:hAnsi="Times New Roman" w:cs="Times New Roman"/>
                <w:noProof/>
              </w:rPr>
              <w:t xml:space="preserve">s social protection programmes, </w:t>
            </w:r>
            <w:r w:rsidR="67D2D8F6" w:rsidRPr="00CF61FF">
              <w:rPr>
                <w:rFonts w:ascii="Times New Roman" w:eastAsia="Times New Roman" w:hAnsi="Times New Roman" w:cs="Times New Roman"/>
                <w:noProof/>
              </w:rPr>
              <w:t>making them</w:t>
            </w:r>
            <w:r w:rsidRPr="00CF61FF">
              <w:rPr>
                <w:rFonts w:ascii="Times New Roman" w:eastAsia="Times New Roman" w:hAnsi="Times New Roman" w:cs="Times New Roman"/>
                <w:noProof/>
              </w:rPr>
              <w:t xml:space="preserve"> </w:t>
            </w:r>
            <w:r w:rsidR="67D2D8F6" w:rsidRPr="00CF61FF">
              <w:rPr>
                <w:rFonts w:ascii="Times New Roman" w:eastAsia="Times New Roman" w:hAnsi="Times New Roman" w:cs="Times New Roman"/>
                <w:noProof/>
              </w:rPr>
              <w:t>more sustainable</w:t>
            </w:r>
            <w:r w:rsidRPr="00CF61FF">
              <w:rPr>
                <w:rFonts w:ascii="Times New Roman" w:eastAsia="Times New Roman" w:hAnsi="Times New Roman" w:cs="Times New Roman"/>
                <w:noProof/>
              </w:rPr>
              <w:t>. Civil documentation</w:t>
            </w:r>
            <w:r w:rsidR="2642DCAF" w:rsidRPr="00CF61FF">
              <w:rPr>
                <w:rFonts w:ascii="Times New Roman" w:eastAsia="Times New Roman" w:hAnsi="Times New Roman" w:cs="Times New Roman"/>
                <w:noProof/>
              </w:rPr>
              <w:t>,</w:t>
            </w:r>
            <w:r w:rsidRPr="00CF61FF">
              <w:rPr>
                <w:rFonts w:ascii="Times New Roman" w:eastAsia="Times New Roman" w:hAnsi="Times New Roman" w:cs="Times New Roman"/>
                <w:noProof/>
              </w:rPr>
              <w:t xml:space="preserve"> </w:t>
            </w:r>
            <w:r w:rsidR="2642DCAF" w:rsidRPr="00CF61FF">
              <w:rPr>
                <w:rFonts w:ascii="Times New Roman" w:eastAsia="Times New Roman" w:hAnsi="Times New Roman" w:cs="Times New Roman"/>
                <w:noProof/>
              </w:rPr>
              <w:t xml:space="preserve">making for better </w:t>
            </w:r>
            <w:r w:rsidRPr="00CF61FF">
              <w:rPr>
                <w:rFonts w:ascii="Times New Roman" w:eastAsia="Times New Roman" w:hAnsi="Times New Roman" w:cs="Times New Roman"/>
                <w:noProof/>
              </w:rPr>
              <w:t xml:space="preserve">protection and </w:t>
            </w:r>
            <w:r w:rsidR="2642DCAF" w:rsidRPr="00CF61FF">
              <w:rPr>
                <w:rFonts w:ascii="Times New Roman" w:eastAsia="Times New Roman" w:hAnsi="Times New Roman" w:cs="Times New Roman"/>
                <w:noProof/>
              </w:rPr>
              <w:t xml:space="preserve">enabling </w:t>
            </w:r>
            <w:r w:rsidRPr="00CF61FF">
              <w:rPr>
                <w:rFonts w:ascii="Times New Roman" w:eastAsia="Times New Roman" w:hAnsi="Times New Roman" w:cs="Times New Roman"/>
                <w:noProof/>
              </w:rPr>
              <w:t xml:space="preserve">voluntary returns, and healthcare, including sexual and reproductive healthcare services in camps and urban settings, are </w:t>
            </w:r>
            <w:r w:rsidR="2642DCAF" w:rsidRPr="00CF61FF">
              <w:rPr>
                <w:rFonts w:ascii="Times New Roman" w:eastAsia="Times New Roman" w:hAnsi="Times New Roman" w:cs="Times New Roman"/>
                <w:noProof/>
              </w:rPr>
              <w:t xml:space="preserve">areas </w:t>
            </w:r>
            <w:r w:rsidR="002C2C56" w:rsidRPr="00CF61FF">
              <w:rPr>
                <w:rFonts w:ascii="Times New Roman" w:eastAsia="Times New Roman" w:hAnsi="Times New Roman" w:cs="Times New Roman"/>
                <w:noProof/>
              </w:rPr>
              <w:t>where</w:t>
            </w:r>
            <w:r w:rsidRPr="00CF61FF">
              <w:rPr>
                <w:rFonts w:ascii="Times New Roman" w:eastAsia="Times New Roman" w:hAnsi="Times New Roman" w:cs="Times New Roman"/>
                <w:noProof/>
              </w:rPr>
              <w:t xml:space="preserve"> DG ECHO and DG MENA work in </w:t>
            </w:r>
            <w:r w:rsidR="2866983D" w:rsidRPr="00CF61FF">
              <w:rPr>
                <w:rFonts w:ascii="Times New Roman" w:eastAsia="Times New Roman" w:hAnsi="Times New Roman" w:cs="Times New Roman"/>
                <w:noProof/>
              </w:rPr>
              <w:t>concert with each other</w:t>
            </w:r>
            <w:r w:rsidR="394E854B" w:rsidRPr="00CF61FF">
              <w:rPr>
                <w:rFonts w:ascii="Times New Roman" w:eastAsia="Times New Roman" w:hAnsi="Times New Roman" w:cs="Times New Roman"/>
                <w:noProof/>
              </w:rPr>
              <w:t xml:space="preserve">, together with </w:t>
            </w:r>
            <w:r w:rsidR="2642DCAF" w:rsidRPr="00CF61FF">
              <w:rPr>
                <w:rFonts w:ascii="Times New Roman" w:eastAsia="Times New Roman" w:hAnsi="Times New Roman" w:cs="Times New Roman"/>
                <w:noProof/>
              </w:rPr>
              <w:t>the</w:t>
            </w:r>
            <w:r w:rsidR="6AB93C4A" w:rsidRPr="00CF61FF">
              <w:rPr>
                <w:rFonts w:ascii="Times New Roman" w:eastAsia="Times New Roman" w:hAnsi="Times New Roman" w:cs="Times New Roman"/>
                <w:noProof/>
              </w:rPr>
              <w:t xml:space="preserve"> Service for Foreign Policy Instruments</w:t>
            </w:r>
            <w:r w:rsidRPr="00CF61FF">
              <w:rPr>
                <w:rFonts w:ascii="Times New Roman" w:eastAsia="Times New Roman" w:hAnsi="Times New Roman" w:cs="Times New Roman"/>
                <w:noProof/>
              </w:rPr>
              <w:t>. Through these targeted, collaborative interventions, the EU continue</w:t>
            </w:r>
            <w:r w:rsidR="2866983D" w:rsidRPr="00CF61FF">
              <w:rPr>
                <w:rFonts w:ascii="Times New Roman" w:eastAsia="Times New Roman" w:hAnsi="Times New Roman" w:cs="Times New Roman"/>
                <w:noProof/>
              </w:rPr>
              <w:t>s</w:t>
            </w:r>
            <w:r w:rsidRPr="00CF61FF">
              <w:rPr>
                <w:rFonts w:ascii="Times New Roman" w:eastAsia="Times New Roman" w:hAnsi="Times New Roman" w:cs="Times New Roman"/>
                <w:noProof/>
              </w:rPr>
              <w:t xml:space="preserve"> to </w:t>
            </w:r>
            <w:r w:rsidR="2866983D" w:rsidRPr="00CF61FF">
              <w:rPr>
                <w:rFonts w:ascii="Times New Roman" w:eastAsia="Times New Roman" w:hAnsi="Times New Roman" w:cs="Times New Roman"/>
                <w:noProof/>
              </w:rPr>
              <w:t xml:space="preserve">bring about </w:t>
            </w:r>
            <w:r w:rsidRPr="00CF61FF">
              <w:rPr>
                <w:rFonts w:ascii="Times New Roman" w:eastAsia="Times New Roman" w:hAnsi="Times New Roman" w:cs="Times New Roman"/>
                <w:noProof/>
              </w:rPr>
              <w:t>lasting change for refugees and vulnerable populations.</w:t>
            </w:r>
          </w:p>
          <w:p w14:paraId="248228CB" w14:textId="77777777" w:rsidR="00FA1A93" w:rsidRPr="00CF61FF" w:rsidRDefault="00FA1A93" w:rsidP="00CF61FF">
            <w:pPr>
              <w:jc w:val="both"/>
              <w:rPr>
                <w:rFonts w:ascii="Times New Roman" w:hAnsi="Times New Roman" w:cs="Times New Roman"/>
                <w:b/>
                <w:noProof/>
                <w:highlight w:val="yellow"/>
              </w:rPr>
            </w:pPr>
          </w:p>
        </w:tc>
      </w:tr>
    </w:tbl>
    <w:p w14:paraId="588A4986" w14:textId="0E937DE7" w:rsidR="00FA1A93" w:rsidRPr="00CF61FF" w:rsidRDefault="26FE23D7" w:rsidP="005D4C37">
      <w:pPr>
        <w:pStyle w:val="ListParagraph"/>
        <w:numPr>
          <w:ilvl w:val="2"/>
          <w:numId w:val="42"/>
        </w:numPr>
        <w:spacing w:before="480" w:line="240" w:lineRule="auto"/>
        <w:rPr>
          <w:rFonts w:ascii="Times New Roman" w:hAnsi="Times New Roman" w:cs="Times New Roman"/>
          <w:i/>
          <w:iCs/>
          <w:noProof/>
        </w:rPr>
      </w:pPr>
      <w:r w:rsidRPr="00CF61FF">
        <w:rPr>
          <w:rFonts w:ascii="Times New Roman" w:hAnsi="Times New Roman" w:cs="Times New Roman"/>
          <w:i/>
          <w:iCs/>
          <w:noProof/>
        </w:rPr>
        <w:t xml:space="preserve">Strengthening the Team Europe </w:t>
      </w:r>
      <w:r w:rsidR="18285388" w:rsidRPr="00CF61FF">
        <w:rPr>
          <w:rFonts w:ascii="Times New Roman" w:hAnsi="Times New Roman" w:cs="Times New Roman"/>
          <w:i/>
          <w:iCs/>
          <w:noProof/>
        </w:rPr>
        <w:t xml:space="preserve">approach </w:t>
      </w:r>
      <w:r w:rsidRPr="00CF61FF">
        <w:rPr>
          <w:rFonts w:ascii="Times New Roman" w:hAnsi="Times New Roman" w:cs="Times New Roman"/>
          <w:i/>
          <w:iCs/>
          <w:noProof/>
        </w:rPr>
        <w:t xml:space="preserve">and </w:t>
      </w:r>
      <w:r w:rsidR="18285388" w:rsidRPr="00CF61FF">
        <w:rPr>
          <w:rFonts w:ascii="Times New Roman" w:hAnsi="Times New Roman" w:cs="Times New Roman"/>
          <w:i/>
          <w:iCs/>
          <w:noProof/>
        </w:rPr>
        <w:t xml:space="preserve">strategic partnerships </w:t>
      </w:r>
      <w:r w:rsidRPr="00CF61FF">
        <w:rPr>
          <w:rFonts w:ascii="Times New Roman" w:hAnsi="Times New Roman" w:cs="Times New Roman"/>
          <w:i/>
          <w:iCs/>
          <w:noProof/>
        </w:rPr>
        <w:t>a</w:t>
      </w:r>
      <w:r w:rsidR="18285388" w:rsidRPr="00CF61FF">
        <w:rPr>
          <w:rFonts w:ascii="Times New Roman" w:hAnsi="Times New Roman" w:cs="Times New Roman"/>
          <w:i/>
          <w:iCs/>
          <w:noProof/>
        </w:rPr>
        <w:t>s part of a</w:t>
      </w:r>
      <w:r w:rsidRPr="00CF61FF">
        <w:rPr>
          <w:rFonts w:ascii="Times New Roman" w:hAnsi="Times New Roman" w:cs="Times New Roman"/>
          <w:i/>
          <w:iCs/>
          <w:noProof/>
        </w:rPr>
        <w:t xml:space="preserve"> </w:t>
      </w:r>
      <w:r w:rsidR="18285388" w:rsidRPr="00CF61FF">
        <w:rPr>
          <w:rFonts w:ascii="Times New Roman" w:hAnsi="Times New Roman" w:cs="Times New Roman"/>
          <w:i/>
          <w:iCs/>
          <w:noProof/>
        </w:rPr>
        <w:t>humanitarian-development-peace (HDP) nexus approach</w:t>
      </w:r>
    </w:p>
    <w:p w14:paraId="4C337205" w14:textId="15E9D9D4" w:rsidR="00FA1A93" w:rsidRPr="00CF61FF" w:rsidRDefault="26FE23D7" w:rsidP="00CF61FF">
      <w:pPr>
        <w:spacing w:after="120" w:line="240" w:lineRule="auto"/>
        <w:jc w:val="both"/>
        <w:rPr>
          <w:rFonts w:ascii="Times New Roman" w:hAnsi="Times New Roman" w:cs="Times New Roman"/>
          <w:noProof/>
        </w:rPr>
      </w:pPr>
      <w:r w:rsidRPr="00CF61FF">
        <w:rPr>
          <w:rFonts w:ascii="Times New Roman" w:hAnsi="Times New Roman" w:cs="Times New Roman"/>
          <w:noProof/>
        </w:rPr>
        <w:t>In s</w:t>
      </w:r>
      <w:r w:rsidR="52DEF843" w:rsidRPr="00CF61FF">
        <w:rPr>
          <w:rFonts w:ascii="Times New Roman" w:hAnsi="Times New Roman" w:cs="Times New Roman"/>
          <w:noProof/>
        </w:rPr>
        <w:t>ituations</w:t>
      </w:r>
      <w:r w:rsidRPr="00CF61FF">
        <w:rPr>
          <w:rFonts w:ascii="Times New Roman" w:hAnsi="Times New Roman" w:cs="Times New Roman"/>
          <w:noProof/>
        </w:rPr>
        <w:t xml:space="preserve"> </w:t>
      </w:r>
      <w:r w:rsidR="52DEF843" w:rsidRPr="00CF61FF">
        <w:rPr>
          <w:rFonts w:ascii="Times New Roman" w:hAnsi="Times New Roman" w:cs="Times New Roman"/>
          <w:noProof/>
        </w:rPr>
        <w:t xml:space="preserve">with </w:t>
      </w:r>
      <w:r w:rsidRPr="00CF61FF">
        <w:rPr>
          <w:rFonts w:ascii="Times New Roman" w:hAnsi="Times New Roman" w:cs="Times New Roman"/>
          <w:noProof/>
        </w:rPr>
        <w:t xml:space="preserve">high and extreme fragility, it is essential to </w:t>
      </w:r>
      <w:r w:rsidRPr="007433AE">
        <w:rPr>
          <w:rFonts w:ascii="Times New Roman" w:hAnsi="Times New Roman" w:cs="Times New Roman"/>
          <w:b/>
          <w:bCs/>
          <w:noProof/>
        </w:rPr>
        <w:t>learn from past interventions in</w:t>
      </w:r>
      <w:r w:rsidR="484C5CF4" w:rsidRPr="007433AE">
        <w:rPr>
          <w:rFonts w:ascii="Times New Roman" w:hAnsi="Times New Roman" w:cs="Times New Roman"/>
          <w:b/>
          <w:bCs/>
          <w:noProof/>
        </w:rPr>
        <w:t xml:space="preserve"> order </w:t>
      </w:r>
      <w:r w:rsidR="484C5CF4" w:rsidRPr="00211970">
        <w:rPr>
          <w:rFonts w:ascii="Times New Roman" w:hAnsi="Times New Roman" w:cs="Times New Roman"/>
          <w:b/>
          <w:bCs/>
          <w:noProof/>
        </w:rPr>
        <w:t>to</w:t>
      </w:r>
      <w:r w:rsidRPr="007433AE">
        <w:rPr>
          <w:rFonts w:ascii="Times New Roman" w:hAnsi="Times New Roman" w:cs="Times New Roman"/>
          <w:b/>
          <w:bCs/>
          <w:noProof/>
        </w:rPr>
        <w:t xml:space="preserve"> </w:t>
      </w:r>
      <w:r w:rsidRPr="00211970">
        <w:rPr>
          <w:rFonts w:ascii="Times New Roman" w:hAnsi="Times New Roman" w:cs="Times New Roman"/>
          <w:b/>
          <w:bCs/>
          <w:noProof/>
        </w:rPr>
        <w:t>strengthen</w:t>
      </w:r>
      <w:r w:rsidR="484C5CF4" w:rsidRPr="00211970">
        <w:rPr>
          <w:rFonts w:ascii="Times New Roman" w:hAnsi="Times New Roman" w:cs="Times New Roman"/>
          <w:b/>
          <w:bCs/>
          <w:noProof/>
        </w:rPr>
        <w:t xml:space="preserve"> </w:t>
      </w:r>
      <w:r w:rsidRPr="00211970">
        <w:rPr>
          <w:rFonts w:ascii="Times New Roman" w:hAnsi="Times New Roman" w:cs="Times New Roman"/>
          <w:b/>
          <w:bCs/>
          <w:noProof/>
        </w:rPr>
        <w:t xml:space="preserve">the </w:t>
      </w:r>
      <w:r w:rsidR="00B34D2D" w:rsidRPr="007433AE">
        <w:rPr>
          <w:rFonts w:ascii="Times New Roman" w:eastAsia="Times New Roman" w:hAnsi="Times New Roman" w:cs="Times New Roman"/>
          <w:b/>
          <w:bCs/>
          <w:noProof/>
          <w:color w:val="000000" w:themeColor="text1"/>
        </w:rPr>
        <w:t>humanitarian-development-peace</w:t>
      </w:r>
      <w:r w:rsidRPr="00211970">
        <w:rPr>
          <w:rFonts w:ascii="Times New Roman" w:hAnsi="Times New Roman" w:cs="Times New Roman"/>
          <w:b/>
          <w:bCs/>
          <w:noProof/>
        </w:rPr>
        <w:t xml:space="preserve"> </w:t>
      </w:r>
      <w:r w:rsidR="00B34D2D" w:rsidRPr="00CF61FF">
        <w:rPr>
          <w:rFonts w:ascii="Times New Roman" w:hAnsi="Times New Roman" w:cs="Times New Roman"/>
          <w:b/>
          <w:bCs/>
          <w:noProof/>
        </w:rPr>
        <w:t>n</w:t>
      </w:r>
      <w:r w:rsidRPr="00CF61FF">
        <w:rPr>
          <w:rFonts w:ascii="Times New Roman" w:hAnsi="Times New Roman" w:cs="Times New Roman"/>
          <w:b/>
          <w:bCs/>
          <w:noProof/>
        </w:rPr>
        <w:t xml:space="preserve">exus. </w:t>
      </w:r>
      <w:r w:rsidRPr="00CF61FF">
        <w:rPr>
          <w:rFonts w:ascii="Times New Roman" w:hAnsi="Times New Roman" w:cs="Times New Roman"/>
          <w:noProof/>
        </w:rPr>
        <w:t xml:space="preserve">By better articulating complementary approaches and interventions, the EU, in </w:t>
      </w:r>
      <w:r w:rsidR="4E8693F8" w:rsidRPr="00CF61FF">
        <w:rPr>
          <w:rFonts w:ascii="Times New Roman" w:hAnsi="Times New Roman" w:cs="Times New Roman"/>
          <w:noProof/>
        </w:rPr>
        <w:t xml:space="preserve">line with </w:t>
      </w:r>
      <w:r w:rsidRPr="00CF61FF">
        <w:rPr>
          <w:rFonts w:ascii="Times New Roman" w:hAnsi="Times New Roman" w:cs="Times New Roman"/>
          <w:noProof/>
        </w:rPr>
        <w:t xml:space="preserve">a Team Europe approach, can effectively </w:t>
      </w:r>
      <w:r w:rsidRPr="007433AE">
        <w:rPr>
          <w:rFonts w:ascii="Times New Roman" w:hAnsi="Times New Roman" w:cs="Times New Roman"/>
          <w:b/>
          <w:bCs/>
          <w:noProof/>
        </w:rPr>
        <w:t>anticipate, prepare for and respond to</w:t>
      </w:r>
      <w:r w:rsidRPr="00CF61FF">
        <w:rPr>
          <w:rFonts w:ascii="Times New Roman" w:hAnsi="Times New Roman" w:cs="Times New Roman"/>
          <w:noProof/>
        </w:rPr>
        <w:t xml:space="preserve"> crises </w:t>
      </w:r>
      <w:r w:rsidR="484C5CF4" w:rsidRPr="00CF61FF">
        <w:rPr>
          <w:rFonts w:ascii="Times New Roman" w:hAnsi="Times New Roman" w:cs="Times New Roman"/>
          <w:noProof/>
        </w:rPr>
        <w:t xml:space="preserve">by </w:t>
      </w:r>
      <w:r w:rsidRPr="00CF61FF">
        <w:rPr>
          <w:rFonts w:ascii="Times New Roman" w:hAnsi="Times New Roman" w:cs="Times New Roman"/>
          <w:noProof/>
        </w:rPr>
        <w:t>addressing both immediate humanitarian needs and the causes of fragility. Given the increasingly protracted nature of crises, this requires a calibrated approach, which can include scaling up structural development interventions</w:t>
      </w:r>
      <w:r w:rsidR="484C5CF4" w:rsidRPr="00CF61FF">
        <w:rPr>
          <w:rFonts w:ascii="Times New Roman" w:hAnsi="Times New Roman" w:cs="Times New Roman"/>
          <w:noProof/>
        </w:rPr>
        <w:t>,</w:t>
      </w:r>
      <w:r w:rsidRPr="00CF61FF">
        <w:rPr>
          <w:rFonts w:ascii="Times New Roman" w:hAnsi="Times New Roman" w:cs="Times New Roman"/>
          <w:noProof/>
        </w:rPr>
        <w:t xml:space="preserve"> as well as peacebuilding and conflict prevention to reduce dependency on humanitarian aid. </w:t>
      </w:r>
    </w:p>
    <w:p w14:paraId="4C15B176" w14:textId="64A59CA9" w:rsidR="00355DCD" w:rsidRPr="00CF61FF" w:rsidRDefault="26FE23D7" w:rsidP="00CF61FF">
      <w:pPr>
        <w:spacing w:after="120" w:line="240" w:lineRule="auto"/>
        <w:jc w:val="both"/>
        <w:rPr>
          <w:rFonts w:ascii="Times New Roman" w:hAnsi="Times New Roman" w:cs="Times New Roman"/>
          <w:noProof/>
        </w:rPr>
      </w:pPr>
      <w:r w:rsidRPr="00CF61FF">
        <w:rPr>
          <w:rFonts w:ascii="Times New Roman" w:hAnsi="Times New Roman" w:cs="Times New Roman"/>
          <w:noProof/>
        </w:rPr>
        <w:t> </w:t>
      </w:r>
    </w:p>
    <w:tbl>
      <w:tblPr>
        <w:tblStyle w:val="TableGrid"/>
        <w:tblW w:w="0" w:type="auto"/>
        <w:shd w:val="clear" w:color="auto" w:fill="D9D9D9" w:themeFill="background1" w:themeFillShade="D9"/>
        <w:tblLook w:val="06A0" w:firstRow="1" w:lastRow="0" w:firstColumn="1" w:lastColumn="0" w:noHBand="1" w:noVBand="1"/>
      </w:tblPr>
      <w:tblGrid>
        <w:gridCol w:w="9015"/>
      </w:tblGrid>
      <w:tr w:rsidR="00FA1A93" w:rsidRPr="00CF61FF" w14:paraId="693FF204" w14:textId="77777777" w:rsidTr="0B559A70">
        <w:trPr>
          <w:trHeight w:val="300"/>
        </w:trPr>
        <w:tc>
          <w:tcPr>
            <w:tcW w:w="9015" w:type="dxa"/>
            <w:shd w:val="clear" w:color="auto" w:fill="D9D9D9" w:themeFill="background1" w:themeFillShade="D9"/>
          </w:tcPr>
          <w:p w14:paraId="523E2B7C" w14:textId="77777777" w:rsidR="00FA1A93" w:rsidRPr="00CF61FF" w:rsidRDefault="00FA1A93" w:rsidP="00CF61FF">
            <w:pPr>
              <w:jc w:val="both"/>
              <w:rPr>
                <w:rFonts w:ascii="Times New Roman" w:hAnsi="Times New Roman" w:cs="Times New Roman"/>
                <w:b/>
                <w:bCs/>
                <w:noProof/>
                <w:highlight w:val="yellow"/>
              </w:rPr>
            </w:pPr>
          </w:p>
          <w:p w14:paraId="36172138" w14:textId="60C5ABB3" w:rsidR="00FA1A93" w:rsidRPr="00CF61FF" w:rsidRDefault="26FE23D7" w:rsidP="00CF61FF">
            <w:pPr>
              <w:jc w:val="both"/>
              <w:rPr>
                <w:rFonts w:ascii="Times New Roman" w:eastAsia="Times New Roman" w:hAnsi="Times New Roman" w:cs="Times New Roman"/>
                <w:b/>
                <w:bCs/>
                <w:i/>
                <w:iCs/>
                <w:noProof/>
              </w:rPr>
            </w:pPr>
            <w:r w:rsidRPr="00CF61FF">
              <w:rPr>
                <w:rFonts w:ascii="Times New Roman" w:eastAsia="Times New Roman" w:hAnsi="Times New Roman" w:cs="Times New Roman"/>
                <w:b/>
                <w:bCs/>
                <w:i/>
                <w:iCs/>
                <w:noProof/>
              </w:rPr>
              <w:t xml:space="preserve">Example: Implementing </w:t>
            </w:r>
            <w:r w:rsidR="484C5CF4" w:rsidRPr="00CF61FF">
              <w:rPr>
                <w:rFonts w:ascii="Times New Roman" w:eastAsia="Times New Roman" w:hAnsi="Times New Roman" w:cs="Times New Roman"/>
                <w:b/>
                <w:bCs/>
                <w:i/>
                <w:iCs/>
                <w:noProof/>
              </w:rPr>
              <w:t xml:space="preserve">collaborative frameworks </w:t>
            </w:r>
            <w:r w:rsidRPr="00CF61FF">
              <w:rPr>
                <w:rFonts w:ascii="Times New Roman" w:eastAsia="Times New Roman" w:hAnsi="Times New Roman" w:cs="Times New Roman"/>
                <w:b/>
                <w:bCs/>
                <w:i/>
                <w:iCs/>
                <w:noProof/>
              </w:rPr>
              <w:t>in Ethiopia</w:t>
            </w:r>
          </w:p>
          <w:p w14:paraId="30622DC6" w14:textId="77777777" w:rsidR="00FA1A93" w:rsidRPr="00CF61FF" w:rsidRDefault="00FA1A93" w:rsidP="00CF61FF">
            <w:pPr>
              <w:jc w:val="both"/>
              <w:rPr>
                <w:rFonts w:ascii="Times New Roman" w:eastAsia="Times New Roman" w:hAnsi="Times New Roman" w:cs="Times New Roman"/>
                <w:noProof/>
              </w:rPr>
            </w:pPr>
          </w:p>
          <w:p w14:paraId="4182C2E5" w14:textId="5DB281DF" w:rsidR="00FA1A93" w:rsidRPr="00CF61FF" w:rsidRDefault="26FE23D7" w:rsidP="00CF61FF">
            <w:pPr>
              <w:jc w:val="both"/>
              <w:rPr>
                <w:rFonts w:ascii="Times New Roman" w:eastAsia="Times New Roman" w:hAnsi="Times New Roman" w:cs="Times New Roman"/>
                <w:noProof/>
              </w:rPr>
            </w:pPr>
            <w:r w:rsidRPr="00CF61FF">
              <w:rPr>
                <w:rFonts w:ascii="Times New Roman" w:eastAsia="Times New Roman" w:hAnsi="Times New Roman" w:cs="Times New Roman"/>
                <w:noProof/>
              </w:rPr>
              <w:t xml:space="preserve">In Ethiopia, </w:t>
            </w:r>
            <w:r w:rsidR="003B5D9C" w:rsidRPr="00CF61FF">
              <w:rPr>
                <w:rFonts w:ascii="Times New Roman" w:eastAsia="Times New Roman" w:hAnsi="Times New Roman" w:cs="Times New Roman"/>
                <w:noProof/>
              </w:rPr>
              <w:t xml:space="preserve">the EU, </w:t>
            </w:r>
            <w:r w:rsidR="002C2C56" w:rsidRPr="00CF61FF">
              <w:rPr>
                <w:rFonts w:ascii="Times New Roman" w:eastAsia="Times New Roman" w:hAnsi="Times New Roman" w:cs="Times New Roman"/>
                <w:noProof/>
              </w:rPr>
              <w:t xml:space="preserve">together </w:t>
            </w:r>
            <w:r w:rsidR="394E854B" w:rsidRPr="00CF61FF">
              <w:rPr>
                <w:rFonts w:ascii="Times New Roman" w:eastAsia="Times New Roman" w:hAnsi="Times New Roman" w:cs="Times New Roman"/>
                <w:noProof/>
              </w:rPr>
              <w:t>with</w:t>
            </w:r>
            <w:r w:rsidRPr="00CF61FF">
              <w:rPr>
                <w:rFonts w:ascii="Times New Roman" w:eastAsia="Times New Roman" w:hAnsi="Times New Roman" w:cs="Times New Roman"/>
                <w:noProof/>
              </w:rPr>
              <w:t xml:space="preserve"> </w:t>
            </w:r>
            <w:r w:rsidR="3055D49A" w:rsidRPr="00CF61FF">
              <w:rPr>
                <w:rFonts w:ascii="Times New Roman" w:eastAsia="Times New Roman" w:hAnsi="Times New Roman" w:cs="Times New Roman"/>
                <w:noProof/>
              </w:rPr>
              <w:t xml:space="preserve">EU </w:t>
            </w:r>
            <w:r w:rsidR="00457193" w:rsidRPr="00CF61FF">
              <w:rPr>
                <w:rFonts w:ascii="Times New Roman" w:eastAsia="Times New Roman" w:hAnsi="Times New Roman" w:cs="Times New Roman"/>
                <w:noProof/>
              </w:rPr>
              <w:t>Member States</w:t>
            </w:r>
            <w:r w:rsidR="2D024B42" w:rsidRPr="00CF61FF">
              <w:rPr>
                <w:rFonts w:ascii="Times New Roman" w:eastAsia="Times New Roman" w:hAnsi="Times New Roman" w:cs="Times New Roman"/>
                <w:noProof/>
              </w:rPr>
              <w:t>,</w:t>
            </w:r>
            <w:r w:rsidRPr="00CF61FF">
              <w:rPr>
                <w:rFonts w:ascii="Times New Roman" w:eastAsia="Times New Roman" w:hAnsi="Times New Roman" w:cs="Times New Roman"/>
                <w:noProof/>
              </w:rPr>
              <w:t xml:space="preserve"> </w:t>
            </w:r>
            <w:r w:rsidR="2D024B42" w:rsidRPr="00CF61FF">
              <w:rPr>
                <w:rFonts w:ascii="Times New Roman" w:eastAsia="Times New Roman" w:hAnsi="Times New Roman" w:cs="Times New Roman"/>
                <w:noProof/>
              </w:rPr>
              <w:t>ha</w:t>
            </w:r>
            <w:r w:rsidR="006A2DA9" w:rsidRPr="00CF61FF">
              <w:rPr>
                <w:rFonts w:ascii="Times New Roman" w:eastAsia="Times New Roman" w:hAnsi="Times New Roman" w:cs="Times New Roman"/>
                <w:noProof/>
              </w:rPr>
              <w:t>ve</w:t>
            </w:r>
            <w:r w:rsidR="2D024B42" w:rsidRPr="00CF61FF">
              <w:rPr>
                <w:rFonts w:ascii="Times New Roman" w:eastAsia="Times New Roman" w:hAnsi="Times New Roman" w:cs="Times New Roman"/>
                <w:noProof/>
              </w:rPr>
              <w:t xml:space="preserve"> </w:t>
            </w:r>
            <w:r w:rsidRPr="00CF61FF">
              <w:rPr>
                <w:rFonts w:ascii="Times New Roman" w:eastAsia="Times New Roman" w:hAnsi="Times New Roman" w:cs="Times New Roman"/>
                <w:noProof/>
              </w:rPr>
              <w:t xml:space="preserve">developed a Team Europe </w:t>
            </w:r>
            <w:r w:rsidR="00B34D2D" w:rsidRPr="00CF61FF">
              <w:rPr>
                <w:rFonts w:ascii="Times New Roman" w:eastAsia="Times New Roman" w:hAnsi="Times New Roman" w:cs="Times New Roman"/>
                <w:noProof/>
                <w:color w:val="000000" w:themeColor="text1"/>
              </w:rPr>
              <w:t>humanitarian-development-peace</w:t>
            </w:r>
            <w:r w:rsidRPr="00CF61FF">
              <w:rPr>
                <w:rFonts w:ascii="Times New Roman" w:eastAsia="Times New Roman" w:hAnsi="Times New Roman" w:cs="Times New Roman"/>
                <w:noProof/>
              </w:rPr>
              <w:t xml:space="preserve"> </w:t>
            </w:r>
            <w:r w:rsidR="5354C503" w:rsidRPr="00CF61FF">
              <w:rPr>
                <w:rFonts w:ascii="Times New Roman" w:eastAsia="Times New Roman" w:hAnsi="Times New Roman" w:cs="Times New Roman"/>
                <w:noProof/>
              </w:rPr>
              <w:t xml:space="preserve">nexus collaboration framework </w:t>
            </w:r>
            <w:r w:rsidRPr="00CF61FF">
              <w:rPr>
                <w:rFonts w:ascii="Times New Roman" w:eastAsia="Times New Roman" w:hAnsi="Times New Roman" w:cs="Times New Roman"/>
                <w:noProof/>
              </w:rPr>
              <w:t xml:space="preserve">to support integrated responses to humanitarian, development and peace challenges that </w:t>
            </w:r>
            <w:r w:rsidR="5354C503" w:rsidRPr="00CF61FF">
              <w:rPr>
                <w:rFonts w:ascii="Times New Roman" w:eastAsia="Times New Roman" w:hAnsi="Times New Roman" w:cs="Times New Roman"/>
                <w:noProof/>
              </w:rPr>
              <w:t xml:space="preserve">lead to </w:t>
            </w:r>
            <w:r w:rsidRPr="00CF61FF">
              <w:rPr>
                <w:rFonts w:ascii="Times New Roman" w:eastAsia="Times New Roman" w:hAnsi="Times New Roman" w:cs="Times New Roman"/>
                <w:noProof/>
              </w:rPr>
              <w:t>fragility and sustain cycles of recurrent need</w:t>
            </w:r>
            <w:r w:rsidR="00753001" w:rsidRPr="00CF61FF">
              <w:rPr>
                <w:rFonts w:ascii="Times New Roman" w:eastAsia="Times New Roman" w:hAnsi="Times New Roman" w:cs="Times New Roman"/>
                <w:noProof/>
              </w:rPr>
              <w:t>s</w:t>
            </w:r>
            <w:r w:rsidRPr="00CF61FF">
              <w:rPr>
                <w:rFonts w:ascii="Times New Roman" w:eastAsia="Times New Roman" w:hAnsi="Times New Roman" w:cs="Times New Roman"/>
                <w:noProof/>
              </w:rPr>
              <w:t>.</w:t>
            </w:r>
          </w:p>
          <w:p w14:paraId="43035049" w14:textId="77777777" w:rsidR="00753001" w:rsidRPr="00CF61FF" w:rsidRDefault="00753001" w:rsidP="00CF61FF">
            <w:pPr>
              <w:jc w:val="both"/>
              <w:rPr>
                <w:rFonts w:ascii="Times New Roman" w:eastAsia="Times New Roman" w:hAnsi="Times New Roman" w:cs="Times New Roman"/>
                <w:noProof/>
              </w:rPr>
            </w:pPr>
          </w:p>
          <w:p w14:paraId="507BAD59" w14:textId="7FFCC440" w:rsidR="00FA1A93" w:rsidRPr="00CF61FF" w:rsidRDefault="26FE23D7" w:rsidP="00CF61FF">
            <w:pPr>
              <w:jc w:val="both"/>
              <w:rPr>
                <w:rFonts w:ascii="Times New Roman" w:eastAsia="Times New Roman" w:hAnsi="Times New Roman" w:cs="Times New Roman"/>
                <w:noProof/>
              </w:rPr>
            </w:pPr>
            <w:r w:rsidRPr="00CF61FF">
              <w:rPr>
                <w:rFonts w:ascii="Times New Roman" w:eastAsia="Times New Roman" w:hAnsi="Times New Roman" w:cs="Times New Roman"/>
                <w:noProof/>
              </w:rPr>
              <w:t xml:space="preserve">With a test case in the Somali </w:t>
            </w:r>
            <w:r w:rsidR="41610DC1" w:rsidRPr="00CF61FF">
              <w:rPr>
                <w:rFonts w:ascii="Times New Roman" w:eastAsia="Times New Roman" w:hAnsi="Times New Roman" w:cs="Times New Roman"/>
                <w:noProof/>
              </w:rPr>
              <w:t>region</w:t>
            </w:r>
            <w:r w:rsidRPr="00CF61FF">
              <w:rPr>
                <w:rFonts w:ascii="Times New Roman" w:eastAsia="Times New Roman" w:hAnsi="Times New Roman" w:cs="Times New Roman"/>
                <w:noProof/>
              </w:rPr>
              <w:t xml:space="preserve">, the </w:t>
            </w:r>
            <w:r w:rsidR="41610DC1" w:rsidRPr="00CF61FF">
              <w:rPr>
                <w:rFonts w:ascii="Times New Roman" w:eastAsia="Times New Roman" w:hAnsi="Times New Roman" w:cs="Times New Roman"/>
                <w:noProof/>
              </w:rPr>
              <w:t xml:space="preserve">collaboration framework </w:t>
            </w:r>
            <w:r w:rsidRPr="00CF61FF">
              <w:rPr>
                <w:rFonts w:ascii="Times New Roman" w:eastAsia="Times New Roman" w:hAnsi="Times New Roman" w:cs="Times New Roman"/>
                <w:noProof/>
              </w:rPr>
              <w:t xml:space="preserve">outlines shared tools and objectives, including geographical </w:t>
            </w:r>
            <w:r w:rsidR="00B34D2D" w:rsidRPr="00CF61FF">
              <w:rPr>
                <w:rFonts w:ascii="Times New Roman" w:eastAsia="Times New Roman" w:hAnsi="Times New Roman" w:cs="Times New Roman"/>
                <w:noProof/>
                <w:color w:val="000000" w:themeColor="text1"/>
              </w:rPr>
              <w:t>humanitarian-development-peace</w:t>
            </w:r>
            <w:r w:rsidR="00B34D2D" w:rsidRPr="00CF61FF">
              <w:rPr>
                <w:rFonts w:ascii="Times New Roman" w:eastAsia="Times New Roman" w:hAnsi="Times New Roman" w:cs="Times New Roman"/>
                <w:noProof/>
              </w:rPr>
              <w:t xml:space="preserve"> nexus</w:t>
            </w:r>
            <w:r w:rsidRPr="00CF61FF">
              <w:rPr>
                <w:rFonts w:ascii="Times New Roman" w:eastAsia="Times New Roman" w:hAnsi="Times New Roman" w:cs="Times New Roman"/>
                <w:noProof/>
              </w:rPr>
              <w:t xml:space="preserve"> profiles and common monitoring systems that ensure mutual accountability. This </w:t>
            </w:r>
            <w:r w:rsidR="00B34D2D" w:rsidRPr="00CF61FF">
              <w:rPr>
                <w:rFonts w:ascii="Times New Roman" w:eastAsia="Times New Roman" w:hAnsi="Times New Roman" w:cs="Times New Roman"/>
                <w:noProof/>
                <w:color w:val="000000" w:themeColor="text1"/>
              </w:rPr>
              <w:t xml:space="preserve">humanitarian-development-peace </w:t>
            </w:r>
            <w:r w:rsidR="00B34D2D" w:rsidRPr="00CF61FF">
              <w:rPr>
                <w:rFonts w:ascii="Times New Roman" w:eastAsia="Times New Roman" w:hAnsi="Times New Roman" w:cs="Times New Roman"/>
                <w:noProof/>
              </w:rPr>
              <w:t>nexus</w:t>
            </w:r>
            <w:r w:rsidRPr="00CF61FF">
              <w:rPr>
                <w:rFonts w:ascii="Times New Roman" w:eastAsia="Times New Roman" w:hAnsi="Times New Roman" w:cs="Times New Roman"/>
                <w:noProof/>
              </w:rPr>
              <w:t xml:space="preserve">-informed territorial coordination model acts as a mechanism to translate resilience priorities into structured economic </w:t>
            </w:r>
            <w:r w:rsidR="41610DC1" w:rsidRPr="00CF61FF">
              <w:rPr>
                <w:rFonts w:ascii="Times New Roman" w:eastAsia="Times New Roman" w:hAnsi="Times New Roman" w:cs="Times New Roman"/>
                <w:noProof/>
              </w:rPr>
              <w:t>opportunities</w:t>
            </w:r>
            <w:r w:rsidRPr="00CF61FF">
              <w:rPr>
                <w:rFonts w:ascii="Times New Roman" w:eastAsia="Times New Roman" w:hAnsi="Times New Roman" w:cs="Times New Roman"/>
                <w:noProof/>
              </w:rPr>
              <w:t xml:space="preserve">. Addressing persistent challenges </w:t>
            </w:r>
            <w:r w:rsidR="001D04AB" w:rsidRPr="00CF61FF">
              <w:rPr>
                <w:rFonts w:ascii="Times New Roman" w:eastAsia="Times New Roman" w:hAnsi="Times New Roman" w:cs="Times New Roman"/>
                <w:noProof/>
              </w:rPr>
              <w:t xml:space="preserve">regarding, </w:t>
            </w:r>
            <w:r w:rsidR="00A81A00" w:rsidRPr="00CF61FF">
              <w:rPr>
                <w:rFonts w:ascii="Times New Roman" w:eastAsia="Times New Roman" w:hAnsi="Times New Roman" w:cs="Times New Roman"/>
                <w:noProof/>
              </w:rPr>
              <w:t>for instance</w:t>
            </w:r>
            <w:r w:rsidR="001D04AB" w:rsidRPr="00CF61FF">
              <w:rPr>
                <w:rFonts w:ascii="Times New Roman" w:eastAsia="Times New Roman" w:hAnsi="Times New Roman" w:cs="Times New Roman"/>
                <w:noProof/>
              </w:rPr>
              <w:t>, the</w:t>
            </w:r>
            <w:r w:rsidR="00A81A00" w:rsidRPr="00CF61FF">
              <w:rPr>
                <w:rFonts w:ascii="Times New Roman" w:eastAsia="Times New Roman" w:hAnsi="Times New Roman" w:cs="Times New Roman"/>
                <w:noProof/>
              </w:rPr>
              <w:t xml:space="preserve"> promoti</w:t>
            </w:r>
            <w:r w:rsidR="001D04AB" w:rsidRPr="00CF61FF">
              <w:rPr>
                <w:rFonts w:ascii="Times New Roman" w:eastAsia="Times New Roman" w:hAnsi="Times New Roman" w:cs="Times New Roman"/>
                <w:noProof/>
              </w:rPr>
              <w:t>o</w:t>
            </w:r>
            <w:r w:rsidR="00A81A00" w:rsidRPr="00CF61FF">
              <w:rPr>
                <w:rFonts w:ascii="Times New Roman" w:eastAsia="Times New Roman" w:hAnsi="Times New Roman" w:cs="Times New Roman"/>
                <w:noProof/>
              </w:rPr>
              <w:t>n</w:t>
            </w:r>
            <w:r w:rsidR="001D04AB" w:rsidRPr="00CF61FF">
              <w:rPr>
                <w:rFonts w:ascii="Times New Roman" w:eastAsia="Times New Roman" w:hAnsi="Times New Roman" w:cs="Times New Roman"/>
                <w:noProof/>
              </w:rPr>
              <w:t xml:space="preserve"> of</w:t>
            </w:r>
            <w:r w:rsidR="00A81A00" w:rsidRPr="00CF61FF">
              <w:rPr>
                <w:rFonts w:ascii="Times New Roman" w:eastAsia="Times New Roman" w:hAnsi="Times New Roman" w:cs="Times New Roman"/>
                <w:noProof/>
              </w:rPr>
              <w:t xml:space="preserve"> stability and </w:t>
            </w:r>
            <w:r w:rsidR="00A90997" w:rsidRPr="00CF61FF">
              <w:rPr>
                <w:rFonts w:ascii="Times New Roman" w:eastAsia="Times New Roman" w:hAnsi="Times New Roman" w:cs="Times New Roman"/>
                <w:noProof/>
              </w:rPr>
              <w:t xml:space="preserve">the </w:t>
            </w:r>
            <w:r w:rsidR="00A81A00" w:rsidRPr="00CF61FF">
              <w:rPr>
                <w:rFonts w:ascii="Times New Roman" w:eastAsia="Times New Roman" w:hAnsi="Times New Roman" w:cs="Times New Roman"/>
                <w:noProof/>
              </w:rPr>
              <w:t>preventi</w:t>
            </w:r>
            <w:r w:rsidR="00A90997" w:rsidRPr="00CF61FF">
              <w:rPr>
                <w:rFonts w:ascii="Times New Roman" w:eastAsia="Times New Roman" w:hAnsi="Times New Roman" w:cs="Times New Roman"/>
                <w:noProof/>
              </w:rPr>
              <w:t>o</w:t>
            </w:r>
            <w:r w:rsidR="00A81A00" w:rsidRPr="00CF61FF">
              <w:rPr>
                <w:rFonts w:ascii="Times New Roman" w:eastAsia="Times New Roman" w:hAnsi="Times New Roman" w:cs="Times New Roman"/>
                <w:noProof/>
              </w:rPr>
              <w:t>n</w:t>
            </w:r>
            <w:r w:rsidR="00A90997" w:rsidRPr="00CF61FF">
              <w:rPr>
                <w:rFonts w:ascii="Times New Roman" w:eastAsia="Times New Roman" w:hAnsi="Times New Roman" w:cs="Times New Roman"/>
                <w:noProof/>
              </w:rPr>
              <w:t xml:space="preserve"> of</w:t>
            </w:r>
            <w:r w:rsidR="00A81A00" w:rsidRPr="00CF61FF">
              <w:rPr>
                <w:rFonts w:ascii="Times New Roman" w:eastAsia="Times New Roman" w:hAnsi="Times New Roman" w:cs="Times New Roman"/>
                <w:noProof/>
              </w:rPr>
              <w:t xml:space="preserve"> conflict, </w:t>
            </w:r>
            <w:r w:rsidRPr="00CF61FF">
              <w:rPr>
                <w:rFonts w:ascii="Times New Roman" w:eastAsia="Times New Roman" w:hAnsi="Times New Roman" w:cs="Times New Roman"/>
                <w:noProof/>
              </w:rPr>
              <w:t xml:space="preserve">and unlocking the region’s economic potential in </w:t>
            </w:r>
            <w:r w:rsidR="4D1B18FA" w:rsidRPr="00CF61FF">
              <w:rPr>
                <w:rFonts w:ascii="Times New Roman" w:eastAsia="Times New Roman" w:hAnsi="Times New Roman" w:cs="Times New Roman"/>
                <w:noProof/>
              </w:rPr>
              <w:t xml:space="preserve">terms of </w:t>
            </w:r>
            <w:r w:rsidRPr="00CF61FF">
              <w:rPr>
                <w:rFonts w:ascii="Times New Roman" w:eastAsia="Times New Roman" w:hAnsi="Times New Roman" w:cs="Times New Roman"/>
                <w:noProof/>
              </w:rPr>
              <w:t xml:space="preserve">livestock, water resources and untapped value chains, the model provides the </w:t>
            </w:r>
            <w:r w:rsidR="290320B8" w:rsidRPr="00CF61FF">
              <w:rPr>
                <w:rFonts w:ascii="Times New Roman" w:eastAsia="Times New Roman" w:hAnsi="Times New Roman" w:cs="Times New Roman"/>
                <w:noProof/>
              </w:rPr>
              <w:t>i</w:t>
            </w:r>
            <w:r w:rsidRPr="00CF61FF">
              <w:rPr>
                <w:rFonts w:ascii="Times New Roman" w:eastAsia="Times New Roman" w:hAnsi="Times New Roman" w:cs="Times New Roman"/>
                <w:noProof/>
              </w:rPr>
              <w:t xml:space="preserve">nvestment </w:t>
            </w:r>
            <w:r w:rsidR="290320B8" w:rsidRPr="00CF61FF">
              <w:rPr>
                <w:rFonts w:ascii="Times New Roman" w:eastAsia="Times New Roman" w:hAnsi="Times New Roman" w:cs="Times New Roman"/>
                <w:noProof/>
              </w:rPr>
              <w:t>r</w:t>
            </w:r>
            <w:r w:rsidRPr="00CF61FF">
              <w:rPr>
                <w:rFonts w:ascii="Times New Roman" w:eastAsia="Times New Roman" w:hAnsi="Times New Roman" w:cs="Times New Roman"/>
                <w:noProof/>
              </w:rPr>
              <w:t>eadiness that Global Gateway requires</w:t>
            </w:r>
            <w:r w:rsidR="40C341E7" w:rsidRPr="00CF61FF">
              <w:rPr>
                <w:rFonts w:ascii="Times New Roman" w:eastAsia="Times New Roman" w:hAnsi="Times New Roman" w:cs="Times New Roman"/>
                <w:noProof/>
              </w:rPr>
              <w:t>. This is done</w:t>
            </w:r>
            <w:r w:rsidRPr="00CF61FF">
              <w:rPr>
                <w:rFonts w:ascii="Times New Roman" w:eastAsia="Times New Roman" w:hAnsi="Times New Roman" w:cs="Times New Roman"/>
                <w:noProof/>
              </w:rPr>
              <w:t xml:space="preserve"> through </w:t>
            </w:r>
            <w:r w:rsidR="65806C33" w:rsidRPr="00CF61FF">
              <w:rPr>
                <w:rFonts w:ascii="Times New Roman" w:eastAsia="Times New Roman" w:hAnsi="Times New Roman" w:cs="Times New Roman"/>
                <w:noProof/>
              </w:rPr>
              <w:t xml:space="preserve">the delineation of </w:t>
            </w:r>
            <w:r w:rsidRPr="00CF61FF">
              <w:rPr>
                <w:rFonts w:ascii="Times New Roman" w:eastAsia="Times New Roman" w:hAnsi="Times New Roman" w:cs="Times New Roman"/>
                <w:noProof/>
              </w:rPr>
              <w:t xml:space="preserve">clear institutional roles to reduce fragmentation, </w:t>
            </w:r>
            <w:r w:rsidR="40C341E7" w:rsidRPr="00CF61FF">
              <w:rPr>
                <w:rFonts w:ascii="Times New Roman" w:eastAsia="Times New Roman" w:hAnsi="Times New Roman" w:cs="Times New Roman"/>
                <w:noProof/>
              </w:rPr>
              <w:t xml:space="preserve">strengthen </w:t>
            </w:r>
            <w:r w:rsidRPr="00CF61FF">
              <w:rPr>
                <w:rFonts w:ascii="Times New Roman" w:eastAsia="Times New Roman" w:hAnsi="Times New Roman" w:cs="Times New Roman"/>
                <w:noProof/>
              </w:rPr>
              <w:t>coordination</w:t>
            </w:r>
            <w:r w:rsidR="22418DAA" w:rsidRPr="00CF61FF">
              <w:rPr>
                <w:rFonts w:ascii="Times New Roman" w:eastAsia="Times New Roman" w:hAnsi="Times New Roman" w:cs="Times New Roman"/>
                <w:noProof/>
              </w:rPr>
              <w:t xml:space="preserve"> and</w:t>
            </w:r>
            <w:r w:rsidRPr="00CF61FF">
              <w:rPr>
                <w:rFonts w:ascii="Times New Roman" w:eastAsia="Times New Roman" w:hAnsi="Times New Roman" w:cs="Times New Roman"/>
                <w:noProof/>
              </w:rPr>
              <w:t xml:space="preserve"> territorial planning, and </w:t>
            </w:r>
            <w:r w:rsidR="002C2C56" w:rsidRPr="00CF61FF">
              <w:rPr>
                <w:rFonts w:ascii="Times New Roman" w:eastAsia="Times New Roman" w:hAnsi="Times New Roman" w:cs="Times New Roman"/>
                <w:noProof/>
              </w:rPr>
              <w:t xml:space="preserve">put in place </w:t>
            </w:r>
            <w:r w:rsidRPr="00CF61FF">
              <w:rPr>
                <w:rFonts w:ascii="Times New Roman" w:eastAsia="Times New Roman" w:hAnsi="Times New Roman" w:cs="Times New Roman"/>
                <w:noProof/>
              </w:rPr>
              <w:t xml:space="preserve">predictable service systems that </w:t>
            </w:r>
            <w:r w:rsidR="51F1FCE0" w:rsidRPr="00CF61FF">
              <w:rPr>
                <w:rFonts w:ascii="Times New Roman" w:eastAsia="Times New Roman" w:hAnsi="Times New Roman" w:cs="Times New Roman"/>
                <w:noProof/>
              </w:rPr>
              <w:t>enable</w:t>
            </w:r>
            <w:r w:rsidRPr="00CF61FF">
              <w:rPr>
                <w:rFonts w:ascii="Times New Roman" w:eastAsia="Times New Roman" w:hAnsi="Times New Roman" w:cs="Times New Roman"/>
                <w:noProof/>
              </w:rPr>
              <w:t xml:space="preserve"> sequenced, long-term investments. Ultimately, the </w:t>
            </w:r>
            <w:r w:rsidR="51F1FCE0" w:rsidRPr="00CF61FF">
              <w:rPr>
                <w:rFonts w:ascii="Times New Roman" w:eastAsia="Times New Roman" w:hAnsi="Times New Roman" w:cs="Times New Roman"/>
                <w:noProof/>
              </w:rPr>
              <w:t xml:space="preserve">framework </w:t>
            </w:r>
            <w:r w:rsidRPr="00CF61FF">
              <w:rPr>
                <w:rFonts w:ascii="Times New Roman" w:eastAsia="Times New Roman" w:hAnsi="Times New Roman" w:cs="Times New Roman"/>
                <w:noProof/>
              </w:rPr>
              <w:t xml:space="preserve">provides </w:t>
            </w:r>
            <w:r w:rsidR="51F1FCE0" w:rsidRPr="00CF61FF">
              <w:rPr>
                <w:rFonts w:ascii="Times New Roman" w:eastAsia="Times New Roman" w:hAnsi="Times New Roman" w:cs="Times New Roman"/>
                <w:noProof/>
              </w:rPr>
              <w:t>what is needed</w:t>
            </w:r>
            <w:r w:rsidRPr="00CF61FF">
              <w:rPr>
                <w:rFonts w:ascii="Times New Roman" w:eastAsia="Times New Roman" w:hAnsi="Times New Roman" w:cs="Times New Roman"/>
                <w:noProof/>
              </w:rPr>
              <w:t xml:space="preserve"> to shift from mere coordination toward</w:t>
            </w:r>
            <w:r w:rsidR="51F1FCE0" w:rsidRPr="00CF61FF">
              <w:rPr>
                <w:rFonts w:ascii="Times New Roman" w:eastAsia="Times New Roman" w:hAnsi="Times New Roman" w:cs="Times New Roman"/>
                <w:noProof/>
              </w:rPr>
              <w:t>s</w:t>
            </w:r>
            <w:r w:rsidRPr="00CF61FF">
              <w:rPr>
                <w:rFonts w:ascii="Times New Roman" w:eastAsia="Times New Roman" w:hAnsi="Times New Roman" w:cs="Times New Roman"/>
                <w:noProof/>
              </w:rPr>
              <w:t xml:space="preserve"> structured, </w:t>
            </w:r>
            <w:r w:rsidR="00B34D2D" w:rsidRPr="00CF61FF">
              <w:rPr>
                <w:rFonts w:ascii="Times New Roman" w:eastAsia="Times New Roman" w:hAnsi="Times New Roman" w:cs="Times New Roman"/>
                <w:noProof/>
                <w:color w:val="000000" w:themeColor="text1"/>
              </w:rPr>
              <w:t>humanitarian-development-peace</w:t>
            </w:r>
            <w:r w:rsidRPr="00CF61FF">
              <w:rPr>
                <w:rFonts w:ascii="Times New Roman" w:eastAsia="Times New Roman" w:hAnsi="Times New Roman" w:cs="Times New Roman"/>
                <w:noProof/>
              </w:rPr>
              <w:t xml:space="preserve"> area-based delivery.</w:t>
            </w:r>
          </w:p>
          <w:p w14:paraId="33B60739" w14:textId="77777777" w:rsidR="00FA1A93" w:rsidRPr="00CF61FF" w:rsidRDefault="00FA1A93" w:rsidP="00CF61FF">
            <w:pPr>
              <w:jc w:val="both"/>
              <w:rPr>
                <w:rFonts w:ascii="Times New Roman" w:hAnsi="Times New Roman" w:cs="Times New Roman"/>
                <w:b/>
                <w:noProof/>
                <w:highlight w:val="yellow"/>
              </w:rPr>
            </w:pPr>
          </w:p>
        </w:tc>
      </w:tr>
    </w:tbl>
    <w:p w14:paraId="55347B43" w14:textId="77777777" w:rsidR="00FA1A93" w:rsidRPr="00CF61FF" w:rsidRDefault="00FA1A93" w:rsidP="00CF61FF">
      <w:pPr>
        <w:spacing w:after="120" w:line="240" w:lineRule="auto"/>
        <w:jc w:val="both"/>
        <w:rPr>
          <w:rFonts w:ascii="Times New Roman" w:hAnsi="Times New Roman" w:cs="Times New Roman"/>
          <w:noProof/>
        </w:rPr>
      </w:pPr>
    </w:p>
    <w:p w14:paraId="5969A430" w14:textId="24CB2C3F" w:rsidR="00FA1A93" w:rsidRPr="00CF61FF" w:rsidRDefault="26FE23D7" w:rsidP="00CF61FF">
      <w:pPr>
        <w:spacing w:after="120" w:line="240" w:lineRule="auto"/>
        <w:jc w:val="both"/>
        <w:rPr>
          <w:rFonts w:ascii="Times New Roman" w:hAnsi="Times New Roman" w:cs="Times New Roman"/>
          <w:noProof/>
        </w:rPr>
      </w:pPr>
      <w:r w:rsidRPr="00CF61FF">
        <w:rPr>
          <w:rFonts w:ascii="Times New Roman" w:hAnsi="Times New Roman" w:cs="Times New Roman"/>
          <w:noProof/>
        </w:rPr>
        <w:t xml:space="preserve">Addressing fragility </w:t>
      </w:r>
      <w:r w:rsidR="28E37A65" w:rsidRPr="00CF61FF">
        <w:rPr>
          <w:rFonts w:ascii="Times New Roman" w:hAnsi="Times New Roman" w:cs="Times New Roman"/>
          <w:noProof/>
        </w:rPr>
        <w:t xml:space="preserve">therefore </w:t>
      </w:r>
      <w:r w:rsidRPr="00CF61FF">
        <w:rPr>
          <w:rFonts w:ascii="Times New Roman" w:hAnsi="Times New Roman" w:cs="Times New Roman"/>
          <w:noProof/>
        </w:rPr>
        <w:t xml:space="preserve">demands looking beyond public finance-based grants and into new, flexible financing models. The Commission is actively stepping up the use of </w:t>
      </w:r>
      <w:r w:rsidRPr="00CF61FF">
        <w:rPr>
          <w:rFonts w:ascii="Times New Roman" w:hAnsi="Times New Roman" w:cs="Times New Roman"/>
          <w:b/>
          <w:bCs/>
          <w:noProof/>
        </w:rPr>
        <w:t>innovative and flexible financing mechanisms</w:t>
      </w:r>
      <w:r w:rsidRPr="00CF61FF">
        <w:rPr>
          <w:rFonts w:ascii="Times New Roman" w:hAnsi="Times New Roman" w:cs="Times New Roman"/>
          <w:noProof/>
        </w:rPr>
        <w:t xml:space="preserve">, in a Team Europe approach, </w:t>
      </w:r>
      <w:r w:rsidR="597F8177" w:rsidRPr="00CF61FF">
        <w:rPr>
          <w:rFonts w:ascii="Times New Roman" w:hAnsi="Times New Roman" w:cs="Times New Roman"/>
          <w:noProof/>
        </w:rPr>
        <w:t>with a view to</w:t>
      </w:r>
      <w:r w:rsidRPr="00CF61FF">
        <w:rPr>
          <w:rFonts w:ascii="Times New Roman" w:hAnsi="Times New Roman" w:cs="Times New Roman"/>
          <w:noProof/>
        </w:rPr>
        <w:t xml:space="preserve"> crowding in more private funding, while empowering the local private sector. </w:t>
      </w:r>
      <w:r w:rsidRPr="00CF61FF">
        <w:rPr>
          <w:rFonts w:ascii="Times New Roman" w:eastAsia="Times New Roman" w:hAnsi="Times New Roman" w:cs="Times New Roman"/>
          <w:noProof/>
        </w:rPr>
        <w:t xml:space="preserve">By leveraging public funds to catalyse private capital – while ensuring clear, complementary roles – the Commission can embed investments and private-sector </w:t>
      </w:r>
      <w:r w:rsidR="00D95AB3" w:rsidRPr="00CF61FF">
        <w:rPr>
          <w:rFonts w:ascii="Times New Roman" w:eastAsia="Times New Roman" w:hAnsi="Times New Roman" w:cs="Times New Roman"/>
          <w:noProof/>
        </w:rPr>
        <w:t xml:space="preserve">engagement </w:t>
      </w:r>
      <w:r w:rsidRPr="00CF61FF">
        <w:rPr>
          <w:rFonts w:ascii="Times New Roman" w:eastAsia="Times New Roman" w:hAnsi="Times New Roman" w:cs="Times New Roman"/>
          <w:noProof/>
        </w:rPr>
        <w:t xml:space="preserve">in a more stable, reform-driven framework. </w:t>
      </w:r>
      <w:r w:rsidR="6FBEF200" w:rsidRPr="00CF61FF">
        <w:rPr>
          <w:rFonts w:ascii="Times New Roman" w:hAnsi="Times New Roman" w:cs="Times New Roman"/>
          <w:noProof/>
        </w:rPr>
        <w:t xml:space="preserve">Like </w:t>
      </w:r>
      <w:r w:rsidRPr="00CF61FF">
        <w:rPr>
          <w:rFonts w:ascii="Times New Roman" w:hAnsi="Times New Roman" w:cs="Times New Roman"/>
          <w:noProof/>
        </w:rPr>
        <w:t xml:space="preserve">other interventions, </w:t>
      </w:r>
      <w:r w:rsidR="194737E1" w:rsidRPr="00CF61FF">
        <w:rPr>
          <w:rFonts w:ascii="Times New Roman" w:hAnsi="Times New Roman" w:cs="Times New Roman"/>
          <w:noProof/>
        </w:rPr>
        <w:t xml:space="preserve">these </w:t>
      </w:r>
      <w:r w:rsidRPr="00CF61FF">
        <w:rPr>
          <w:rFonts w:ascii="Times New Roman" w:hAnsi="Times New Roman" w:cs="Times New Roman"/>
          <w:noProof/>
        </w:rPr>
        <w:t>need to be conflict</w:t>
      </w:r>
      <w:r w:rsidR="6FBEF200" w:rsidRPr="00CF61FF">
        <w:rPr>
          <w:rFonts w:ascii="Times New Roman" w:hAnsi="Times New Roman" w:cs="Times New Roman"/>
          <w:noProof/>
        </w:rPr>
        <w:t>-</w:t>
      </w:r>
      <w:r w:rsidRPr="00CF61FF">
        <w:rPr>
          <w:rFonts w:ascii="Times New Roman" w:hAnsi="Times New Roman" w:cs="Times New Roman"/>
          <w:noProof/>
        </w:rPr>
        <w:t xml:space="preserve">sensitive, </w:t>
      </w:r>
      <w:r w:rsidR="00D047CE" w:rsidRPr="00CF61FF">
        <w:rPr>
          <w:rFonts w:ascii="Times New Roman" w:hAnsi="Times New Roman" w:cs="Times New Roman"/>
          <w:noProof/>
        </w:rPr>
        <w:t xml:space="preserve">support enhanced due diligence practices of the private sector </w:t>
      </w:r>
      <w:r w:rsidRPr="00CF61FF">
        <w:rPr>
          <w:rFonts w:ascii="Times New Roman" w:hAnsi="Times New Roman" w:cs="Times New Roman"/>
          <w:noProof/>
        </w:rPr>
        <w:t xml:space="preserve">and harness </w:t>
      </w:r>
      <w:r w:rsidR="6B9C4B23" w:rsidRPr="00CF61FF">
        <w:rPr>
          <w:rFonts w:ascii="Times New Roman" w:hAnsi="Times New Roman" w:cs="Times New Roman"/>
          <w:noProof/>
        </w:rPr>
        <w:t xml:space="preserve">the </w:t>
      </w:r>
      <w:r w:rsidRPr="00CF61FF">
        <w:rPr>
          <w:rFonts w:ascii="Times New Roman" w:hAnsi="Times New Roman" w:cs="Times New Roman"/>
          <w:noProof/>
        </w:rPr>
        <w:t>knowledge and expertise of national and local stakeholders, including civil society organisations</w:t>
      </w:r>
      <w:r w:rsidR="26DABEE1" w:rsidRPr="00CF61FF">
        <w:rPr>
          <w:rFonts w:ascii="Times New Roman" w:hAnsi="Times New Roman" w:cs="Times New Roman"/>
          <w:noProof/>
        </w:rPr>
        <w:t>,</w:t>
      </w:r>
      <w:r w:rsidRPr="00CF61FF">
        <w:rPr>
          <w:rFonts w:ascii="Times New Roman" w:hAnsi="Times New Roman" w:cs="Times New Roman"/>
          <w:noProof/>
        </w:rPr>
        <w:t xml:space="preserve"> </w:t>
      </w:r>
      <w:r w:rsidR="6B9C4B23" w:rsidRPr="00CF61FF">
        <w:rPr>
          <w:rFonts w:ascii="Times New Roman" w:hAnsi="Times New Roman" w:cs="Times New Roman"/>
          <w:noProof/>
        </w:rPr>
        <w:t xml:space="preserve">in order </w:t>
      </w:r>
      <w:r w:rsidRPr="00CF61FF">
        <w:rPr>
          <w:rFonts w:ascii="Times New Roman" w:hAnsi="Times New Roman" w:cs="Times New Roman"/>
          <w:noProof/>
        </w:rPr>
        <w:t xml:space="preserve">to </w:t>
      </w:r>
      <w:r w:rsidR="6B9C4B23" w:rsidRPr="00CF61FF">
        <w:rPr>
          <w:rFonts w:ascii="Times New Roman" w:hAnsi="Times New Roman" w:cs="Times New Roman"/>
          <w:noProof/>
        </w:rPr>
        <w:t xml:space="preserve">have an </w:t>
      </w:r>
      <w:r w:rsidRPr="00CF61FF">
        <w:rPr>
          <w:rFonts w:ascii="Times New Roman" w:hAnsi="Times New Roman" w:cs="Times New Roman"/>
          <w:noProof/>
        </w:rPr>
        <w:t xml:space="preserve">impact. Focus is also </w:t>
      </w:r>
      <w:r w:rsidR="15FF3646" w:rsidRPr="00CF61FF">
        <w:rPr>
          <w:rFonts w:ascii="Times New Roman" w:hAnsi="Times New Roman" w:cs="Times New Roman"/>
          <w:noProof/>
        </w:rPr>
        <w:t>put</w:t>
      </w:r>
      <w:r w:rsidR="2FE2EDAC" w:rsidRPr="00CF61FF">
        <w:rPr>
          <w:rFonts w:ascii="Times New Roman" w:hAnsi="Times New Roman" w:cs="Times New Roman"/>
          <w:noProof/>
        </w:rPr>
        <w:t xml:space="preserve"> on</w:t>
      </w:r>
      <w:r w:rsidRPr="00CF61FF">
        <w:rPr>
          <w:rFonts w:ascii="Times New Roman" w:hAnsi="Times New Roman" w:cs="Times New Roman"/>
          <w:noProof/>
        </w:rPr>
        <w:t xml:space="preserve"> models</w:t>
      </w:r>
      <w:r w:rsidRPr="00CF61FF">
        <w:rPr>
          <w:rFonts w:ascii="Times New Roman" w:hAnsi="Times New Roman" w:cs="Times New Roman"/>
          <w:b/>
          <w:bCs/>
          <w:noProof/>
        </w:rPr>
        <w:t xml:space="preserve"> </w:t>
      </w:r>
      <w:r w:rsidRPr="00CF61FF">
        <w:rPr>
          <w:rFonts w:ascii="Times New Roman" w:hAnsi="Times New Roman" w:cs="Times New Roman"/>
          <w:noProof/>
        </w:rPr>
        <w:t xml:space="preserve">and approaches </w:t>
      </w:r>
      <w:r w:rsidR="2D90273B" w:rsidRPr="00CF61FF">
        <w:rPr>
          <w:rFonts w:ascii="Times New Roman" w:hAnsi="Times New Roman" w:cs="Times New Roman"/>
          <w:noProof/>
        </w:rPr>
        <w:t>that make</w:t>
      </w:r>
      <w:r w:rsidRPr="00CF61FF">
        <w:rPr>
          <w:rFonts w:ascii="Times New Roman" w:hAnsi="Times New Roman" w:cs="Times New Roman"/>
          <w:noProof/>
        </w:rPr>
        <w:t xml:space="preserve"> financial inclusion </w:t>
      </w:r>
      <w:r w:rsidR="2D90273B" w:rsidRPr="00CF61FF">
        <w:rPr>
          <w:rFonts w:ascii="Times New Roman" w:hAnsi="Times New Roman" w:cs="Times New Roman"/>
          <w:noProof/>
        </w:rPr>
        <w:t xml:space="preserve">possible </w:t>
      </w:r>
      <w:r w:rsidRPr="00CF61FF">
        <w:rPr>
          <w:rFonts w:ascii="Times New Roman" w:hAnsi="Times New Roman" w:cs="Times New Roman"/>
          <w:noProof/>
        </w:rPr>
        <w:t>and empower</w:t>
      </w:r>
      <w:r w:rsidR="1AA005C9" w:rsidRPr="00CF61FF">
        <w:rPr>
          <w:rFonts w:ascii="Times New Roman" w:hAnsi="Times New Roman" w:cs="Times New Roman"/>
          <w:noProof/>
        </w:rPr>
        <w:t xml:space="preserve"> </w:t>
      </w:r>
      <w:r w:rsidRPr="00CF61FF">
        <w:rPr>
          <w:rFonts w:ascii="Times New Roman" w:hAnsi="Times New Roman" w:cs="Times New Roman"/>
          <w:noProof/>
        </w:rPr>
        <w:t xml:space="preserve">the most vulnerable populations, such as people affected by humanitarian crises, internally displaced </w:t>
      </w:r>
      <w:r w:rsidR="2D90273B" w:rsidRPr="00CF61FF">
        <w:rPr>
          <w:rFonts w:ascii="Times New Roman" w:hAnsi="Times New Roman" w:cs="Times New Roman"/>
          <w:noProof/>
        </w:rPr>
        <w:t xml:space="preserve">people </w:t>
      </w:r>
      <w:r w:rsidRPr="00CF61FF">
        <w:rPr>
          <w:rFonts w:ascii="Times New Roman" w:hAnsi="Times New Roman" w:cs="Times New Roman"/>
          <w:noProof/>
        </w:rPr>
        <w:t xml:space="preserve">or refugees, and priority groups </w:t>
      </w:r>
      <w:r w:rsidR="34DCF1C7" w:rsidRPr="00CF61FF">
        <w:rPr>
          <w:rFonts w:ascii="Times New Roman" w:hAnsi="Times New Roman" w:cs="Times New Roman"/>
          <w:noProof/>
        </w:rPr>
        <w:t xml:space="preserve">such as young people </w:t>
      </w:r>
      <w:r w:rsidRPr="00CF61FF">
        <w:rPr>
          <w:rFonts w:ascii="Times New Roman" w:hAnsi="Times New Roman" w:cs="Times New Roman"/>
          <w:noProof/>
        </w:rPr>
        <w:t>and women, including as peace facilitators and mediators. </w:t>
      </w:r>
    </w:p>
    <w:p w14:paraId="53C3A600" w14:textId="77777777" w:rsidR="006B7FCA" w:rsidRPr="00CF61FF" w:rsidRDefault="006B7FCA" w:rsidP="00CF61FF">
      <w:pPr>
        <w:spacing w:after="120" w:line="240" w:lineRule="auto"/>
        <w:jc w:val="both"/>
        <w:rPr>
          <w:rFonts w:ascii="Times New Roman" w:hAnsi="Times New Roman" w:cs="Times New Roman"/>
          <w:noProof/>
        </w:rPr>
      </w:pPr>
    </w:p>
    <w:tbl>
      <w:tblPr>
        <w:tblStyle w:val="TableGrid"/>
        <w:tblpPr w:leftFromText="180" w:rightFromText="180" w:vertAnchor="text" w:horzAnchor="margin" w:tblpY="10"/>
        <w:tblW w:w="0" w:type="auto"/>
        <w:shd w:val="clear" w:color="auto" w:fill="D9D9D9" w:themeFill="background1" w:themeFillShade="D9"/>
        <w:tblLook w:val="06A0" w:firstRow="1" w:lastRow="0" w:firstColumn="1" w:lastColumn="0" w:noHBand="1" w:noVBand="1"/>
      </w:tblPr>
      <w:tblGrid>
        <w:gridCol w:w="9015"/>
      </w:tblGrid>
      <w:tr w:rsidR="00FA1A93" w:rsidRPr="00CF61FF" w14:paraId="1EEA1009" w14:textId="77777777" w:rsidTr="0B559A70">
        <w:trPr>
          <w:trHeight w:val="300"/>
        </w:trPr>
        <w:tc>
          <w:tcPr>
            <w:tcW w:w="9015" w:type="dxa"/>
            <w:shd w:val="clear" w:color="auto" w:fill="D9D9D9" w:themeFill="background1" w:themeFillShade="D9"/>
          </w:tcPr>
          <w:p w14:paraId="73CE2986" w14:textId="77777777" w:rsidR="00FA1A93" w:rsidRPr="00CF61FF" w:rsidRDefault="00FA1A93" w:rsidP="005D4C37">
            <w:pPr>
              <w:jc w:val="both"/>
              <w:rPr>
                <w:rFonts w:ascii="Times New Roman" w:hAnsi="Times New Roman" w:cs="Times New Roman"/>
                <w:b/>
                <w:bCs/>
                <w:noProof/>
                <w:highlight w:val="yellow"/>
              </w:rPr>
            </w:pPr>
          </w:p>
          <w:p w14:paraId="471BF217" w14:textId="77777777" w:rsidR="00FA1A93" w:rsidRPr="00CF61FF" w:rsidRDefault="00FA1A93" w:rsidP="005D4C37">
            <w:pPr>
              <w:jc w:val="both"/>
              <w:rPr>
                <w:rFonts w:ascii="Times New Roman" w:eastAsia="Times New Roman" w:hAnsi="Times New Roman" w:cs="Times New Roman"/>
                <w:b/>
                <w:bCs/>
                <w:i/>
                <w:iCs/>
                <w:noProof/>
              </w:rPr>
            </w:pPr>
            <w:r w:rsidRPr="00CF61FF">
              <w:rPr>
                <w:rFonts w:ascii="Times New Roman" w:eastAsia="Times New Roman" w:hAnsi="Times New Roman" w:cs="Times New Roman"/>
                <w:b/>
                <w:bCs/>
                <w:i/>
                <w:iCs/>
                <w:noProof/>
              </w:rPr>
              <w:t>Example: Innovative risk-sharing instruments</w:t>
            </w:r>
          </w:p>
          <w:p w14:paraId="1623324D" w14:textId="77777777" w:rsidR="00FA1A93" w:rsidRPr="00CF61FF" w:rsidRDefault="00FA1A93" w:rsidP="00CF61FF">
            <w:pPr>
              <w:jc w:val="both"/>
              <w:rPr>
                <w:rFonts w:ascii="Times New Roman" w:hAnsi="Times New Roman" w:cs="Times New Roman"/>
                <w:b/>
                <w:bCs/>
                <w:noProof/>
              </w:rPr>
            </w:pPr>
          </w:p>
          <w:p w14:paraId="5F4D748F" w14:textId="0F632929" w:rsidR="00FA1A93" w:rsidRPr="00CF61FF" w:rsidRDefault="35CCD944" w:rsidP="00CF61FF">
            <w:pPr>
              <w:jc w:val="both"/>
              <w:rPr>
                <w:rFonts w:ascii="Times New Roman" w:hAnsi="Times New Roman" w:cs="Times New Roman"/>
                <w:noProof/>
              </w:rPr>
            </w:pPr>
            <w:r w:rsidRPr="00CF61FF">
              <w:rPr>
                <w:rFonts w:ascii="Times New Roman" w:hAnsi="Times New Roman" w:cs="Times New Roman"/>
                <w:b/>
                <w:bCs/>
                <w:noProof/>
              </w:rPr>
              <w:t xml:space="preserve">NASIRA </w:t>
            </w:r>
            <w:r w:rsidR="009D5A3F" w:rsidRPr="00CF61FF">
              <w:rPr>
                <w:rFonts w:ascii="Times New Roman" w:hAnsi="Times New Roman" w:cs="Times New Roman"/>
                <w:b/>
                <w:bCs/>
                <w:noProof/>
              </w:rPr>
              <w:t>(</w:t>
            </w:r>
            <w:r w:rsidR="26FE23D7" w:rsidRPr="00CF61FF">
              <w:rPr>
                <w:rFonts w:ascii="Times New Roman" w:hAnsi="Times New Roman" w:cs="Times New Roman"/>
                <w:b/>
                <w:bCs/>
                <w:noProof/>
              </w:rPr>
              <w:t>Plus</w:t>
            </w:r>
            <w:r w:rsidR="009D5A3F" w:rsidRPr="00CF61FF">
              <w:rPr>
                <w:rFonts w:ascii="Times New Roman" w:hAnsi="Times New Roman" w:cs="Times New Roman"/>
                <w:b/>
                <w:bCs/>
                <w:noProof/>
              </w:rPr>
              <w:t>)</w:t>
            </w:r>
            <w:r w:rsidR="26FE23D7" w:rsidRPr="00CF61FF">
              <w:rPr>
                <w:rFonts w:ascii="Times New Roman" w:hAnsi="Times New Roman" w:cs="Times New Roman"/>
                <w:noProof/>
              </w:rPr>
              <w:t xml:space="preserve"> s</w:t>
            </w:r>
            <w:r w:rsidR="6AFA2545" w:rsidRPr="00CF61FF">
              <w:rPr>
                <w:rFonts w:ascii="Times New Roman" w:hAnsi="Times New Roman" w:cs="Times New Roman"/>
                <w:noProof/>
              </w:rPr>
              <w:t>hows</w:t>
            </w:r>
            <w:r w:rsidR="26FE23D7" w:rsidRPr="00CF61FF">
              <w:rPr>
                <w:rFonts w:ascii="Times New Roman" w:hAnsi="Times New Roman" w:cs="Times New Roman"/>
                <w:noProof/>
              </w:rPr>
              <w:t xml:space="preserve"> how innovative risk-sharing instruments can support private sector development and financial inclusion in fragile s</w:t>
            </w:r>
            <w:r w:rsidR="4735825B" w:rsidRPr="00CF61FF">
              <w:rPr>
                <w:rFonts w:ascii="Times New Roman" w:hAnsi="Times New Roman" w:cs="Times New Roman"/>
                <w:noProof/>
              </w:rPr>
              <w:t>ituations</w:t>
            </w:r>
            <w:r w:rsidR="26FE23D7" w:rsidRPr="00CF61FF">
              <w:rPr>
                <w:rFonts w:ascii="Times New Roman" w:hAnsi="Times New Roman" w:cs="Times New Roman"/>
                <w:noProof/>
              </w:rPr>
              <w:t xml:space="preserve">. Through portfolio guarantees provided to local financial institutions </w:t>
            </w:r>
            <w:r w:rsidR="768C63A4" w:rsidRPr="00CF61FF">
              <w:rPr>
                <w:rFonts w:ascii="Times New Roman" w:hAnsi="Times New Roman" w:cs="Times New Roman"/>
                <w:noProof/>
              </w:rPr>
              <w:t>by means of the Dutch Entrepreneurial Development Bank</w:t>
            </w:r>
            <w:r w:rsidR="26FE23D7" w:rsidRPr="00CF61FF">
              <w:rPr>
                <w:rFonts w:ascii="Times New Roman" w:hAnsi="Times New Roman" w:cs="Times New Roman"/>
                <w:noProof/>
              </w:rPr>
              <w:t xml:space="preserve"> under </w:t>
            </w:r>
            <w:r w:rsidR="39934023" w:rsidRPr="00CF61FF">
              <w:rPr>
                <w:rFonts w:ascii="Times New Roman" w:hAnsi="Times New Roman" w:cs="Times New Roman"/>
                <w:noProof/>
              </w:rPr>
              <w:t>the European Fund for Sustainable Development Plus (</w:t>
            </w:r>
            <w:r w:rsidR="26FE23D7" w:rsidRPr="00CF61FF">
              <w:rPr>
                <w:rFonts w:ascii="Times New Roman" w:hAnsi="Times New Roman" w:cs="Times New Roman"/>
                <w:noProof/>
              </w:rPr>
              <w:t>EFSD+</w:t>
            </w:r>
            <w:r w:rsidR="39934023" w:rsidRPr="00CF61FF">
              <w:rPr>
                <w:rFonts w:ascii="Times New Roman" w:hAnsi="Times New Roman" w:cs="Times New Roman"/>
                <w:noProof/>
              </w:rPr>
              <w:t>)</w:t>
            </w:r>
            <w:r w:rsidR="26FE23D7" w:rsidRPr="00CF61FF">
              <w:rPr>
                <w:rFonts w:ascii="Times New Roman" w:hAnsi="Times New Roman" w:cs="Times New Roman"/>
                <w:noProof/>
              </w:rPr>
              <w:t xml:space="preserve">, </w:t>
            </w:r>
            <w:r w:rsidR="150DCA8D" w:rsidRPr="00CF61FF">
              <w:rPr>
                <w:rFonts w:ascii="Times New Roman" w:hAnsi="Times New Roman" w:cs="Times New Roman"/>
                <w:noProof/>
              </w:rPr>
              <w:t>it</w:t>
            </w:r>
            <w:r w:rsidR="26FE23D7" w:rsidRPr="00CF61FF">
              <w:rPr>
                <w:rFonts w:ascii="Times New Roman" w:hAnsi="Times New Roman" w:cs="Times New Roman"/>
                <w:noProof/>
              </w:rPr>
              <w:t xml:space="preserve"> helps de-risk lending in environments where financial markets are often shallow and perceived risks high. Under </w:t>
            </w:r>
            <w:r w:rsidRPr="00CF61FF">
              <w:rPr>
                <w:rFonts w:ascii="Times New Roman" w:hAnsi="Times New Roman" w:cs="Times New Roman"/>
                <w:noProof/>
              </w:rPr>
              <w:t xml:space="preserve">the </w:t>
            </w:r>
            <w:r w:rsidR="26FE23D7" w:rsidRPr="00CF61FF">
              <w:rPr>
                <w:rFonts w:ascii="Times New Roman" w:hAnsi="Times New Roman" w:cs="Times New Roman"/>
                <w:noProof/>
              </w:rPr>
              <w:t>EFSD</w:t>
            </w:r>
            <w:r w:rsidRPr="00CF61FF">
              <w:rPr>
                <w:rFonts w:ascii="Times New Roman" w:hAnsi="Times New Roman" w:cs="Times New Roman"/>
                <w:noProof/>
              </w:rPr>
              <w:t>+</w:t>
            </w:r>
            <w:r w:rsidR="26FE23D7" w:rsidRPr="00CF61FF">
              <w:rPr>
                <w:rFonts w:ascii="Times New Roman" w:hAnsi="Times New Roman" w:cs="Times New Roman"/>
                <w:noProof/>
              </w:rPr>
              <w:t xml:space="preserve">, NASIRA </w:t>
            </w:r>
            <w:r w:rsidR="53380F7E" w:rsidRPr="00CF61FF">
              <w:rPr>
                <w:rFonts w:ascii="Times New Roman" w:hAnsi="Times New Roman" w:cs="Times New Roman"/>
                <w:noProof/>
              </w:rPr>
              <w:t xml:space="preserve">has </w:t>
            </w:r>
            <w:r w:rsidR="26FE23D7" w:rsidRPr="00CF61FF">
              <w:rPr>
                <w:rFonts w:ascii="Times New Roman" w:hAnsi="Times New Roman" w:cs="Times New Roman"/>
                <w:noProof/>
              </w:rPr>
              <w:t xml:space="preserve">successfully strengthened the lending capacity of local financial intermediaries to </w:t>
            </w:r>
            <w:r w:rsidR="53380F7E" w:rsidRPr="00CF61FF">
              <w:rPr>
                <w:rFonts w:ascii="Times New Roman" w:hAnsi="Times New Roman" w:cs="Times New Roman"/>
                <w:noProof/>
              </w:rPr>
              <w:t>micro, small and medium enterprises (</w:t>
            </w:r>
            <w:r w:rsidR="26FE23D7" w:rsidRPr="00CF61FF">
              <w:rPr>
                <w:rFonts w:ascii="Times New Roman" w:hAnsi="Times New Roman" w:cs="Times New Roman"/>
                <w:noProof/>
              </w:rPr>
              <w:t>MSMEs</w:t>
            </w:r>
            <w:r w:rsidR="53380F7E" w:rsidRPr="00CF61FF">
              <w:rPr>
                <w:rFonts w:ascii="Times New Roman" w:hAnsi="Times New Roman" w:cs="Times New Roman"/>
                <w:noProof/>
              </w:rPr>
              <w:t>)</w:t>
            </w:r>
            <w:r w:rsidR="26FE23D7" w:rsidRPr="00CF61FF">
              <w:rPr>
                <w:rFonts w:ascii="Times New Roman" w:hAnsi="Times New Roman" w:cs="Times New Roman"/>
                <w:noProof/>
              </w:rPr>
              <w:t xml:space="preserve"> </w:t>
            </w:r>
            <w:r w:rsidR="767EAB85" w:rsidRPr="00CF61FF">
              <w:rPr>
                <w:rFonts w:ascii="Times New Roman" w:hAnsi="Times New Roman" w:cs="Times New Roman"/>
                <w:noProof/>
              </w:rPr>
              <w:t xml:space="preserve">through </w:t>
            </w:r>
            <w:r w:rsidR="26FE23D7" w:rsidRPr="00CF61FF">
              <w:rPr>
                <w:rFonts w:ascii="Times New Roman" w:hAnsi="Times New Roman" w:cs="Times New Roman"/>
                <w:noProof/>
              </w:rPr>
              <w:t>a EUR 100 million guarantee, helping promote sustainable investments in partner countries and reaching underserved entrepreneurs in challenging market environments</w:t>
            </w:r>
            <w:r w:rsidR="767EAB85" w:rsidRPr="00CF61FF">
              <w:rPr>
                <w:rFonts w:ascii="Times New Roman" w:hAnsi="Times New Roman" w:cs="Times New Roman"/>
                <w:noProof/>
              </w:rPr>
              <w:t>,</w:t>
            </w:r>
            <w:r w:rsidR="26FE23D7" w:rsidRPr="00CF61FF">
              <w:rPr>
                <w:rFonts w:ascii="Times New Roman" w:hAnsi="Times New Roman" w:cs="Times New Roman"/>
                <w:noProof/>
              </w:rPr>
              <w:t xml:space="preserve"> before closing its investment period in 2024. Building on this success, NASIRA </w:t>
            </w:r>
            <w:r w:rsidR="00F102F3" w:rsidRPr="00CF61FF">
              <w:rPr>
                <w:rFonts w:ascii="Times New Roman" w:hAnsi="Times New Roman" w:cs="Times New Roman"/>
                <w:noProof/>
              </w:rPr>
              <w:t>(</w:t>
            </w:r>
            <w:r w:rsidR="26FE23D7" w:rsidRPr="00CF61FF">
              <w:rPr>
                <w:rFonts w:ascii="Times New Roman" w:hAnsi="Times New Roman" w:cs="Times New Roman"/>
                <w:noProof/>
              </w:rPr>
              <w:t>Plus</w:t>
            </w:r>
            <w:r w:rsidR="00F102F3" w:rsidRPr="00CF61FF">
              <w:rPr>
                <w:rFonts w:ascii="Times New Roman" w:hAnsi="Times New Roman" w:cs="Times New Roman"/>
                <w:noProof/>
              </w:rPr>
              <w:t>)</w:t>
            </w:r>
            <w:r w:rsidR="26FE23D7" w:rsidRPr="00CF61FF">
              <w:rPr>
                <w:rFonts w:ascii="Times New Roman" w:hAnsi="Times New Roman" w:cs="Times New Roman"/>
                <w:noProof/>
              </w:rPr>
              <w:t xml:space="preserve"> (EUR 265 million) was launched under </w:t>
            </w:r>
            <w:r w:rsidR="467A88AF" w:rsidRPr="00CF61FF">
              <w:rPr>
                <w:rFonts w:ascii="Times New Roman" w:hAnsi="Times New Roman" w:cs="Times New Roman"/>
                <w:noProof/>
              </w:rPr>
              <w:t xml:space="preserve">the </w:t>
            </w:r>
            <w:r w:rsidR="26FE23D7" w:rsidRPr="00CF61FF">
              <w:rPr>
                <w:rFonts w:ascii="Times New Roman" w:hAnsi="Times New Roman" w:cs="Times New Roman"/>
                <w:noProof/>
              </w:rPr>
              <w:t>EFSD+</w:t>
            </w:r>
            <w:r w:rsidR="00D54F6F" w:rsidRPr="00CF61FF">
              <w:rPr>
                <w:rFonts w:ascii="Times New Roman" w:hAnsi="Times New Roman" w:cs="Times New Roman"/>
                <w:noProof/>
              </w:rPr>
              <w:t xml:space="preserve"> with a geographical focus on</w:t>
            </w:r>
            <w:r w:rsidR="00487E86" w:rsidRPr="00CF61FF">
              <w:rPr>
                <w:rFonts w:ascii="Times New Roman" w:hAnsi="Times New Roman" w:cs="Times New Roman"/>
                <w:noProof/>
              </w:rPr>
              <w:t xml:space="preserve"> </w:t>
            </w:r>
            <w:r w:rsidR="00D54F6F" w:rsidRPr="00CF61FF">
              <w:rPr>
                <w:rFonts w:ascii="Times New Roman" w:hAnsi="Times New Roman" w:cs="Times New Roman"/>
                <w:noProof/>
              </w:rPr>
              <w:t>Asia and Pacific, Latin America and the Caribbean, Sub-Saharan Africa, Eastern European Neighbourhood countries, Southern European Neighbourhood countries and Türkiye</w:t>
            </w:r>
            <w:r w:rsidR="26FE23D7" w:rsidRPr="00CF61FF">
              <w:rPr>
                <w:rFonts w:ascii="Times New Roman" w:hAnsi="Times New Roman" w:cs="Times New Roman"/>
                <w:noProof/>
              </w:rPr>
              <w:t xml:space="preserve">. </w:t>
            </w:r>
            <w:r w:rsidR="002C2C56" w:rsidRPr="00CF61FF">
              <w:rPr>
                <w:rFonts w:ascii="Times New Roman" w:hAnsi="Times New Roman" w:cs="Times New Roman"/>
                <w:noProof/>
              </w:rPr>
              <w:t xml:space="preserve">Similarly, NASIRA </w:t>
            </w:r>
            <w:r w:rsidR="00F102F3" w:rsidRPr="00CF61FF">
              <w:rPr>
                <w:rFonts w:ascii="Times New Roman" w:hAnsi="Times New Roman" w:cs="Times New Roman"/>
                <w:noProof/>
              </w:rPr>
              <w:t>(</w:t>
            </w:r>
            <w:r w:rsidR="002C2C56" w:rsidRPr="00CF61FF">
              <w:rPr>
                <w:rFonts w:ascii="Times New Roman" w:hAnsi="Times New Roman" w:cs="Times New Roman"/>
                <w:noProof/>
              </w:rPr>
              <w:t>Plus</w:t>
            </w:r>
            <w:r w:rsidR="00F102F3" w:rsidRPr="00CF61FF">
              <w:rPr>
                <w:rFonts w:ascii="Times New Roman" w:hAnsi="Times New Roman" w:cs="Times New Roman"/>
                <w:noProof/>
              </w:rPr>
              <w:t>)</w:t>
            </w:r>
            <w:r w:rsidR="002C2C56" w:rsidRPr="00CF61FF">
              <w:rPr>
                <w:rFonts w:ascii="Times New Roman" w:hAnsi="Times New Roman" w:cs="Times New Roman"/>
                <w:noProof/>
              </w:rPr>
              <w:t xml:space="preserve"> aims</w:t>
            </w:r>
            <w:r w:rsidR="26FE23D7" w:rsidRPr="00CF61FF">
              <w:rPr>
                <w:rFonts w:ascii="Times New Roman" w:hAnsi="Times New Roman" w:cs="Times New Roman"/>
                <w:noProof/>
              </w:rPr>
              <w:t xml:space="preserve"> to provide portfolio guarantees to local private-sector financial institutions, leveraging private capital to expand access to finance for MSMEs with higher risk profiles, particularly </w:t>
            </w:r>
            <w:r w:rsidR="5BE40EB4" w:rsidRPr="00CF61FF">
              <w:rPr>
                <w:rFonts w:ascii="Times New Roman" w:hAnsi="Times New Roman" w:cs="Times New Roman"/>
                <w:noProof/>
              </w:rPr>
              <w:t xml:space="preserve">those run by </w:t>
            </w:r>
            <w:r w:rsidR="26FE23D7" w:rsidRPr="00CF61FF">
              <w:rPr>
                <w:rFonts w:ascii="Times New Roman" w:hAnsi="Times New Roman" w:cs="Times New Roman"/>
                <w:noProof/>
              </w:rPr>
              <w:t xml:space="preserve">women, </w:t>
            </w:r>
            <w:r w:rsidR="0F35097A" w:rsidRPr="00CF61FF">
              <w:rPr>
                <w:rFonts w:ascii="Times New Roman" w:hAnsi="Times New Roman" w:cs="Times New Roman"/>
                <w:noProof/>
              </w:rPr>
              <w:t>young people</w:t>
            </w:r>
            <w:r w:rsidR="26FE23D7" w:rsidRPr="00CF61FF">
              <w:rPr>
                <w:rFonts w:ascii="Times New Roman" w:hAnsi="Times New Roman" w:cs="Times New Roman"/>
                <w:noProof/>
              </w:rPr>
              <w:t xml:space="preserve">, migrants, marginalised groups, and rural businesses, including those operating in </w:t>
            </w:r>
            <w:r w:rsidR="19E5980E" w:rsidRPr="00CF61FF">
              <w:rPr>
                <w:rFonts w:ascii="Times New Roman" w:hAnsi="Times New Roman" w:cs="Times New Roman"/>
                <w:noProof/>
              </w:rPr>
              <w:t xml:space="preserve">the </w:t>
            </w:r>
            <w:r w:rsidR="25AB5E00" w:rsidRPr="00CF61FF">
              <w:rPr>
                <w:rFonts w:ascii="Times New Roman" w:hAnsi="Times New Roman" w:cs="Times New Roman"/>
                <w:noProof/>
              </w:rPr>
              <w:t xml:space="preserve">least developed countries </w:t>
            </w:r>
            <w:r w:rsidR="26FE23D7" w:rsidRPr="00CF61FF">
              <w:rPr>
                <w:rFonts w:ascii="Times New Roman" w:hAnsi="Times New Roman" w:cs="Times New Roman"/>
                <w:noProof/>
              </w:rPr>
              <w:t xml:space="preserve">and </w:t>
            </w:r>
            <w:r w:rsidR="6F783860" w:rsidRPr="00CF61FF">
              <w:rPr>
                <w:rFonts w:ascii="Times New Roman" w:hAnsi="Times New Roman" w:cs="Times New Roman"/>
                <w:noProof/>
              </w:rPr>
              <w:t xml:space="preserve">in </w:t>
            </w:r>
            <w:r w:rsidR="26FE23D7" w:rsidRPr="00CF61FF">
              <w:rPr>
                <w:rFonts w:ascii="Times New Roman" w:hAnsi="Times New Roman" w:cs="Times New Roman"/>
                <w:noProof/>
              </w:rPr>
              <w:t>fragile s</w:t>
            </w:r>
            <w:r w:rsidR="0F35097A" w:rsidRPr="00CF61FF">
              <w:rPr>
                <w:rFonts w:ascii="Times New Roman" w:hAnsi="Times New Roman" w:cs="Times New Roman"/>
                <w:noProof/>
              </w:rPr>
              <w:t>ituations</w:t>
            </w:r>
            <w:r w:rsidR="26FE23D7" w:rsidRPr="00CF61FF">
              <w:rPr>
                <w:rFonts w:ascii="Times New Roman" w:hAnsi="Times New Roman" w:cs="Times New Roman"/>
                <w:noProof/>
              </w:rPr>
              <w:t xml:space="preserve">. By de-risking lending to these vulnerable </w:t>
            </w:r>
            <w:r w:rsidR="33B4A281" w:rsidRPr="00CF61FF">
              <w:rPr>
                <w:rFonts w:ascii="Times New Roman" w:hAnsi="Times New Roman" w:cs="Times New Roman"/>
                <w:noProof/>
              </w:rPr>
              <w:t>groups</w:t>
            </w:r>
            <w:r w:rsidR="26FE23D7" w:rsidRPr="00CF61FF">
              <w:rPr>
                <w:rFonts w:ascii="Times New Roman" w:hAnsi="Times New Roman" w:cs="Times New Roman"/>
                <w:noProof/>
              </w:rPr>
              <w:t xml:space="preserve">, NASIRA </w:t>
            </w:r>
            <w:r w:rsidR="00F102F3" w:rsidRPr="00CF61FF">
              <w:rPr>
                <w:rFonts w:ascii="Times New Roman" w:hAnsi="Times New Roman" w:cs="Times New Roman"/>
                <w:noProof/>
              </w:rPr>
              <w:t>(</w:t>
            </w:r>
            <w:r w:rsidR="26FE23D7" w:rsidRPr="00CF61FF">
              <w:rPr>
                <w:rFonts w:ascii="Times New Roman" w:hAnsi="Times New Roman" w:cs="Times New Roman"/>
                <w:noProof/>
              </w:rPr>
              <w:t>Plus</w:t>
            </w:r>
            <w:r w:rsidR="00F102F3" w:rsidRPr="00CF61FF">
              <w:rPr>
                <w:rFonts w:ascii="Times New Roman" w:hAnsi="Times New Roman" w:cs="Times New Roman"/>
                <w:noProof/>
              </w:rPr>
              <w:t>)</w:t>
            </w:r>
            <w:r w:rsidR="26FE23D7" w:rsidRPr="00CF61FF">
              <w:rPr>
                <w:rFonts w:ascii="Times New Roman" w:hAnsi="Times New Roman" w:cs="Times New Roman"/>
                <w:noProof/>
              </w:rPr>
              <w:t xml:space="preserve"> supports private sector development, financial inclusion and economic resilience in fragile markets, paving the way for further innovative instruments.</w:t>
            </w:r>
          </w:p>
          <w:p w14:paraId="397D81D1" w14:textId="77777777" w:rsidR="00FA1A93" w:rsidRPr="00CF61FF" w:rsidRDefault="00FA1A93" w:rsidP="00CF61FF">
            <w:pPr>
              <w:jc w:val="both"/>
              <w:rPr>
                <w:rFonts w:ascii="Times New Roman" w:hAnsi="Times New Roman" w:cs="Times New Roman"/>
                <w:b/>
                <w:bCs/>
                <w:noProof/>
                <w:highlight w:val="yellow"/>
              </w:rPr>
            </w:pPr>
          </w:p>
        </w:tc>
      </w:tr>
    </w:tbl>
    <w:p w14:paraId="1475EC55" w14:textId="77777777" w:rsidR="00FA1A93" w:rsidRPr="00CF61FF" w:rsidRDefault="00FA1A93" w:rsidP="00CF61FF">
      <w:pPr>
        <w:spacing w:after="200" w:line="240" w:lineRule="auto"/>
        <w:jc w:val="both"/>
        <w:rPr>
          <w:rFonts w:ascii="Times New Roman" w:hAnsi="Times New Roman" w:cs="Times New Roman"/>
          <w:noProof/>
        </w:rPr>
      </w:pPr>
    </w:p>
    <w:p w14:paraId="0AF8422A" w14:textId="59A4A254" w:rsidR="00FA1A93" w:rsidRPr="00CF61FF" w:rsidRDefault="26FE23D7" w:rsidP="00CF61FF">
      <w:pPr>
        <w:spacing w:after="200" w:line="240" w:lineRule="auto"/>
        <w:jc w:val="both"/>
        <w:rPr>
          <w:rFonts w:ascii="Times New Roman" w:hAnsi="Times New Roman" w:cs="Times New Roman"/>
          <w:noProof/>
        </w:rPr>
      </w:pPr>
      <w:r w:rsidRPr="00CF61FF">
        <w:rPr>
          <w:rFonts w:ascii="Times New Roman" w:hAnsi="Times New Roman" w:cs="Times New Roman"/>
          <w:noProof/>
        </w:rPr>
        <w:t xml:space="preserve">In addition to </w:t>
      </w:r>
      <w:r w:rsidR="1255EEA3" w:rsidRPr="00CF61FF">
        <w:rPr>
          <w:rFonts w:ascii="Times New Roman" w:hAnsi="Times New Roman" w:cs="Times New Roman"/>
          <w:b/>
          <w:bCs/>
          <w:noProof/>
        </w:rPr>
        <w:t xml:space="preserve">improving </w:t>
      </w:r>
      <w:r w:rsidRPr="00CF61FF">
        <w:rPr>
          <w:rFonts w:ascii="Times New Roman" w:hAnsi="Times New Roman" w:cs="Times New Roman"/>
          <w:b/>
          <w:bCs/>
          <w:noProof/>
        </w:rPr>
        <w:t xml:space="preserve">coordination with EU </w:t>
      </w:r>
      <w:r w:rsidR="00457193" w:rsidRPr="00CF61FF">
        <w:rPr>
          <w:rFonts w:ascii="Times New Roman" w:hAnsi="Times New Roman" w:cs="Times New Roman"/>
          <w:b/>
          <w:bCs/>
          <w:noProof/>
        </w:rPr>
        <w:t>Member States</w:t>
      </w:r>
      <w:r w:rsidRPr="007433AE">
        <w:rPr>
          <w:rFonts w:ascii="Times New Roman" w:hAnsi="Times New Roman" w:cs="Times New Roman"/>
          <w:noProof/>
        </w:rPr>
        <w:t>, in a Team Europe</w:t>
      </w:r>
      <w:r w:rsidRPr="00CF61FF">
        <w:rPr>
          <w:rFonts w:ascii="Times New Roman" w:hAnsi="Times New Roman" w:cs="Times New Roman"/>
          <w:noProof/>
        </w:rPr>
        <w:t xml:space="preserve"> approach,  the EU continues to </w:t>
      </w:r>
      <w:r w:rsidR="79B9D29D" w:rsidRPr="00CF61FF">
        <w:rPr>
          <w:rFonts w:ascii="Times New Roman" w:hAnsi="Times New Roman" w:cs="Times New Roman"/>
          <w:b/>
          <w:bCs/>
          <w:noProof/>
        </w:rPr>
        <w:t xml:space="preserve">support </w:t>
      </w:r>
      <w:r w:rsidRPr="00CF61FF">
        <w:rPr>
          <w:rFonts w:ascii="Times New Roman" w:hAnsi="Times New Roman" w:cs="Times New Roman"/>
          <w:b/>
          <w:bCs/>
          <w:noProof/>
        </w:rPr>
        <w:t>partnerships</w:t>
      </w:r>
      <w:r w:rsidRPr="00CF61FF">
        <w:rPr>
          <w:rFonts w:ascii="Times New Roman" w:hAnsi="Times New Roman" w:cs="Times New Roman"/>
          <w:noProof/>
        </w:rPr>
        <w:t xml:space="preserve"> with international financial institutions (IFIs), in</w:t>
      </w:r>
      <w:r w:rsidR="394E854B" w:rsidRPr="00CF61FF">
        <w:rPr>
          <w:rFonts w:ascii="Times New Roman" w:hAnsi="Times New Roman" w:cs="Times New Roman"/>
          <w:noProof/>
        </w:rPr>
        <w:t xml:space="preserve">cluding </w:t>
      </w:r>
      <w:r w:rsidRPr="00CF61FF">
        <w:rPr>
          <w:rFonts w:ascii="Times New Roman" w:hAnsi="Times New Roman" w:cs="Times New Roman"/>
          <w:noProof/>
        </w:rPr>
        <w:t xml:space="preserve">the European Investment Bank (EIB), civil society, the private sector, </w:t>
      </w:r>
      <w:r w:rsidR="0EA8C7CE" w:rsidRPr="00CF61FF">
        <w:rPr>
          <w:rFonts w:ascii="Times New Roman" w:hAnsi="Times New Roman" w:cs="Times New Roman"/>
          <w:noProof/>
        </w:rPr>
        <w:t>philanthropic organisations</w:t>
      </w:r>
      <w:r w:rsidR="717EB6C8" w:rsidRPr="00CF61FF">
        <w:rPr>
          <w:rFonts w:ascii="Times New Roman" w:hAnsi="Times New Roman" w:cs="Times New Roman"/>
          <w:noProof/>
        </w:rPr>
        <w:t xml:space="preserve">, </w:t>
      </w:r>
      <w:r w:rsidRPr="00CF61FF">
        <w:rPr>
          <w:rFonts w:ascii="Times New Roman" w:hAnsi="Times New Roman" w:cs="Times New Roman"/>
          <w:noProof/>
        </w:rPr>
        <w:t>and key organisations active in fragile s</w:t>
      </w:r>
      <w:r w:rsidR="42D618C5" w:rsidRPr="00CF61FF">
        <w:rPr>
          <w:rFonts w:ascii="Times New Roman" w:hAnsi="Times New Roman" w:cs="Times New Roman"/>
          <w:noProof/>
        </w:rPr>
        <w:t>ituations</w:t>
      </w:r>
      <w:r w:rsidRPr="00CF61FF">
        <w:rPr>
          <w:rFonts w:ascii="Times New Roman" w:hAnsi="Times New Roman" w:cs="Times New Roman"/>
          <w:noProof/>
        </w:rPr>
        <w:t xml:space="preserve"> such as the UN, </w:t>
      </w:r>
      <w:r w:rsidR="42D618C5" w:rsidRPr="00CF61FF">
        <w:rPr>
          <w:rFonts w:ascii="Times New Roman" w:hAnsi="Times New Roman" w:cs="Times New Roman"/>
          <w:noProof/>
        </w:rPr>
        <w:t xml:space="preserve">the </w:t>
      </w:r>
      <w:r w:rsidRPr="00CF61FF">
        <w:rPr>
          <w:rFonts w:ascii="Times New Roman" w:hAnsi="Times New Roman" w:cs="Times New Roman"/>
          <w:noProof/>
        </w:rPr>
        <w:t xml:space="preserve">Red Cross and Red Crescent Movement, and </w:t>
      </w:r>
      <w:r w:rsidR="42D618C5" w:rsidRPr="00CF61FF">
        <w:rPr>
          <w:rFonts w:ascii="Times New Roman" w:hAnsi="Times New Roman" w:cs="Times New Roman"/>
          <w:noProof/>
        </w:rPr>
        <w:t>international non-governmental organisations</w:t>
      </w:r>
      <w:r w:rsidR="286F1BCF" w:rsidRPr="00CF61FF">
        <w:rPr>
          <w:rFonts w:ascii="Times New Roman" w:hAnsi="Times New Roman" w:cs="Times New Roman"/>
          <w:noProof/>
        </w:rPr>
        <w:t xml:space="preserve">. The EU </w:t>
      </w:r>
      <w:r w:rsidR="27D81975" w:rsidRPr="00CF61FF">
        <w:rPr>
          <w:rFonts w:ascii="Times New Roman" w:hAnsi="Times New Roman" w:cs="Times New Roman"/>
          <w:noProof/>
        </w:rPr>
        <w:t xml:space="preserve">also </w:t>
      </w:r>
      <w:r w:rsidR="286F1BCF" w:rsidRPr="00CF61FF">
        <w:rPr>
          <w:rFonts w:ascii="Times New Roman" w:hAnsi="Times New Roman" w:cs="Times New Roman"/>
          <w:noProof/>
        </w:rPr>
        <w:t>continues to</w:t>
      </w:r>
      <w:r w:rsidRPr="00CF61FF">
        <w:rPr>
          <w:rFonts w:ascii="Times New Roman" w:hAnsi="Times New Roman" w:cs="Times New Roman"/>
          <w:noProof/>
        </w:rPr>
        <w:t xml:space="preserve"> deepen cooperation with regional organisations such as the African Union (AU), the Community of Latin American and Caribbean States (CELAC) or the Association of Southeast Asian Nations (ASEAN). </w:t>
      </w:r>
      <w:r w:rsidRPr="00CF61FF">
        <w:rPr>
          <w:rFonts w:ascii="Times New Roman" w:eastAsia="Times New Roman" w:hAnsi="Times New Roman" w:cs="Times New Roman"/>
          <w:noProof/>
        </w:rPr>
        <w:t xml:space="preserve">In line with the Communication on a </w:t>
      </w:r>
      <w:r w:rsidR="1BB74F7D" w:rsidRPr="00CF61FF">
        <w:rPr>
          <w:rFonts w:ascii="Times New Roman" w:eastAsia="Times New Roman" w:hAnsi="Times New Roman" w:cs="Times New Roman"/>
          <w:noProof/>
        </w:rPr>
        <w:t xml:space="preserve">strategic partnership </w:t>
      </w:r>
      <w:r w:rsidRPr="00CF61FF">
        <w:rPr>
          <w:rFonts w:ascii="Times New Roman" w:eastAsia="Times New Roman" w:hAnsi="Times New Roman" w:cs="Times New Roman"/>
          <w:noProof/>
        </w:rPr>
        <w:t>with the Gulf</w:t>
      </w:r>
      <w:r w:rsidR="00B85241">
        <w:rPr>
          <w:rFonts w:ascii="Times New Roman" w:eastAsia="Times New Roman" w:hAnsi="Times New Roman" w:cs="Times New Roman"/>
          <w:noProof/>
        </w:rPr>
        <w:t xml:space="preserve"> (</w:t>
      </w:r>
      <w:r w:rsidR="00B85241">
        <w:rPr>
          <w:rStyle w:val="FootnoteReference"/>
          <w:rFonts w:ascii="Times New Roman" w:eastAsia="Times New Roman" w:hAnsi="Times New Roman" w:cs="Times New Roman"/>
          <w:noProof/>
        </w:rPr>
        <w:footnoteReference w:id="33"/>
      </w:r>
      <w:r w:rsidR="00B85241">
        <w:rPr>
          <w:rFonts w:ascii="Times New Roman" w:eastAsia="Times New Roman" w:hAnsi="Times New Roman" w:cs="Times New Roman"/>
          <w:noProof/>
        </w:rPr>
        <w:t>)</w:t>
      </w:r>
      <w:r w:rsidRPr="00CF61FF">
        <w:rPr>
          <w:rFonts w:ascii="Times New Roman" w:eastAsia="Times New Roman" w:hAnsi="Times New Roman" w:cs="Times New Roman"/>
          <w:noProof/>
        </w:rPr>
        <w:t xml:space="preserve">, the EU </w:t>
      </w:r>
      <w:r w:rsidR="3C2CF4B7" w:rsidRPr="00CF61FF">
        <w:rPr>
          <w:rFonts w:ascii="Times New Roman" w:eastAsia="Times New Roman" w:hAnsi="Times New Roman" w:cs="Times New Roman"/>
          <w:noProof/>
        </w:rPr>
        <w:t xml:space="preserve">is </w:t>
      </w:r>
      <w:r w:rsidRPr="00CF61FF">
        <w:rPr>
          <w:rFonts w:ascii="Times New Roman" w:eastAsia="Times New Roman" w:hAnsi="Times New Roman" w:cs="Times New Roman"/>
          <w:noProof/>
        </w:rPr>
        <w:t xml:space="preserve">actively </w:t>
      </w:r>
      <w:r w:rsidR="3C2CF4B7" w:rsidRPr="00CF61FF">
        <w:rPr>
          <w:rFonts w:ascii="Times New Roman" w:eastAsia="Times New Roman" w:hAnsi="Times New Roman" w:cs="Times New Roman"/>
          <w:noProof/>
        </w:rPr>
        <w:t xml:space="preserve">exploring </w:t>
      </w:r>
      <w:r w:rsidRPr="00CF61FF">
        <w:rPr>
          <w:rFonts w:ascii="Times New Roman" w:eastAsia="Times New Roman" w:hAnsi="Times New Roman" w:cs="Times New Roman"/>
          <w:noProof/>
        </w:rPr>
        <w:t>avenues of triangular cooperation with the Gulf countries, in particular in fragile s</w:t>
      </w:r>
      <w:r w:rsidR="1BB74F7D" w:rsidRPr="00CF61FF">
        <w:rPr>
          <w:rFonts w:ascii="Times New Roman" w:eastAsia="Times New Roman" w:hAnsi="Times New Roman" w:cs="Times New Roman"/>
          <w:noProof/>
        </w:rPr>
        <w:t>ituations</w:t>
      </w:r>
      <w:r w:rsidRPr="00CF61FF">
        <w:rPr>
          <w:rFonts w:ascii="Times New Roman" w:eastAsia="Times New Roman" w:hAnsi="Times New Roman" w:cs="Times New Roman"/>
          <w:noProof/>
        </w:rPr>
        <w:t xml:space="preserve"> such as the Middle East</w:t>
      </w:r>
      <w:r w:rsidR="1DBB2885" w:rsidRPr="00CF61FF">
        <w:rPr>
          <w:rFonts w:ascii="Times New Roman" w:eastAsia="Times New Roman" w:hAnsi="Times New Roman" w:cs="Times New Roman"/>
          <w:noProof/>
        </w:rPr>
        <w:t xml:space="preserve"> or Afghanistan</w:t>
      </w:r>
      <w:r w:rsidRPr="00CF61FF">
        <w:rPr>
          <w:rFonts w:ascii="Times New Roman" w:eastAsia="Times New Roman" w:hAnsi="Times New Roman" w:cs="Times New Roman"/>
          <w:noProof/>
        </w:rPr>
        <w:t>.</w:t>
      </w:r>
      <w:r w:rsidR="00C050FF" w:rsidRPr="00C050FF">
        <w:rPr>
          <w:rFonts w:ascii="Times New Roman" w:eastAsia="Times New Roman" w:hAnsi="Times New Roman" w:cs="Times New Roman"/>
          <w:noProof/>
          <w:kern w:val="0"/>
          <w14:ligatures w14:val="none"/>
        </w:rPr>
        <w:t xml:space="preserve"> </w:t>
      </w:r>
      <w:r w:rsidR="00C050FF" w:rsidRPr="00C050FF">
        <w:rPr>
          <w:rFonts w:ascii="Times New Roman" w:eastAsia="Times New Roman" w:hAnsi="Times New Roman" w:cs="Times New Roman"/>
          <w:noProof/>
        </w:rPr>
        <w:t>A structured cooperation with Gulf countries will also be pursued under the Strategic Partnerhip Agreements (SPA) to be negotiated.</w:t>
      </w:r>
    </w:p>
    <w:p w14:paraId="710EEB18" w14:textId="2324EFB0" w:rsidR="00FA1A93" w:rsidRPr="00CF61FF" w:rsidRDefault="26FE23D7" w:rsidP="005D4C37">
      <w:pPr>
        <w:pStyle w:val="ListParagraph"/>
        <w:numPr>
          <w:ilvl w:val="1"/>
          <w:numId w:val="42"/>
        </w:numPr>
        <w:spacing w:before="480" w:line="240" w:lineRule="auto"/>
        <w:jc w:val="both"/>
        <w:rPr>
          <w:rFonts w:ascii="Times New Roman" w:eastAsia="Times New Roman" w:hAnsi="Times New Roman" w:cs="Times New Roman"/>
          <w:b/>
          <w:bCs/>
          <w:noProof/>
        </w:rPr>
      </w:pPr>
      <w:r w:rsidRPr="00CF61FF">
        <w:rPr>
          <w:rFonts w:ascii="Times New Roman" w:eastAsia="Times New Roman" w:hAnsi="Times New Roman" w:cs="Times New Roman"/>
          <w:b/>
          <w:bCs/>
          <w:noProof/>
        </w:rPr>
        <w:t xml:space="preserve"> Operationalising </w:t>
      </w:r>
      <w:r w:rsidR="3FCFC43F" w:rsidRPr="00CF61FF">
        <w:rPr>
          <w:rFonts w:ascii="Times New Roman" w:eastAsia="Times New Roman" w:hAnsi="Times New Roman" w:cs="Times New Roman"/>
          <w:b/>
          <w:bCs/>
          <w:noProof/>
        </w:rPr>
        <w:t xml:space="preserve">future </w:t>
      </w:r>
      <w:r w:rsidR="00D95AB3" w:rsidRPr="00CF61FF">
        <w:rPr>
          <w:rFonts w:ascii="Times New Roman" w:eastAsia="Times New Roman" w:hAnsi="Times New Roman" w:cs="Times New Roman"/>
          <w:b/>
          <w:bCs/>
          <w:noProof/>
        </w:rPr>
        <w:t>engagement</w:t>
      </w:r>
      <w:r w:rsidRPr="00CF61FF">
        <w:rPr>
          <w:rFonts w:ascii="Times New Roman" w:eastAsia="Times New Roman" w:hAnsi="Times New Roman" w:cs="Times New Roman"/>
          <w:b/>
          <w:bCs/>
          <w:noProof/>
        </w:rPr>
        <w:t xml:space="preserve">: </w:t>
      </w:r>
      <w:r w:rsidR="3FCFC43F" w:rsidRPr="00CF61FF">
        <w:rPr>
          <w:rFonts w:ascii="Times New Roman" w:eastAsia="Times New Roman" w:hAnsi="Times New Roman" w:cs="Times New Roman"/>
          <w:b/>
          <w:bCs/>
          <w:noProof/>
        </w:rPr>
        <w:t xml:space="preserve">smart </w:t>
      </w:r>
      <w:r w:rsidRPr="00CF61FF">
        <w:rPr>
          <w:rFonts w:ascii="Times New Roman" w:eastAsia="Times New Roman" w:hAnsi="Times New Roman" w:cs="Times New Roman"/>
          <w:b/>
          <w:bCs/>
          <w:noProof/>
        </w:rPr>
        <w:t xml:space="preserve">and </w:t>
      </w:r>
      <w:r w:rsidR="3FCFC43F" w:rsidRPr="00CF61FF">
        <w:rPr>
          <w:rFonts w:ascii="Times New Roman" w:eastAsia="Times New Roman" w:hAnsi="Times New Roman" w:cs="Times New Roman"/>
          <w:b/>
          <w:bCs/>
          <w:noProof/>
        </w:rPr>
        <w:t>collaborative approaches</w:t>
      </w:r>
    </w:p>
    <w:p w14:paraId="645DED81" w14:textId="06708FC0" w:rsidR="00FA1A93" w:rsidRPr="00CF61FF" w:rsidRDefault="26FE23D7" w:rsidP="00CF61FF">
      <w:pPr>
        <w:spacing w:after="120" w:line="240" w:lineRule="auto"/>
        <w:jc w:val="both"/>
        <w:rPr>
          <w:rFonts w:ascii="Times New Roman" w:hAnsi="Times New Roman" w:cs="Times New Roman"/>
          <w:noProof/>
        </w:rPr>
      </w:pPr>
      <w:r w:rsidRPr="00CF61FF">
        <w:rPr>
          <w:rFonts w:ascii="Times New Roman" w:hAnsi="Times New Roman" w:cs="Times New Roman"/>
          <w:noProof/>
        </w:rPr>
        <w:t>The EU’s success in highly fragile s</w:t>
      </w:r>
      <w:r w:rsidR="7495D9B8" w:rsidRPr="00CF61FF">
        <w:rPr>
          <w:rFonts w:ascii="Times New Roman" w:hAnsi="Times New Roman" w:cs="Times New Roman"/>
          <w:noProof/>
        </w:rPr>
        <w:t>ituations</w:t>
      </w:r>
      <w:r w:rsidRPr="00CF61FF">
        <w:rPr>
          <w:rFonts w:ascii="Times New Roman" w:hAnsi="Times New Roman" w:cs="Times New Roman"/>
          <w:noProof/>
        </w:rPr>
        <w:t xml:space="preserve"> depends on strong and clear operational processes, adequate human and financial resources, and agile coordination. This requires sustained </w:t>
      </w:r>
      <w:r w:rsidRPr="00802B02">
        <w:rPr>
          <w:rFonts w:ascii="Times New Roman" w:hAnsi="Times New Roman" w:cs="Times New Roman"/>
          <w:noProof/>
        </w:rPr>
        <w:t xml:space="preserve">investments in staff skills and up-to-date expertise </w:t>
      </w:r>
      <w:r w:rsidR="6D99D4CC" w:rsidRPr="00802B02">
        <w:rPr>
          <w:rFonts w:ascii="Times New Roman" w:hAnsi="Times New Roman" w:cs="Times New Roman"/>
          <w:noProof/>
        </w:rPr>
        <w:t xml:space="preserve">for it </w:t>
      </w:r>
      <w:r w:rsidRPr="00802B02">
        <w:rPr>
          <w:rFonts w:ascii="Times New Roman" w:hAnsi="Times New Roman" w:cs="Times New Roman"/>
          <w:noProof/>
        </w:rPr>
        <w:t xml:space="preserve">to </w:t>
      </w:r>
      <w:r w:rsidR="6D99D4CC" w:rsidRPr="00802B02">
        <w:rPr>
          <w:rFonts w:ascii="Times New Roman" w:hAnsi="Times New Roman" w:cs="Times New Roman"/>
          <w:noProof/>
        </w:rPr>
        <w:t xml:space="preserve">have a </w:t>
      </w:r>
      <w:r w:rsidRPr="00802B02">
        <w:rPr>
          <w:rFonts w:ascii="Times New Roman" w:hAnsi="Times New Roman" w:cs="Times New Roman"/>
          <w:noProof/>
        </w:rPr>
        <w:t>lasting impact. Given the dynamic and volatile nature of such environments, regular monitoring focused on results, continu</w:t>
      </w:r>
      <w:r w:rsidR="0047362A" w:rsidRPr="00802B02">
        <w:rPr>
          <w:rFonts w:ascii="Times New Roman" w:hAnsi="Times New Roman" w:cs="Times New Roman"/>
          <w:noProof/>
        </w:rPr>
        <w:t>ous</w:t>
      </w:r>
      <w:r w:rsidRPr="00802B02">
        <w:rPr>
          <w:rFonts w:ascii="Times New Roman" w:hAnsi="Times New Roman" w:cs="Times New Roman"/>
          <w:noProof/>
        </w:rPr>
        <w:t xml:space="preserve"> learning and adaptive review processes </w:t>
      </w:r>
      <w:r w:rsidR="00754A9A" w:rsidRPr="00802B02">
        <w:rPr>
          <w:rFonts w:ascii="Times New Roman" w:hAnsi="Times New Roman" w:cs="Times New Roman"/>
          <w:noProof/>
        </w:rPr>
        <w:t xml:space="preserve">is </w:t>
      </w:r>
      <w:r w:rsidR="7D776E84" w:rsidRPr="00802B02">
        <w:rPr>
          <w:rFonts w:ascii="Times New Roman" w:hAnsi="Times New Roman" w:cs="Times New Roman"/>
          <w:noProof/>
        </w:rPr>
        <w:t xml:space="preserve">crucial for </w:t>
      </w:r>
      <w:r w:rsidRPr="00802B02">
        <w:rPr>
          <w:rFonts w:ascii="Times New Roman" w:hAnsi="Times New Roman" w:cs="Times New Roman"/>
          <w:noProof/>
        </w:rPr>
        <w:t>ensuring timely, more efficient</w:t>
      </w:r>
      <w:r w:rsidR="229A15A3" w:rsidRPr="00802B02">
        <w:rPr>
          <w:rFonts w:ascii="Times New Roman" w:hAnsi="Times New Roman" w:cs="Times New Roman"/>
          <w:noProof/>
        </w:rPr>
        <w:t>, more systematic</w:t>
      </w:r>
      <w:r w:rsidRPr="00802B02">
        <w:rPr>
          <w:rFonts w:ascii="Times New Roman" w:hAnsi="Times New Roman" w:cs="Times New Roman"/>
          <w:noProof/>
        </w:rPr>
        <w:t xml:space="preserve"> and proportionate responses. In line with the </w:t>
      </w:r>
      <w:r w:rsidR="00D47D75" w:rsidRPr="00802B02">
        <w:rPr>
          <w:rFonts w:ascii="Times New Roman" w:hAnsi="Times New Roman" w:cs="Times New Roman"/>
          <w:noProof/>
        </w:rPr>
        <w:t xml:space="preserve">Joint </w:t>
      </w:r>
      <w:r w:rsidRPr="00802B02">
        <w:rPr>
          <w:rFonts w:ascii="Times New Roman" w:hAnsi="Times New Roman" w:cs="Times New Roman"/>
          <w:noProof/>
        </w:rPr>
        <w:t>Communication, this section</w:t>
      </w:r>
      <w:r w:rsidRPr="00CF61FF">
        <w:rPr>
          <w:rFonts w:ascii="Times New Roman" w:hAnsi="Times New Roman" w:cs="Times New Roman"/>
          <w:noProof/>
        </w:rPr>
        <w:t xml:space="preserve"> provides more detailed information on tools and methods that the </w:t>
      </w:r>
      <w:r w:rsidR="00E84371" w:rsidRPr="00CF61FF">
        <w:rPr>
          <w:rFonts w:ascii="Times New Roman" w:hAnsi="Times New Roman" w:cs="Times New Roman"/>
          <w:noProof/>
        </w:rPr>
        <w:t xml:space="preserve">Commission services and the EEAS </w:t>
      </w:r>
      <w:r w:rsidRPr="00CF61FF">
        <w:rPr>
          <w:rFonts w:ascii="Times New Roman" w:hAnsi="Times New Roman" w:cs="Times New Roman"/>
          <w:noProof/>
        </w:rPr>
        <w:t xml:space="preserve">will adopt to strengthen </w:t>
      </w:r>
      <w:r w:rsidR="00754A9A" w:rsidRPr="00CF61FF">
        <w:rPr>
          <w:rFonts w:ascii="Times New Roman" w:hAnsi="Times New Roman" w:cs="Times New Roman"/>
          <w:noProof/>
        </w:rPr>
        <w:t xml:space="preserve">their </w:t>
      </w:r>
      <w:r w:rsidRPr="00CF61FF">
        <w:rPr>
          <w:rFonts w:ascii="Times New Roman" w:hAnsi="Times New Roman" w:cs="Times New Roman"/>
          <w:noProof/>
        </w:rPr>
        <w:t>impact in extremely fragile s</w:t>
      </w:r>
      <w:r w:rsidR="0F4820AE" w:rsidRPr="00CF61FF">
        <w:rPr>
          <w:rFonts w:ascii="Times New Roman" w:hAnsi="Times New Roman" w:cs="Times New Roman"/>
          <w:noProof/>
        </w:rPr>
        <w:t>ituations</w:t>
      </w:r>
      <w:r w:rsidRPr="00CF61FF">
        <w:rPr>
          <w:rFonts w:ascii="Times New Roman" w:hAnsi="Times New Roman" w:cs="Times New Roman"/>
          <w:noProof/>
        </w:rPr>
        <w:t>.</w:t>
      </w:r>
    </w:p>
    <w:p w14:paraId="026D5C63" w14:textId="412EDA28" w:rsidR="00FA1A93" w:rsidRPr="00CF61FF" w:rsidRDefault="26FE23D7" w:rsidP="005D4C37">
      <w:pPr>
        <w:pStyle w:val="ListParagraph"/>
        <w:numPr>
          <w:ilvl w:val="2"/>
          <w:numId w:val="42"/>
        </w:numPr>
        <w:spacing w:before="480" w:line="240" w:lineRule="auto"/>
        <w:rPr>
          <w:rFonts w:ascii="Times New Roman" w:eastAsia="Times New Roman" w:hAnsi="Times New Roman" w:cs="Times New Roman"/>
          <w:i/>
          <w:iCs/>
          <w:noProof/>
          <w:color w:val="000000" w:themeColor="text1"/>
        </w:rPr>
      </w:pPr>
      <w:r w:rsidRPr="00CF61FF">
        <w:rPr>
          <w:rFonts w:ascii="Times New Roman" w:eastAsia="Times New Roman" w:hAnsi="Times New Roman" w:cs="Times New Roman"/>
          <w:i/>
          <w:iCs/>
          <w:noProof/>
        </w:rPr>
        <w:t xml:space="preserve">From </w:t>
      </w:r>
      <w:r w:rsidR="3B343C52" w:rsidRPr="00CF61FF">
        <w:rPr>
          <w:rFonts w:ascii="Times New Roman" w:eastAsia="Times New Roman" w:hAnsi="Times New Roman" w:cs="Times New Roman"/>
          <w:i/>
          <w:iCs/>
          <w:noProof/>
        </w:rPr>
        <w:t xml:space="preserve">analysis </w:t>
      </w:r>
      <w:r w:rsidRPr="00CF61FF">
        <w:rPr>
          <w:rFonts w:ascii="Times New Roman" w:eastAsia="Times New Roman" w:hAnsi="Times New Roman" w:cs="Times New Roman"/>
          <w:i/>
          <w:iCs/>
          <w:noProof/>
        </w:rPr>
        <w:t xml:space="preserve">to </w:t>
      </w:r>
      <w:r w:rsidR="3B343C52" w:rsidRPr="00CF61FF">
        <w:rPr>
          <w:rFonts w:ascii="Times New Roman" w:eastAsia="Times New Roman" w:hAnsi="Times New Roman" w:cs="Times New Roman"/>
          <w:i/>
          <w:iCs/>
          <w:noProof/>
        </w:rPr>
        <w:t>action</w:t>
      </w:r>
      <w:r w:rsidRPr="00CF61FF">
        <w:rPr>
          <w:rFonts w:ascii="Times New Roman" w:eastAsia="Times New Roman" w:hAnsi="Times New Roman" w:cs="Times New Roman"/>
          <w:i/>
          <w:iCs/>
          <w:noProof/>
        </w:rPr>
        <w:t xml:space="preserve">: </w:t>
      </w:r>
      <w:r w:rsidR="3B343C52" w:rsidRPr="00CF61FF">
        <w:rPr>
          <w:rFonts w:ascii="Times New Roman" w:eastAsia="Times New Roman" w:hAnsi="Times New Roman" w:cs="Times New Roman"/>
          <w:i/>
          <w:iCs/>
          <w:noProof/>
        </w:rPr>
        <w:t xml:space="preserve">joint </w:t>
      </w:r>
      <w:r w:rsidR="00457193" w:rsidRPr="00CF61FF">
        <w:rPr>
          <w:rFonts w:ascii="Times New Roman" w:eastAsia="Times New Roman" w:hAnsi="Times New Roman" w:cs="Times New Roman"/>
          <w:i/>
          <w:iCs/>
          <w:noProof/>
        </w:rPr>
        <w:t>context</w:t>
      </w:r>
      <w:r w:rsidR="00DE631A" w:rsidRPr="00CF61FF">
        <w:rPr>
          <w:rFonts w:ascii="Times New Roman" w:eastAsia="Times New Roman" w:hAnsi="Times New Roman" w:cs="Times New Roman"/>
          <w:i/>
          <w:iCs/>
          <w:noProof/>
        </w:rPr>
        <w:t xml:space="preserve"> </w:t>
      </w:r>
      <w:r w:rsidR="3B343C52" w:rsidRPr="00CF61FF">
        <w:rPr>
          <w:rFonts w:ascii="Times New Roman" w:eastAsia="Times New Roman" w:hAnsi="Times New Roman" w:cs="Times New Roman"/>
          <w:i/>
          <w:iCs/>
          <w:noProof/>
        </w:rPr>
        <w:t xml:space="preserve">assessment </w:t>
      </w:r>
      <w:r w:rsidRPr="00CF61FF">
        <w:rPr>
          <w:rFonts w:ascii="Times New Roman" w:eastAsia="Times New Roman" w:hAnsi="Times New Roman" w:cs="Times New Roman"/>
          <w:i/>
          <w:iCs/>
          <w:noProof/>
        </w:rPr>
        <w:t xml:space="preserve">and </w:t>
      </w:r>
      <w:r w:rsidR="3B343C52" w:rsidRPr="00CF61FF">
        <w:rPr>
          <w:rFonts w:ascii="Times New Roman" w:eastAsia="Times New Roman" w:hAnsi="Times New Roman" w:cs="Times New Roman"/>
          <w:i/>
          <w:iCs/>
          <w:noProof/>
        </w:rPr>
        <w:t>planning</w:t>
      </w:r>
    </w:p>
    <w:p w14:paraId="387DF25F" w14:textId="53E52170" w:rsidR="00FA1A93" w:rsidRPr="00CF61FF" w:rsidRDefault="26FE23D7" w:rsidP="00CF61FF">
      <w:pPr>
        <w:spacing w:after="120" w:line="240" w:lineRule="auto"/>
        <w:jc w:val="both"/>
        <w:rPr>
          <w:rFonts w:ascii="Times New Roman" w:eastAsia="Times New Roman" w:hAnsi="Times New Roman" w:cs="Times New Roman"/>
          <w:noProof/>
        </w:rPr>
      </w:pPr>
      <w:r w:rsidRPr="00CF61FF">
        <w:rPr>
          <w:rFonts w:ascii="Times New Roman" w:eastAsia="Times New Roman" w:hAnsi="Times New Roman" w:cs="Times New Roman"/>
          <w:noProof/>
        </w:rPr>
        <w:t>For s</w:t>
      </w:r>
      <w:r w:rsidR="29FE04EF" w:rsidRPr="00CF61FF">
        <w:rPr>
          <w:rFonts w:ascii="Times New Roman" w:eastAsia="Times New Roman" w:hAnsi="Times New Roman" w:cs="Times New Roman"/>
          <w:noProof/>
        </w:rPr>
        <w:t>ituations</w:t>
      </w:r>
      <w:r w:rsidRPr="00CF61FF">
        <w:rPr>
          <w:rFonts w:ascii="Times New Roman" w:eastAsia="Times New Roman" w:hAnsi="Times New Roman" w:cs="Times New Roman"/>
          <w:noProof/>
        </w:rPr>
        <w:t xml:space="preserve"> </w:t>
      </w:r>
      <w:r w:rsidR="3B343C52" w:rsidRPr="00CF61FF">
        <w:rPr>
          <w:rFonts w:ascii="Times New Roman" w:eastAsia="Times New Roman" w:hAnsi="Times New Roman" w:cs="Times New Roman"/>
          <w:noProof/>
        </w:rPr>
        <w:t xml:space="preserve">characterised </w:t>
      </w:r>
      <w:r w:rsidRPr="00CF61FF">
        <w:rPr>
          <w:rFonts w:ascii="Times New Roman" w:eastAsia="Times New Roman" w:hAnsi="Times New Roman" w:cs="Times New Roman"/>
          <w:noProof/>
        </w:rPr>
        <w:t xml:space="preserve">by high or extreme fragility, the EU can draw on a number of existing tools and working methods. </w:t>
      </w:r>
      <w:r w:rsidRPr="00CF61FF">
        <w:rPr>
          <w:rFonts w:ascii="Times New Roman" w:eastAsia="Times New Roman" w:hAnsi="Times New Roman" w:cs="Times New Roman"/>
          <w:b/>
          <w:bCs/>
          <w:noProof/>
        </w:rPr>
        <w:t>Join</w:t>
      </w:r>
      <w:r w:rsidR="00754A9A" w:rsidRPr="00CF61FF">
        <w:rPr>
          <w:rFonts w:ascii="Times New Roman" w:eastAsia="Times New Roman" w:hAnsi="Times New Roman" w:cs="Times New Roman"/>
          <w:b/>
          <w:bCs/>
          <w:noProof/>
        </w:rPr>
        <w:t>t</w:t>
      </w:r>
      <w:r w:rsidR="00123324" w:rsidRPr="00CF61FF">
        <w:rPr>
          <w:rFonts w:ascii="Times New Roman" w:eastAsia="Times New Roman" w:hAnsi="Times New Roman" w:cs="Times New Roman"/>
          <w:b/>
          <w:bCs/>
          <w:noProof/>
        </w:rPr>
        <w:t xml:space="preserve"> </w:t>
      </w:r>
      <w:r w:rsidR="00050DD6" w:rsidRPr="00CF61FF">
        <w:rPr>
          <w:rFonts w:ascii="Times New Roman" w:eastAsia="Times New Roman" w:hAnsi="Times New Roman" w:cs="Times New Roman"/>
          <w:b/>
          <w:bCs/>
          <w:noProof/>
        </w:rPr>
        <w:t xml:space="preserve">analyses </w:t>
      </w:r>
      <w:r w:rsidRPr="00CF61FF" w:rsidDel="06F7A519">
        <w:rPr>
          <w:rFonts w:ascii="Times New Roman" w:eastAsia="Times New Roman" w:hAnsi="Times New Roman" w:cs="Times New Roman"/>
          <w:b/>
          <w:bCs/>
          <w:noProof/>
        </w:rPr>
        <w:t>o</w:t>
      </w:r>
      <w:r w:rsidRPr="00CF61FF">
        <w:rPr>
          <w:rFonts w:ascii="Times New Roman" w:eastAsia="Times New Roman" w:hAnsi="Times New Roman" w:cs="Times New Roman"/>
          <w:b/>
          <w:bCs/>
          <w:noProof/>
        </w:rPr>
        <w:t>f political and socio-economic dynamics</w:t>
      </w:r>
      <w:r w:rsidRPr="00CF61FF">
        <w:rPr>
          <w:rFonts w:ascii="Times New Roman" w:eastAsia="Times New Roman" w:hAnsi="Times New Roman" w:cs="Times New Roman"/>
          <w:noProof/>
        </w:rPr>
        <w:t xml:space="preserve"> highlight specific </w:t>
      </w:r>
      <w:r w:rsidR="0B586AA1" w:rsidRPr="00CF61FF">
        <w:rPr>
          <w:rFonts w:ascii="Times New Roman" w:eastAsia="Times New Roman" w:hAnsi="Times New Roman" w:cs="Times New Roman"/>
          <w:noProof/>
        </w:rPr>
        <w:t xml:space="preserve">conflict </w:t>
      </w:r>
      <w:r w:rsidRPr="00CF61FF">
        <w:rPr>
          <w:rFonts w:ascii="Times New Roman" w:eastAsia="Times New Roman" w:hAnsi="Times New Roman" w:cs="Times New Roman"/>
          <w:noProof/>
        </w:rPr>
        <w:t xml:space="preserve">risks and </w:t>
      </w:r>
      <w:r w:rsidR="0B586AA1" w:rsidRPr="00CF61FF">
        <w:rPr>
          <w:rFonts w:ascii="Times New Roman" w:eastAsia="Times New Roman" w:hAnsi="Times New Roman" w:cs="Times New Roman"/>
          <w:noProof/>
        </w:rPr>
        <w:t xml:space="preserve">causes </w:t>
      </w:r>
      <w:r w:rsidRPr="00CF61FF">
        <w:rPr>
          <w:rFonts w:ascii="Times New Roman" w:eastAsia="Times New Roman" w:hAnsi="Times New Roman" w:cs="Times New Roman"/>
          <w:noProof/>
        </w:rPr>
        <w:t>of conflict</w:t>
      </w:r>
      <w:r w:rsidR="001C4339">
        <w:rPr>
          <w:rFonts w:ascii="Times New Roman" w:eastAsia="Times New Roman" w:hAnsi="Times New Roman" w:cs="Times New Roman"/>
          <w:noProof/>
        </w:rPr>
        <w:t>, including those driven by cli</w:t>
      </w:r>
      <w:r w:rsidR="0047362A">
        <w:rPr>
          <w:rFonts w:ascii="Times New Roman" w:eastAsia="Times New Roman" w:hAnsi="Times New Roman" w:cs="Times New Roman"/>
          <w:noProof/>
        </w:rPr>
        <w:t>mate</w:t>
      </w:r>
      <w:r w:rsidR="001C4339">
        <w:rPr>
          <w:rFonts w:ascii="Times New Roman" w:eastAsia="Times New Roman" w:hAnsi="Times New Roman" w:cs="Times New Roman"/>
          <w:noProof/>
        </w:rPr>
        <w:t xml:space="preserve"> ch</w:t>
      </w:r>
      <w:r w:rsidR="0047362A">
        <w:rPr>
          <w:rFonts w:ascii="Times New Roman" w:eastAsia="Times New Roman" w:hAnsi="Times New Roman" w:cs="Times New Roman"/>
          <w:noProof/>
        </w:rPr>
        <w:t>a</w:t>
      </w:r>
      <w:r w:rsidR="001C4339">
        <w:rPr>
          <w:rFonts w:ascii="Times New Roman" w:eastAsia="Times New Roman" w:hAnsi="Times New Roman" w:cs="Times New Roman"/>
          <w:noProof/>
        </w:rPr>
        <w:t>nge</w:t>
      </w:r>
      <w:r w:rsidRPr="00CF61FF">
        <w:rPr>
          <w:rFonts w:ascii="Times New Roman" w:eastAsia="Times New Roman" w:hAnsi="Times New Roman" w:cs="Times New Roman"/>
          <w:noProof/>
        </w:rPr>
        <w:t xml:space="preserve">. </w:t>
      </w:r>
      <w:r w:rsidR="00050DD6" w:rsidRPr="00CF61FF">
        <w:rPr>
          <w:rFonts w:ascii="Times New Roman" w:eastAsia="Times New Roman" w:hAnsi="Times New Roman" w:cs="Times New Roman"/>
          <w:noProof/>
        </w:rPr>
        <w:t xml:space="preserve">These </w:t>
      </w:r>
      <w:r w:rsidR="587607C9" w:rsidRPr="00CF61FF">
        <w:rPr>
          <w:rFonts w:ascii="Times New Roman" w:eastAsia="Times New Roman" w:hAnsi="Times New Roman" w:cs="Times New Roman"/>
          <w:noProof/>
        </w:rPr>
        <w:t>analys</w:t>
      </w:r>
      <w:r w:rsidR="00050DD6" w:rsidRPr="00CF61FF">
        <w:rPr>
          <w:rFonts w:ascii="Times New Roman" w:eastAsia="Times New Roman" w:hAnsi="Times New Roman" w:cs="Times New Roman"/>
          <w:noProof/>
        </w:rPr>
        <w:t>es</w:t>
      </w:r>
      <w:r w:rsidR="587607C9" w:rsidRPr="00CF61FF">
        <w:rPr>
          <w:rFonts w:ascii="Times New Roman" w:eastAsia="Times New Roman" w:hAnsi="Times New Roman" w:cs="Times New Roman"/>
          <w:noProof/>
        </w:rPr>
        <w:t xml:space="preserve"> </w:t>
      </w:r>
      <w:r w:rsidRPr="00CF61FF">
        <w:rPr>
          <w:rFonts w:ascii="Times New Roman" w:eastAsia="Times New Roman" w:hAnsi="Times New Roman" w:cs="Times New Roman"/>
          <w:noProof/>
        </w:rPr>
        <w:t xml:space="preserve">can be based on existing </w:t>
      </w:r>
      <w:r w:rsidR="587607C9" w:rsidRPr="00CF61FF">
        <w:rPr>
          <w:rFonts w:ascii="Times New Roman" w:eastAsia="Times New Roman" w:hAnsi="Times New Roman" w:cs="Times New Roman"/>
          <w:noProof/>
        </w:rPr>
        <w:t xml:space="preserve">situation </w:t>
      </w:r>
      <w:r w:rsidR="00050DD6" w:rsidRPr="00CF61FF">
        <w:rPr>
          <w:rFonts w:ascii="Times New Roman" w:eastAsia="Times New Roman" w:hAnsi="Times New Roman" w:cs="Times New Roman"/>
          <w:noProof/>
        </w:rPr>
        <w:t xml:space="preserve">analyses </w:t>
      </w:r>
      <w:r w:rsidRPr="00CF61FF">
        <w:rPr>
          <w:rFonts w:ascii="Times New Roman" w:eastAsia="Times New Roman" w:hAnsi="Times New Roman" w:cs="Times New Roman"/>
          <w:noProof/>
        </w:rPr>
        <w:t xml:space="preserve">and data, </w:t>
      </w:r>
      <w:r w:rsidR="788E7DE6" w:rsidRPr="00CF61FF">
        <w:rPr>
          <w:rFonts w:ascii="Times New Roman" w:eastAsia="Times New Roman" w:hAnsi="Times New Roman" w:cs="Times New Roman"/>
          <w:noProof/>
        </w:rPr>
        <w:t xml:space="preserve">such as </w:t>
      </w:r>
      <w:r w:rsidRPr="00CF61FF">
        <w:rPr>
          <w:rFonts w:ascii="Times New Roman" w:eastAsia="Times New Roman" w:hAnsi="Times New Roman" w:cs="Times New Roman"/>
          <w:noProof/>
        </w:rPr>
        <w:t xml:space="preserve">the Human Rights and </w:t>
      </w:r>
      <w:r w:rsidRPr="00CF61FF">
        <w:rPr>
          <w:rFonts w:ascii="Times New Roman" w:hAnsi="Times New Roman" w:cs="Times New Roman"/>
          <w:noProof/>
        </w:rPr>
        <w:t>Democracy</w:t>
      </w:r>
      <w:r w:rsidRPr="00CF61FF">
        <w:rPr>
          <w:rFonts w:ascii="Times New Roman" w:eastAsia="Times New Roman" w:hAnsi="Times New Roman" w:cs="Times New Roman"/>
          <w:noProof/>
        </w:rPr>
        <w:t xml:space="preserve"> Country </w:t>
      </w:r>
      <w:r w:rsidR="00050DD6" w:rsidRPr="00CF61FF">
        <w:rPr>
          <w:rFonts w:ascii="Times New Roman" w:eastAsia="Times New Roman" w:hAnsi="Times New Roman" w:cs="Times New Roman"/>
          <w:noProof/>
        </w:rPr>
        <w:t>analyses</w:t>
      </w:r>
      <w:r w:rsidRPr="00CF61FF">
        <w:rPr>
          <w:rFonts w:ascii="Times New Roman" w:eastAsia="Times New Roman" w:hAnsi="Times New Roman" w:cs="Times New Roman"/>
          <w:noProof/>
        </w:rPr>
        <w:t xml:space="preserve">, </w:t>
      </w:r>
      <w:r w:rsidR="00050DD6" w:rsidRPr="00CF61FF">
        <w:rPr>
          <w:rFonts w:ascii="Times New Roman" w:eastAsia="Times New Roman" w:hAnsi="Times New Roman" w:cs="Times New Roman"/>
          <w:noProof/>
        </w:rPr>
        <w:t>Conflict Analysis Screening</w:t>
      </w:r>
      <w:r w:rsidR="788E7DE6" w:rsidRPr="00CF61FF">
        <w:rPr>
          <w:rFonts w:ascii="Times New Roman" w:eastAsia="Times New Roman" w:hAnsi="Times New Roman" w:cs="Times New Roman"/>
          <w:noProof/>
        </w:rPr>
        <w:t>,</w:t>
      </w:r>
      <w:r w:rsidRPr="00CF61FF">
        <w:rPr>
          <w:rFonts w:ascii="Times New Roman" w:eastAsia="Times New Roman" w:hAnsi="Times New Roman" w:cs="Times New Roman"/>
          <w:noProof/>
        </w:rPr>
        <w:t xml:space="preserve"> </w:t>
      </w:r>
      <w:r w:rsidR="00050DD6" w:rsidRPr="00CF61FF">
        <w:rPr>
          <w:rFonts w:ascii="Times New Roman" w:eastAsia="Times New Roman" w:hAnsi="Times New Roman" w:cs="Times New Roman"/>
          <w:noProof/>
        </w:rPr>
        <w:t xml:space="preserve">Structural Country Assessments </w:t>
      </w:r>
      <w:r w:rsidRPr="00CF61FF">
        <w:rPr>
          <w:rFonts w:ascii="Times New Roman" w:eastAsia="Times New Roman" w:hAnsi="Times New Roman" w:cs="Times New Roman"/>
          <w:noProof/>
        </w:rPr>
        <w:t xml:space="preserve">or other types of </w:t>
      </w:r>
      <w:r w:rsidR="00D047CE" w:rsidRPr="00CF61FF">
        <w:rPr>
          <w:rFonts w:ascii="Times New Roman" w:eastAsia="Times New Roman" w:hAnsi="Times New Roman" w:cs="Times New Roman"/>
          <w:noProof/>
        </w:rPr>
        <w:t xml:space="preserve">EU </w:t>
      </w:r>
      <w:r w:rsidRPr="00CF61FF">
        <w:rPr>
          <w:rFonts w:ascii="Times New Roman" w:eastAsia="Times New Roman" w:hAnsi="Times New Roman" w:cs="Times New Roman"/>
          <w:noProof/>
        </w:rPr>
        <w:t xml:space="preserve">conflict analysis, complemented by dynamic foresight or scenario tools where </w:t>
      </w:r>
      <w:r w:rsidR="788E7DE6" w:rsidRPr="00CF61FF">
        <w:rPr>
          <w:rFonts w:ascii="Times New Roman" w:eastAsia="Times New Roman" w:hAnsi="Times New Roman" w:cs="Times New Roman"/>
          <w:noProof/>
        </w:rPr>
        <w:t>necessary</w:t>
      </w:r>
      <w:r w:rsidR="00FA1A93" w:rsidRPr="00CF61FF">
        <w:rPr>
          <w:rStyle w:val="FootnoteReference"/>
          <w:rFonts w:ascii="Times New Roman" w:eastAsiaTheme="minorEastAsia" w:hAnsi="Times New Roman" w:cs="Times New Roman"/>
          <w:noProof/>
          <w:color w:val="000000" w:themeColor="text1"/>
        </w:rPr>
        <w:footnoteReference w:id="34"/>
      </w:r>
      <w:r w:rsidR="788E7DE6" w:rsidRPr="00CF61FF">
        <w:rPr>
          <w:rFonts w:ascii="Times New Roman" w:eastAsia="Times New Roman" w:hAnsi="Times New Roman" w:cs="Times New Roman"/>
          <w:noProof/>
        </w:rPr>
        <w:t>.</w:t>
      </w:r>
      <w:r w:rsidRPr="00CF61FF">
        <w:rPr>
          <w:rFonts w:ascii="Times New Roman" w:eastAsia="Times New Roman" w:hAnsi="Times New Roman" w:cs="Times New Roman"/>
          <w:noProof/>
        </w:rPr>
        <w:t xml:space="preserve"> </w:t>
      </w:r>
      <w:r w:rsidR="00754A9A" w:rsidRPr="00CF61FF">
        <w:rPr>
          <w:rFonts w:ascii="Times New Roman" w:eastAsia="Times New Roman" w:hAnsi="Times New Roman" w:cs="Times New Roman"/>
          <w:noProof/>
        </w:rPr>
        <w:t>N</w:t>
      </w:r>
      <w:r w:rsidR="007715B6" w:rsidRPr="00CF61FF">
        <w:rPr>
          <w:rFonts w:ascii="Times New Roman" w:eastAsia="Times New Roman" w:hAnsi="Times New Roman" w:cs="Times New Roman"/>
          <w:noProof/>
        </w:rPr>
        <w:t>eed</w:t>
      </w:r>
      <w:r w:rsidR="0026532D" w:rsidRPr="00CF61FF">
        <w:rPr>
          <w:rFonts w:ascii="Times New Roman" w:eastAsia="Times New Roman" w:hAnsi="Times New Roman" w:cs="Times New Roman"/>
          <w:noProof/>
        </w:rPr>
        <w:t>s</w:t>
      </w:r>
      <w:r w:rsidR="007715B6" w:rsidRPr="00CF61FF">
        <w:rPr>
          <w:rFonts w:ascii="Times New Roman" w:eastAsia="Times New Roman" w:hAnsi="Times New Roman" w:cs="Times New Roman"/>
          <w:noProof/>
        </w:rPr>
        <w:t xml:space="preserve"> assessments, </w:t>
      </w:r>
      <w:r w:rsidRPr="00CF61FF">
        <w:rPr>
          <w:rFonts w:ascii="Times New Roman" w:eastAsia="Times New Roman" w:hAnsi="Times New Roman" w:cs="Times New Roman"/>
          <w:noProof/>
        </w:rPr>
        <w:t>resilience assessments, political economy analysis</w:t>
      </w:r>
      <w:r w:rsidR="00754A9A" w:rsidRPr="00CF61FF">
        <w:rPr>
          <w:rFonts w:ascii="Times New Roman" w:eastAsia="Times New Roman" w:hAnsi="Times New Roman" w:cs="Times New Roman"/>
          <w:noProof/>
        </w:rPr>
        <w:t xml:space="preserve"> and</w:t>
      </w:r>
      <w:r w:rsidR="00123324" w:rsidRPr="00CF61FF">
        <w:rPr>
          <w:rFonts w:ascii="Times New Roman" w:eastAsia="Times New Roman" w:hAnsi="Times New Roman" w:cs="Times New Roman"/>
          <w:noProof/>
        </w:rPr>
        <w:t xml:space="preserve"> </w:t>
      </w:r>
      <w:r w:rsidR="394E854B" w:rsidRPr="00CF61FF">
        <w:rPr>
          <w:rFonts w:ascii="Times New Roman" w:eastAsia="Times New Roman" w:hAnsi="Times New Roman" w:cs="Times New Roman"/>
          <w:noProof/>
        </w:rPr>
        <w:t xml:space="preserve">security </w:t>
      </w:r>
      <w:r w:rsidR="00050DD6" w:rsidRPr="00CF61FF">
        <w:rPr>
          <w:rFonts w:ascii="Times New Roman" w:eastAsia="Times New Roman" w:hAnsi="Times New Roman" w:cs="Times New Roman"/>
          <w:noProof/>
        </w:rPr>
        <w:t>analyses</w:t>
      </w:r>
      <w:r w:rsidR="394E854B" w:rsidRPr="00CF61FF">
        <w:rPr>
          <w:rFonts w:ascii="Times New Roman" w:eastAsia="Times New Roman" w:hAnsi="Times New Roman" w:cs="Times New Roman"/>
          <w:noProof/>
        </w:rPr>
        <w:t xml:space="preserve">, </w:t>
      </w:r>
      <w:r w:rsidRPr="00CF61FF">
        <w:rPr>
          <w:rFonts w:ascii="Times New Roman" w:eastAsia="Times New Roman" w:hAnsi="Times New Roman" w:cs="Times New Roman"/>
          <w:noProof/>
        </w:rPr>
        <w:t>stabilisation and assessment plans or programme</w:t>
      </w:r>
      <w:r w:rsidR="0A3B209E" w:rsidRPr="00CF61FF">
        <w:rPr>
          <w:rFonts w:ascii="Times New Roman" w:eastAsia="Times New Roman" w:hAnsi="Times New Roman" w:cs="Times New Roman"/>
          <w:noProof/>
        </w:rPr>
        <w:t>-</w:t>
      </w:r>
      <w:r w:rsidRPr="00CF61FF">
        <w:rPr>
          <w:rFonts w:ascii="Times New Roman" w:eastAsia="Times New Roman" w:hAnsi="Times New Roman" w:cs="Times New Roman"/>
          <w:noProof/>
        </w:rPr>
        <w:t>specific conflict sensitivity assessments can also be used</w:t>
      </w:r>
      <w:r w:rsidR="00341DA2">
        <w:rPr>
          <w:rFonts w:ascii="Times New Roman" w:eastAsia="Times New Roman" w:hAnsi="Times New Roman" w:cs="Times New Roman"/>
          <w:noProof/>
        </w:rPr>
        <w:t xml:space="preserve"> (</w:t>
      </w:r>
      <w:r w:rsidR="00341DA2">
        <w:rPr>
          <w:rStyle w:val="FootnoteReference"/>
          <w:rFonts w:ascii="Times New Roman" w:eastAsia="Times New Roman" w:hAnsi="Times New Roman" w:cs="Times New Roman"/>
          <w:noProof/>
        </w:rPr>
        <w:footnoteReference w:id="35"/>
      </w:r>
      <w:r w:rsidR="00341DA2">
        <w:rPr>
          <w:rFonts w:ascii="Times New Roman" w:eastAsia="Times New Roman" w:hAnsi="Times New Roman" w:cs="Times New Roman"/>
          <w:noProof/>
        </w:rPr>
        <w:t>)</w:t>
      </w:r>
      <w:r w:rsidRPr="00CF61FF">
        <w:rPr>
          <w:rFonts w:ascii="Times New Roman" w:eastAsia="Times New Roman" w:hAnsi="Times New Roman" w:cs="Times New Roman"/>
          <w:noProof/>
        </w:rPr>
        <w:t xml:space="preserve">.Where </w:t>
      </w:r>
      <w:r w:rsidRPr="00CF61FF">
        <w:rPr>
          <w:rFonts w:ascii="Times New Roman" w:hAnsi="Times New Roman" w:cs="Times New Roman"/>
          <w:noProof/>
        </w:rPr>
        <w:t>appropriate</w:t>
      </w:r>
      <w:r w:rsidRPr="00CF61FF">
        <w:rPr>
          <w:rFonts w:ascii="Times New Roman" w:eastAsia="Times New Roman" w:hAnsi="Times New Roman" w:cs="Times New Roman"/>
          <w:noProof/>
        </w:rPr>
        <w:t xml:space="preserve">, </w:t>
      </w:r>
      <w:r w:rsidRPr="00CF61FF">
        <w:rPr>
          <w:rFonts w:ascii="Times New Roman" w:eastAsia="Times New Roman" w:hAnsi="Times New Roman" w:cs="Times New Roman"/>
          <w:b/>
          <w:bCs/>
          <w:noProof/>
        </w:rPr>
        <w:t xml:space="preserve">subnational or cross-border </w:t>
      </w:r>
      <w:r w:rsidR="37FD787C" w:rsidRPr="00CF61FF">
        <w:rPr>
          <w:rFonts w:ascii="Times New Roman" w:eastAsia="Times New Roman" w:hAnsi="Times New Roman" w:cs="Times New Roman"/>
          <w:b/>
          <w:bCs/>
          <w:noProof/>
        </w:rPr>
        <w:t>fragile situations</w:t>
      </w:r>
      <w:r w:rsidR="37FD787C" w:rsidRPr="00CF61FF">
        <w:rPr>
          <w:rFonts w:ascii="Times New Roman" w:eastAsia="Times New Roman" w:hAnsi="Times New Roman" w:cs="Times New Roman"/>
          <w:noProof/>
        </w:rPr>
        <w:t xml:space="preserve"> </w:t>
      </w:r>
      <w:r w:rsidRPr="00CF61FF">
        <w:rPr>
          <w:rFonts w:ascii="Times New Roman" w:eastAsia="Times New Roman" w:hAnsi="Times New Roman" w:cs="Times New Roman"/>
          <w:noProof/>
        </w:rPr>
        <w:t xml:space="preserve">can be </w:t>
      </w:r>
      <w:r w:rsidR="4A0A10BA" w:rsidRPr="00CF61FF">
        <w:rPr>
          <w:rFonts w:ascii="Times New Roman" w:eastAsia="Times New Roman" w:hAnsi="Times New Roman" w:cs="Times New Roman"/>
          <w:noProof/>
        </w:rPr>
        <w:t>taken into consideration</w:t>
      </w:r>
      <w:r w:rsidRPr="00CF61FF">
        <w:rPr>
          <w:rFonts w:ascii="Times New Roman" w:eastAsia="Times New Roman" w:hAnsi="Times New Roman" w:cs="Times New Roman"/>
          <w:noProof/>
        </w:rPr>
        <w:t xml:space="preserve">, accounting for localised pockets of fragility within more stable </w:t>
      </w:r>
      <w:r w:rsidR="4A0A10BA" w:rsidRPr="00CF61FF">
        <w:rPr>
          <w:rFonts w:ascii="Times New Roman" w:eastAsia="Times New Roman" w:hAnsi="Times New Roman" w:cs="Times New Roman"/>
          <w:noProof/>
        </w:rPr>
        <w:t>national situations</w:t>
      </w:r>
      <w:r w:rsidRPr="00CF61FF">
        <w:rPr>
          <w:rFonts w:ascii="Times New Roman" w:eastAsia="Times New Roman" w:hAnsi="Times New Roman" w:cs="Times New Roman"/>
          <w:noProof/>
        </w:rPr>
        <w:t>.</w:t>
      </w:r>
      <w:r w:rsidR="00754A9A" w:rsidRPr="00CF61FF">
        <w:rPr>
          <w:rFonts w:ascii="Times New Roman" w:eastAsia="Times New Roman" w:hAnsi="Times New Roman" w:cs="Times New Roman"/>
          <w:noProof/>
        </w:rPr>
        <w:t xml:space="preserve"> </w:t>
      </w:r>
    </w:p>
    <w:p w14:paraId="52C7E707" w14:textId="7A5E2396" w:rsidR="00FA1A93" w:rsidRPr="00CF61FF" w:rsidRDefault="26FE23D7" w:rsidP="00CF61FF">
      <w:pPr>
        <w:spacing w:after="120" w:line="240" w:lineRule="auto"/>
        <w:jc w:val="both"/>
        <w:rPr>
          <w:rFonts w:ascii="Times New Roman" w:eastAsia="Times New Roman" w:hAnsi="Times New Roman" w:cs="Times New Roman"/>
          <w:noProof/>
        </w:rPr>
      </w:pPr>
      <w:r w:rsidRPr="00CF61FF">
        <w:rPr>
          <w:rFonts w:ascii="Times New Roman" w:eastAsia="Times New Roman" w:hAnsi="Times New Roman" w:cs="Times New Roman"/>
          <w:noProof/>
        </w:rPr>
        <w:t xml:space="preserve">Joint </w:t>
      </w:r>
      <w:r w:rsidR="00050DD6" w:rsidRPr="00CF61FF">
        <w:rPr>
          <w:rFonts w:ascii="Times New Roman" w:eastAsia="Times New Roman" w:hAnsi="Times New Roman" w:cs="Times New Roman"/>
          <w:noProof/>
        </w:rPr>
        <w:t xml:space="preserve">analyses </w:t>
      </w:r>
      <w:r w:rsidR="0E2C7B1C" w:rsidRPr="00CF61FF">
        <w:rPr>
          <w:rFonts w:ascii="Times New Roman" w:eastAsia="Times New Roman" w:hAnsi="Times New Roman" w:cs="Times New Roman"/>
          <w:noProof/>
        </w:rPr>
        <w:t>give</w:t>
      </w:r>
      <w:r w:rsidRPr="00CF61FF">
        <w:rPr>
          <w:rFonts w:ascii="Times New Roman" w:eastAsia="Times New Roman" w:hAnsi="Times New Roman" w:cs="Times New Roman"/>
          <w:noProof/>
        </w:rPr>
        <w:t xml:space="preserve"> a shared understanding of the </w:t>
      </w:r>
      <w:r w:rsidR="0E2C7B1C" w:rsidRPr="00CF61FF">
        <w:rPr>
          <w:rFonts w:ascii="Times New Roman" w:eastAsia="Times New Roman" w:hAnsi="Times New Roman" w:cs="Times New Roman"/>
          <w:noProof/>
        </w:rPr>
        <w:t xml:space="preserve">situation to </w:t>
      </w:r>
      <w:r w:rsidRPr="00CF61FF">
        <w:rPr>
          <w:rFonts w:ascii="Times New Roman" w:eastAsia="Times New Roman" w:hAnsi="Times New Roman" w:cs="Times New Roman"/>
          <w:noProof/>
        </w:rPr>
        <w:t xml:space="preserve">EU </w:t>
      </w:r>
      <w:r w:rsidR="12E8128D" w:rsidRPr="00CF61FF">
        <w:rPr>
          <w:rFonts w:ascii="Times New Roman" w:eastAsia="Times New Roman" w:hAnsi="Times New Roman" w:cs="Times New Roman"/>
          <w:noProof/>
        </w:rPr>
        <w:t>actors</w:t>
      </w:r>
      <w:r w:rsidR="0E2C7B1C" w:rsidRPr="00CF61FF">
        <w:rPr>
          <w:rFonts w:ascii="Times New Roman" w:eastAsia="Times New Roman" w:hAnsi="Times New Roman" w:cs="Times New Roman"/>
          <w:noProof/>
        </w:rPr>
        <w:t xml:space="preserve"> across the board</w:t>
      </w:r>
      <w:r w:rsidRPr="00CF61FF">
        <w:rPr>
          <w:rFonts w:ascii="Times New Roman" w:eastAsia="Times New Roman" w:hAnsi="Times New Roman" w:cs="Times New Roman"/>
          <w:b/>
          <w:bCs/>
          <w:noProof/>
        </w:rPr>
        <w:t>,</w:t>
      </w:r>
      <w:r w:rsidRPr="00CF61FF">
        <w:rPr>
          <w:rFonts w:ascii="Times New Roman" w:eastAsia="Times New Roman" w:hAnsi="Times New Roman" w:cs="Times New Roman"/>
          <w:noProof/>
        </w:rPr>
        <w:t xml:space="preserve"> </w:t>
      </w:r>
      <w:r w:rsidRPr="00CF61FF">
        <w:rPr>
          <w:rFonts w:ascii="Times New Roman" w:hAnsi="Times New Roman" w:cs="Times New Roman"/>
          <w:noProof/>
        </w:rPr>
        <w:t>highlighting</w:t>
      </w:r>
      <w:r w:rsidRPr="00CF61FF">
        <w:rPr>
          <w:rFonts w:ascii="Times New Roman" w:eastAsia="Times New Roman" w:hAnsi="Times New Roman" w:cs="Times New Roman"/>
          <w:noProof/>
        </w:rPr>
        <w:t xml:space="preserve"> humanitarian needs, development opportunities and avenues for conflict prevention and peacebuilding</w:t>
      </w:r>
      <w:r w:rsidR="00754A9A" w:rsidRPr="00CF61FF">
        <w:rPr>
          <w:rFonts w:ascii="Times New Roman" w:eastAsia="Times New Roman" w:hAnsi="Times New Roman" w:cs="Times New Roman"/>
          <w:noProof/>
        </w:rPr>
        <w:t>. The</w:t>
      </w:r>
      <w:r w:rsidR="005D4C37">
        <w:rPr>
          <w:rFonts w:ascii="Times New Roman" w:eastAsia="Times New Roman" w:hAnsi="Times New Roman" w:cs="Times New Roman"/>
          <w:noProof/>
        </w:rPr>
        <w:t>y</w:t>
      </w:r>
      <w:r w:rsidRPr="00CF61FF">
        <w:rPr>
          <w:rFonts w:ascii="Times New Roman" w:eastAsia="Times New Roman" w:hAnsi="Times New Roman" w:cs="Times New Roman"/>
          <w:noProof/>
        </w:rPr>
        <w:t xml:space="preserve"> also </w:t>
      </w:r>
      <w:r w:rsidR="00754A9A" w:rsidRPr="00CF61FF">
        <w:rPr>
          <w:rFonts w:ascii="Times New Roman" w:eastAsia="Times New Roman" w:hAnsi="Times New Roman" w:cs="Times New Roman"/>
          <w:noProof/>
        </w:rPr>
        <w:t>help to flag</w:t>
      </w:r>
      <w:r w:rsidRPr="00CF61FF">
        <w:rPr>
          <w:rFonts w:ascii="Times New Roman" w:eastAsia="Times New Roman" w:hAnsi="Times New Roman" w:cs="Times New Roman"/>
          <w:noProof/>
        </w:rPr>
        <w:t xml:space="preserve"> main risks and sensitivities </w:t>
      </w:r>
      <w:r w:rsidR="399E8E3B" w:rsidRPr="00CF61FF">
        <w:rPr>
          <w:rFonts w:ascii="Times New Roman" w:eastAsia="Times New Roman" w:hAnsi="Times New Roman" w:cs="Times New Roman"/>
          <w:noProof/>
        </w:rPr>
        <w:t>relevant to</w:t>
      </w:r>
      <w:r w:rsidRPr="00CF61FF">
        <w:rPr>
          <w:rFonts w:ascii="Times New Roman" w:eastAsia="Times New Roman" w:hAnsi="Times New Roman" w:cs="Times New Roman"/>
          <w:noProof/>
        </w:rPr>
        <w:t xml:space="preserve"> the </w:t>
      </w:r>
      <w:r w:rsidR="399E8E3B" w:rsidRPr="00CF61FF">
        <w:rPr>
          <w:rFonts w:ascii="Times New Roman" w:eastAsia="Times New Roman" w:hAnsi="Times New Roman" w:cs="Times New Roman"/>
          <w:noProof/>
        </w:rPr>
        <w:t xml:space="preserve">achievement of the </w:t>
      </w:r>
      <w:r w:rsidRPr="00CF61FF">
        <w:rPr>
          <w:rFonts w:ascii="Times New Roman" w:eastAsia="Times New Roman" w:hAnsi="Times New Roman" w:cs="Times New Roman"/>
          <w:noProof/>
        </w:rPr>
        <w:t>EU’s regional objectives.</w:t>
      </w:r>
    </w:p>
    <w:p w14:paraId="155B404D" w14:textId="482C9E03" w:rsidR="00A81A00" w:rsidRPr="00CF61FF" w:rsidRDefault="26FE23D7" w:rsidP="00CF61FF">
      <w:pPr>
        <w:spacing w:after="120" w:line="240" w:lineRule="auto"/>
        <w:jc w:val="both"/>
        <w:rPr>
          <w:rFonts w:ascii="Times New Roman" w:hAnsi="Times New Roman" w:cs="Times New Roman"/>
          <w:noProof/>
        </w:rPr>
      </w:pPr>
      <w:bookmarkStart w:id="8" w:name="_Hlk224654838"/>
      <w:r w:rsidRPr="00CF61FF">
        <w:rPr>
          <w:rFonts w:ascii="Times New Roman" w:eastAsia="Times New Roman" w:hAnsi="Times New Roman" w:cs="Times New Roman"/>
          <w:b/>
          <w:bCs/>
          <w:noProof/>
        </w:rPr>
        <w:t xml:space="preserve">Adaptable and agile </w:t>
      </w:r>
      <w:r w:rsidR="3FB684A7" w:rsidRPr="00CF61FF">
        <w:rPr>
          <w:rFonts w:ascii="Times New Roman" w:eastAsia="Times New Roman" w:hAnsi="Times New Roman" w:cs="Times New Roman"/>
          <w:b/>
          <w:bCs/>
          <w:noProof/>
        </w:rPr>
        <w:t xml:space="preserve">fragility </w:t>
      </w:r>
      <w:r w:rsidRPr="00CF61FF">
        <w:rPr>
          <w:rFonts w:ascii="Times New Roman" w:eastAsia="Times New Roman" w:hAnsi="Times New Roman" w:cs="Times New Roman"/>
          <w:b/>
          <w:bCs/>
          <w:noProof/>
        </w:rPr>
        <w:t xml:space="preserve">frameworks </w:t>
      </w:r>
      <w:r w:rsidRPr="00CF61FF">
        <w:rPr>
          <w:rFonts w:ascii="Times New Roman" w:eastAsia="Times New Roman" w:hAnsi="Times New Roman" w:cs="Times New Roman"/>
          <w:noProof/>
        </w:rPr>
        <w:t xml:space="preserve">will be </w:t>
      </w:r>
      <w:r w:rsidRPr="00CF61FF">
        <w:rPr>
          <w:rFonts w:ascii="Times New Roman" w:hAnsi="Times New Roman" w:cs="Times New Roman"/>
          <w:noProof/>
        </w:rPr>
        <w:t>developed</w:t>
      </w:r>
      <w:r w:rsidRPr="00CF61FF">
        <w:rPr>
          <w:rFonts w:ascii="Times New Roman" w:eastAsia="Times New Roman" w:hAnsi="Times New Roman" w:cs="Times New Roman"/>
          <w:noProof/>
        </w:rPr>
        <w:t xml:space="preserve"> </w:t>
      </w:r>
      <w:r w:rsidR="4D2D3153" w:rsidRPr="00CF61FF">
        <w:rPr>
          <w:rFonts w:ascii="Times New Roman" w:eastAsia="Times New Roman" w:hAnsi="Times New Roman" w:cs="Times New Roman"/>
          <w:noProof/>
        </w:rPr>
        <w:t xml:space="preserve">for </w:t>
      </w:r>
      <w:r w:rsidRPr="00CF61FF">
        <w:rPr>
          <w:rFonts w:ascii="Times New Roman" w:eastAsia="Times New Roman" w:hAnsi="Times New Roman" w:cs="Times New Roman"/>
          <w:noProof/>
        </w:rPr>
        <w:t>all extremely fragile s</w:t>
      </w:r>
      <w:r w:rsidR="4D2D3153" w:rsidRPr="00CF61FF">
        <w:rPr>
          <w:rFonts w:ascii="Times New Roman" w:eastAsia="Times New Roman" w:hAnsi="Times New Roman" w:cs="Times New Roman"/>
          <w:noProof/>
        </w:rPr>
        <w:t>ituations</w:t>
      </w:r>
      <w:r w:rsidRPr="00CF61FF">
        <w:rPr>
          <w:rFonts w:ascii="Times New Roman" w:eastAsia="Times New Roman" w:hAnsi="Times New Roman" w:cs="Times New Roman"/>
          <w:noProof/>
        </w:rPr>
        <w:t xml:space="preserve">, based on prior experiences with and replacing currently tested </w:t>
      </w:r>
      <w:r w:rsidR="6CE9D95B" w:rsidRPr="00CF61FF">
        <w:rPr>
          <w:rFonts w:ascii="Times New Roman" w:eastAsia="Times New Roman" w:hAnsi="Times New Roman" w:cs="Times New Roman"/>
          <w:noProof/>
        </w:rPr>
        <w:t>nexus collaboration frameworks</w:t>
      </w:r>
      <w:r w:rsidR="4100A994" w:rsidRPr="00CF61FF">
        <w:rPr>
          <w:rFonts w:ascii="Times New Roman" w:eastAsia="Times New Roman" w:hAnsi="Times New Roman" w:cs="Times New Roman"/>
          <w:noProof/>
        </w:rPr>
        <w:t xml:space="preserve"> to ensure increased agility</w:t>
      </w:r>
      <w:r w:rsidR="7406D723" w:rsidRPr="00CF61FF">
        <w:rPr>
          <w:rFonts w:ascii="Times New Roman" w:eastAsia="Times New Roman" w:hAnsi="Times New Roman" w:cs="Times New Roman"/>
          <w:noProof/>
        </w:rPr>
        <w:t>.</w:t>
      </w:r>
      <w:r w:rsidRPr="00CF61FF">
        <w:rPr>
          <w:rFonts w:ascii="Times New Roman" w:eastAsia="Times New Roman" w:hAnsi="Times New Roman" w:cs="Times New Roman"/>
          <w:noProof/>
        </w:rPr>
        <w:t xml:space="preserve"> Building on relevant analytical work, these frameworks </w:t>
      </w:r>
      <w:r w:rsidR="6202018A" w:rsidRPr="00CF61FF">
        <w:rPr>
          <w:rFonts w:ascii="Times New Roman" w:eastAsia="Times New Roman" w:hAnsi="Times New Roman" w:cs="Times New Roman"/>
          <w:noProof/>
        </w:rPr>
        <w:t xml:space="preserve">will </w:t>
      </w:r>
      <w:r w:rsidRPr="00CF61FF">
        <w:rPr>
          <w:rFonts w:ascii="Times New Roman" w:eastAsia="Times New Roman" w:hAnsi="Times New Roman" w:cs="Times New Roman"/>
          <w:noProof/>
        </w:rPr>
        <w:t xml:space="preserve">establish a common understanding among </w:t>
      </w:r>
      <w:r w:rsidR="003B5D9C" w:rsidRPr="00CF61FF">
        <w:rPr>
          <w:rFonts w:ascii="Times New Roman" w:eastAsia="Times New Roman" w:hAnsi="Times New Roman" w:cs="Times New Roman"/>
          <w:noProof/>
        </w:rPr>
        <w:t xml:space="preserve">the Commission services and EEAS </w:t>
      </w:r>
      <w:r w:rsidR="5619743D" w:rsidRPr="00CF61FF">
        <w:rPr>
          <w:rFonts w:ascii="Times New Roman" w:eastAsia="Times New Roman" w:hAnsi="Times New Roman" w:cs="Times New Roman"/>
          <w:noProof/>
        </w:rPr>
        <w:t>o</w:t>
      </w:r>
      <w:r w:rsidR="1AF3BB06" w:rsidRPr="00CF61FF">
        <w:rPr>
          <w:rFonts w:ascii="Times New Roman" w:eastAsia="Times New Roman" w:hAnsi="Times New Roman" w:cs="Times New Roman"/>
          <w:noProof/>
        </w:rPr>
        <w:t>f</w:t>
      </w:r>
      <w:r w:rsidR="5619743D" w:rsidRPr="00CF61FF">
        <w:rPr>
          <w:rFonts w:ascii="Times New Roman" w:eastAsia="Times New Roman" w:hAnsi="Times New Roman" w:cs="Times New Roman"/>
          <w:noProof/>
        </w:rPr>
        <w:t xml:space="preserve"> priorities and actions required across the </w:t>
      </w:r>
      <w:r w:rsidR="00B34D2D" w:rsidRPr="00CF61FF">
        <w:rPr>
          <w:rFonts w:ascii="Times New Roman" w:eastAsia="Times New Roman" w:hAnsi="Times New Roman" w:cs="Times New Roman"/>
          <w:noProof/>
          <w:color w:val="000000" w:themeColor="text1"/>
        </w:rPr>
        <w:t>humanitarian-development-peace nexus</w:t>
      </w:r>
      <w:r w:rsidR="00054A92" w:rsidRPr="00CF61FF">
        <w:rPr>
          <w:rFonts w:ascii="Times New Roman" w:eastAsia="Times New Roman" w:hAnsi="Times New Roman" w:cs="Times New Roman"/>
          <w:noProof/>
          <w:color w:val="000000" w:themeColor="text1"/>
        </w:rPr>
        <w:t xml:space="preserve"> </w:t>
      </w:r>
      <w:r w:rsidR="5619743D" w:rsidRPr="00CF61FF">
        <w:rPr>
          <w:rFonts w:ascii="Times New Roman" w:eastAsia="Times New Roman" w:hAnsi="Times New Roman" w:cs="Times New Roman"/>
          <w:noProof/>
        </w:rPr>
        <w:t xml:space="preserve">spectrum </w:t>
      </w:r>
      <w:r w:rsidR="4024CDA7" w:rsidRPr="00CF61FF">
        <w:rPr>
          <w:rFonts w:ascii="Times New Roman" w:eastAsia="Times New Roman" w:hAnsi="Times New Roman" w:cs="Times New Roman"/>
          <w:noProof/>
        </w:rPr>
        <w:t xml:space="preserve">for more impactful </w:t>
      </w:r>
      <w:r w:rsidR="00050DD6" w:rsidRPr="00CF61FF">
        <w:rPr>
          <w:rFonts w:ascii="Times New Roman" w:eastAsia="Times New Roman" w:hAnsi="Times New Roman" w:cs="Times New Roman"/>
          <w:noProof/>
        </w:rPr>
        <w:t xml:space="preserve">engagement </w:t>
      </w:r>
      <w:r w:rsidR="4024CDA7" w:rsidRPr="00CF61FF">
        <w:rPr>
          <w:rFonts w:ascii="Times New Roman" w:eastAsia="Times New Roman" w:hAnsi="Times New Roman" w:cs="Times New Roman"/>
          <w:noProof/>
        </w:rPr>
        <w:t xml:space="preserve">on the ground. </w:t>
      </w:r>
      <w:r w:rsidR="4D699EB2" w:rsidRPr="00CF61FF">
        <w:rPr>
          <w:rFonts w:ascii="Times New Roman" w:eastAsia="Times New Roman" w:hAnsi="Times New Roman" w:cs="Times New Roman"/>
          <w:noProof/>
        </w:rPr>
        <w:t xml:space="preserve">They will </w:t>
      </w:r>
      <w:r w:rsidR="64ED807E" w:rsidRPr="00CF61FF">
        <w:rPr>
          <w:rFonts w:ascii="Times New Roman" w:eastAsia="Times New Roman" w:hAnsi="Times New Roman" w:cs="Times New Roman"/>
          <w:noProof/>
        </w:rPr>
        <w:t xml:space="preserve">provide </w:t>
      </w:r>
      <w:r w:rsidR="378F7DCB" w:rsidRPr="00CF61FF">
        <w:rPr>
          <w:rFonts w:ascii="Times New Roman" w:eastAsia="Times New Roman" w:hAnsi="Times New Roman" w:cs="Times New Roman"/>
          <w:noProof/>
        </w:rPr>
        <w:t>useful</w:t>
      </w:r>
      <w:r w:rsidR="64ED807E" w:rsidRPr="00CF61FF">
        <w:rPr>
          <w:rFonts w:ascii="Times New Roman" w:eastAsia="Times New Roman" w:hAnsi="Times New Roman" w:cs="Times New Roman"/>
          <w:noProof/>
        </w:rPr>
        <w:t xml:space="preserve"> input for the </w:t>
      </w:r>
      <w:r w:rsidR="2F0C2B26" w:rsidRPr="00CF61FF">
        <w:rPr>
          <w:rFonts w:ascii="Times New Roman" w:eastAsia="Times New Roman" w:hAnsi="Times New Roman" w:cs="Times New Roman"/>
          <w:noProof/>
        </w:rPr>
        <w:t xml:space="preserve">Commission’s </w:t>
      </w:r>
      <w:r w:rsidR="6B3343BD" w:rsidRPr="00CF61FF">
        <w:rPr>
          <w:rFonts w:ascii="Times New Roman" w:eastAsia="Times New Roman" w:hAnsi="Times New Roman" w:cs="Times New Roman"/>
          <w:noProof/>
        </w:rPr>
        <w:t>interventions</w:t>
      </w:r>
      <w:r w:rsidRPr="00CF61FF">
        <w:rPr>
          <w:rFonts w:ascii="Times New Roman" w:eastAsia="Times New Roman" w:hAnsi="Times New Roman" w:cs="Times New Roman"/>
          <w:noProof/>
        </w:rPr>
        <w:t xml:space="preserve">. They </w:t>
      </w:r>
      <w:r w:rsidR="6202018A" w:rsidRPr="00CF61FF">
        <w:rPr>
          <w:rFonts w:ascii="Times New Roman" w:eastAsia="Times New Roman" w:hAnsi="Times New Roman" w:cs="Times New Roman"/>
          <w:noProof/>
        </w:rPr>
        <w:t xml:space="preserve">will </w:t>
      </w:r>
      <w:r w:rsidRPr="00CF61FF">
        <w:rPr>
          <w:rFonts w:ascii="Times New Roman" w:eastAsia="Times New Roman" w:hAnsi="Times New Roman" w:cs="Times New Roman"/>
          <w:noProof/>
        </w:rPr>
        <w:t xml:space="preserve">also </w:t>
      </w:r>
      <w:r w:rsidRPr="00CF61FF">
        <w:rPr>
          <w:rFonts w:ascii="Times New Roman" w:hAnsi="Times New Roman" w:cs="Times New Roman"/>
          <w:noProof/>
        </w:rPr>
        <w:t xml:space="preserve">inform </w:t>
      </w:r>
      <w:r w:rsidR="64ED807E" w:rsidRPr="00CF61FF">
        <w:rPr>
          <w:rFonts w:ascii="Times New Roman" w:hAnsi="Times New Roman" w:cs="Times New Roman"/>
          <w:noProof/>
        </w:rPr>
        <w:t xml:space="preserve">the </w:t>
      </w:r>
      <w:r w:rsidRPr="00CF61FF">
        <w:rPr>
          <w:rFonts w:ascii="Times New Roman" w:hAnsi="Times New Roman" w:cs="Times New Roman"/>
          <w:noProof/>
        </w:rPr>
        <w:t>EU’s political</w:t>
      </w:r>
      <w:r w:rsidR="12E8128D" w:rsidRPr="00CF61FF">
        <w:rPr>
          <w:rFonts w:ascii="Times New Roman" w:hAnsi="Times New Roman" w:cs="Times New Roman"/>
          <w:noProof/>
        </w:rPr>
        <w:t>, economic and security</w:t>
      </w:r>
      <w:r w:rsidRPr="00CF61FF">
        <w:rPr>
          <w:rFonts w:ascii="Times New Roman" w:hAnsi="Times New Roman" w:cs="Times New Roman"/>
          <w:noProof/>
        </w:rPr>
        <w:t xml:space="preserve"> dialogue</w:t>
      </w:r>
      <w:r w:rsidR="12E8128D" w:rsidRPr="00CF61FF">
        <w:rPr>
          <w:rFonts w:ascii="Times New Roman" w:hAnsi="Times New Roman" w:cs="Times New Roman"/>
          <w:noProof/>
        </w:rPr>
        <w:t>s</w:t>
      </w:r>
      <w:r w:rsidRPr="00CF61FF">
        <w:rPr>
          <w:rFonts w:ascii="Times New Roman" w:hAnsi="Times New Roman" w:cs="Times New Roman"/>
          <w:noProof/>
        </w:rPr>
        <w:t xml:space="preserve"> with </w:t>
      </w:r>
      <w:r w:rsidR="7EF78A65" w:rsidRPr="00CF61FF">
        <w:rPr>
          <w:rFonts w:ascii="Times New Roman" w:hAnsi="Times New Roman" w:cs="Times New Roman"/>
          <w:noProof/>
        </w:rPr>
        <w:t xml:space="preserve">the </w:t>
      </w:r>
      <w:r w:rsidRPr="00CF61FF">
        <w:rPr>
          <w:rFonts w:ascii="Times New Roman" w:hAnsi="Times New Roman" w:cs="Times New Roman"/>
          <w:noProof/>
        </w:rPr>
        <w:t xml:space="preserve">countries concerned. </w:t>
      </w:r>
      <w:r w:rsidRPr="00CF61FF">
        <w:rPr>
          <w:rFonts w:ascii="Times New Roman" w:eastAsia="Times New Roman" w:hAnsi="Times New Roman" w:cs="Times New Roman"/>
          <w:noProof/>
        </w:rPr>
        <w:t xml:space="preserve">To ensure </w:t>
      </w:r>
      <w:r w:rsidR="502FA5A5" w:rsidRPr="00CF61FF">
        <w:rPr>
          <w:rFonts w:ascii="Times New Roman" w:eastAsia="Times New Roman" w:hAnsi="Times New Roman" w:cs="Times New Roman"/>
          <w:noProof/>
        </w:rPr>
        <w:t>they remain relevant to the situations at hand</w:t>
      </w:r>
      <w:r w:rsidRPr="00CF61FF">
        <w:rPr>
          <w:rFonts w:ascii="Times New Roman" w:eastAsia="Times New Roman" w:hAnsi="Times New Roman" w:cs="Times New Roman"/>
          <w:noProof/>
        </w:rPr>
        <w:t xml:space="preserve">, they </w:t>
      </w:r>
      <w:r w:rsidR="7E194FB2" w:rsidRPr="00CF61FF">
        <w:rPr>
          <w:rFonts w:ascii="Times New Roman" w:eastAsia="Times New Roman" w:hAnsi="Times New Roman" w:cs="Times New Roman"/>
          <w:noProof/>
        </w:rPr>
        <w:t xml:space="preserve">will be </w:t>
      </w:r>
      <w:r w:rsidRPr="00CF61FF">
        <w:rPr>
          <w:rFonts w:ascii="Times New Roman" w:eastAsia="Times New Roman" w:hAnsi="Times New Roman" w:cs="Times New Roman"/>
          <w:noProof/>
        </w:rPr>
        <w:t xml:space="preserve">reviewed periodically or </w:t>
      </w:r>
      <w:r w:rsidR="502FA5A5" w:rsidRPr="00CF61FF">
        <w:rPr>
          <w:rFonts w:ascii="Times New Roman" w:eastAsia="Times New Roman" w:hAnsi="Times New Roman" w:cs="Times New Roman"/>
          <w:noProof/>
        </w:rPr>
        <w:t xml:space="preserve">if the situation changes </w:t>
      </w:r>
      <w:r w:rsidRPr="00CF61FF">
        <w:rPr>
          <w:rFonts w:ascii="Times New Roman" w:eastAsia="Times New Roman" w:hAnsi="Times New Roman" w:cs="Times New Roman"/>
          <w:noProof/>
        </w:rPr>
        <w:t>significant</w:t>
      </w:r>
      <w:r w:rsidR="502FA5A5" w:rsidRPr="00CF61FF">
        <w:rPr>
          <w:rFonts w:ascii="Times New Roman" w:eastAsia="Times New Roman" w:hAnsi="Times New Roman" w:cs="Times New Roman"/>
          <w:noProof/>
        </w:rPr>
        <w:t>ly</w:t>
      </w:r>
      <w:r w:rsidRPr="00CF61FF">
        <w:rPr>
          <w:rFonts w:ascii="Times New Roman" w:eastAsia="Times New Roman" w:hAnsi="Times New Roman" w:cs="Times New Roman"/>
          <w:noProof/>
        </w:rPr>
        <w:t xml:space="preserve">. </w:t>
      </w:r>
      <w:r w:rsidR="00A81A00" w:rsidRPr="00CF61FF">
        <w:rPr>
          <w:rFonts w:ascii="Times New Roman" w:hAnsi="Times New Roman" w:cs="Times New Roman"/>
          <w:noProof/>
        </w:rPr>
        <w:t>This will also feed into conflict prevention and peacebuilding efforts, as well as the EU’s political dialogue with the countries concerned, to better leverage its engagement with its partners. </w:t>
      </w:r>
    </w:p>
    <w:bookmarkEnd w:id="8"/>
    <w:p w14:paraId="1CBFB640" w14:textId="052CC9CB" w:rsidR="003034BC" w:rsidRPr="00802B02" w:rsidRDefault="00754A9A" w:rsidP="00CF61FF">
      <w:pPr>
        <w:spacing w:after="120" w:line="240" w:lineRule="auto"/>
        <w:jc w:val="both"/>
        <w:rPr>
          <w:rFonts w:ascii="Times New Roman" w:hAnsi="Times New Roman" w:cs="Times New Roman"/>
          <w:noProof/>
        </w:rPr>
      </w:pPr>
      <w:r w:rsidRPr="00CF61FF">
        <w:rPr>
          <w:rFonts w:ascii="Times New Roman" w:eastAsia="Times New Roman" w:hAnsi="Times New Roman" w:cs="Times New Roman"/>
          <w:noProof/>
        </w:rPr>
        <w:t xml:space="preserve">These fragility frameworks </w:t>
      </w:r>
      <w:r w:rsidR="76C2211A" w:rsidRPr="00CF61FF">
        <w:rPr>
          <w:rFonts w:ascii="Times New Roman" w:eastAsia="Times New Roman" w:hAnsi="Times New Roman" w:cs="Times New Roman"/>
          <w:noProof/>
        </w:rPr>
        <w:t xml:space="preserve">will consist </w:t>
      </w:r>
      <w:r w:rsidR="76C2211A" w:rsidRPr="00802B02">
        <w:rPr>
          <w:rFonts w:ascii="Times New Roman" w:eastAsia="Times New Roman" w:hAnsi="Times New Roman" w:cs="Times New Roman"/>
          <w:noProof/>
        </w:rPr>
        <w:t>of</w:t>
      </w:r>
      <w:r w:rsidRPr="00802B02">
        <w:rPr>
          <w:rFonts w:ascii="Times New Roman" w:eastAsia="Times New Roman" w:hAnsi="Times New Roman" w:cs="Times New Roman"/>
          <w:noProof/>
        </w:rPr>
        <w:t>:</w:t>
      </w:r>
    </w:p>
    <w:p w14:paraId="01BF6DFA" w14:textId="237D0DEB" w:rsidR="003034BC" w:rsidRPr="00CF61FF" w:rsidRDefault="00F96832" w:rsidP="00CF61FF">
      <w:pPr>
        <w:pStyle w:val="ListParagraph"/>
        <w:numPr>
          <w:ilvl w:val="0"/>
          <w:numId w:val="48"/>
        </w:numPr>
        <w:spacing w:after="120" w:line="240" w:lineRule="auto"/>
        <w:jc w:val="both"/>
        <w:rPr>
          <w:rFonts w:ascii="Times New Roman" w:hAnsi="Times New Roman" w:cs="Times New Roman"/>
          <w:noProof/>
        </w:rPr>
      </w:pPr>
      <w:r w:rsidRPr="00802B02">
        <w:rPr>
          <w:rFonts w:ascii="Times New Roman" w:eastAsia="Times New Roman" w:hAnsi="Times New Roman" w:cs="Times New Roman"/>
          <w:noProof/>
        </w:rPr>
        <w:t>t</w:t>
      </w:r>
      <w:r w:rsidR="00754A9A" w:rsidRPr="00802B02">
        <w:rPr>
          <w:rFonts w:ascii="Times New Roman" w:eastAsia="Times New Roman" w:hAnsi="Times New Roman" w:cs="Times New Roman"/>
          <w:noProof/>
        </w:rPr>
        <w:t>he c</w:t>
      </w:r>
      <w:r w:rsidR="4ADE6F79" w:rsidRPr="00802B02">
        <w:rPr>
          <w:rFonts w:ascii="Times New Roman" w:eastAsia="Times New Roman" w:hAnsi="Times New Roman" w:cs="Times New Roman"/>
          <w:noProof/>
        </w:rPr>
        <w:t xml:space="preserve">onsolidation </w:t>
      </w:r>
      <w:r w:rsidR="76C2211A" w:rsidRPr="00802B02">
        <w:rPr>
          <w:rFonts w:ascii="Times New Roman" w:eastAsia="Times New Roman" w:hAnsi="Times New Roman" w:cs="Times New Roman"/>
          <w:noProof/>
        </w:rPr>
        <w:t xml:space="preserve">of existing EU </w:t>
      </w:r>
      <w:r w:rsidR="00050DD6" w:rsidRPr="00802B02">
        <w:rPr>
          <w:rFonts w:ascii="Times New Roman" w:eastAsia="Times New Roman" w:hAnsi="Times New Roman" w:cs="Times New Roman"/>
          <w:noProof/>
        </w:rPr>
        <w:t>analyses</w:t>
      </w:r>
      <w:r w:rsidR="76C2211A" w:rsidRPr="00802B02">
        <w:rPr>
          <w:rFonts w:ascii="Times New Roman" w:eastAsia="Times New Roman" w:hAnsi="Times New Roman" w:cs="Times New Roman"/>
          <w:noProof/>
        </w:rPr>
        <w:t xml:space="preserve"> </w:t>
      </w:r>
      <w:r w:rsidR="008F687D" w:rsidRPr="00802B02">
        <w:rPr>
          <w:rFonts w:ascii="Times New Roman" w:eastAsia="Times New Roman" w:hAnsi="Times New Roman" w:cs="Times New Roman"/>
          <w:noProof/>
        </w:rPr>
        <w:t xml:space="preserve">and </w:t>
      </w:r>
      <w:r w:rsidR="76C2211A" w:rsidRPr="00802B02">
        <w:rPr>
          <w:rFonts w:ascii="Times New Roman" w:eastAsia="Times New Roman" w:hAnsi="Times New Roman" w:cs="Times New Roman"/>
          <w:noProof/>
        </w:rPr>
        <w:t xml:space="preserve">needs assessments and country and regional strategies to help establish </w:t>
      </w:r>
      <w:r w:rsidR="7B3E02C5" w:rsidRPr="00802B02">
        <w:rPr>
          <w:rFonts w:ascii="Times New Roman" w:eastAsia="Times New Roman" w:hAnsi="Times New Roman" w:cs="Times New Roman"/>
          <w:noProof/>
        </w:rPr>
        <w:t xml:space="preserve">a </w:t>
      </w:r>
      <w:r w:rsidR="76C2211A" w:rsidRPr="00802B02">
        <w:rPr>
          <w:rFonts w:ascii="Times New Roman" w:eastAsia="Times New Roman" w:hAnsi="Times New Roman" w:cs="Times New Roman"/>
          <w:noProof/>
        </w:rPr>
        <w:t>common understanding</w:t>
      </w:r>
      <w:r w:rsidR="76C2211A" w:rsidRPr="00CF61FF">
        <w:rPr>
          <w:rFonts w:ascii="Times New Roman" w:eastAsia="Times New Roman" w:hAnsi="Times New Roman" w:cs="Times New Roman"/>
          <w:noProof/>
        </w:rPr>
        <w:t xml:space="preserve"> among </w:t>
      </w:r>
      <w:r w:rsidR="12E8128D" w:rsidRPr="00CF61FF">
        <w:rPr>
          <w:rFonts w:ascii="Times New Roman" w:eastAsia="Times New Roman" w:hAnsi="Times New Roman" w:cs="Times New Roman"/>
          <w:noProof/>
        </w:rPr>
        <w:t xml:space="preserve">EU Delegations, </w:t>
      </w:r>
      <w:r w:rsidR="26F1DE29" w:rsidRPr="00CF61FF">
        <w:rPr>
          <w:rFonts w:ascii="Times New Roman" w:eastAsia="Times New Roman" w:hAnsi="Times New Roman" w:cs="Times New Roman"/>
          <w:noProof/>
        </w:rPr>
        <w:t xml:space="preserve">DG ECHO </w:t>
      </w:r>
      <w:r w:rsidR="76C2211A" w:rsidRPr="00CF61FF">
        <w:rPr>
          <w:rFonts w:ascii="Times New Roman" w:eastAsia="Times New Roman" w:hAnsi="Times New Roman" w:cs="Times New Roman"/>
          <w:noProof/>
        </w:rPr>
        <w:t>field offices</w:t>
      </w:r>
      <w:r w:rsidR="12E8128D" w:rsidRPr="00CF61FF">
        <w:rPr>
          <w:rFonts w:ascii="Times New Roman" w:eastAsia="Times New Roman" w:hAnsi="Times New Roman" w:cs="Times New Roman"/>
          <w:noProof/>
        </w:rPr>
        <w:t xml:space="preserve"> </w:t>
      </w:r>
      <w:r w:rsidR="76C2211A" w:rsidRPr="00CF61FF">
        <w:rPr>
          <w:rFonts w:ascii="Times New Roman" w:eastAsia="Times New Roman" w:hAnsi="Times New Roman" w:cs="Times New Roman"/>
          <w:noProof/>
        </w:rPr>
        <w:t xml:space="preserve">and </w:t>
      </w:r>
      <w:r w:rsidR="12E8128D" w:rsidRPr="00CF61FF">
        <w:rPr>
          <w:rFonts w:ascii="Times New Roman" w:eastAsia="Times New Roman" w:hAnsi="Times New Roman" w:cs="Times New Roman"/>
          <w:noProof/>
        </w:rPr>
        <w:t xml:space="preserve">all relevant Commission </w:t>
      </w:r>
      <w:r w:rsidR="00050DD6" w:rsidRPr="00CF61FF">
        <w:rPr>
          <w:rFonts w:ascii="Times New Roman" w:eastAsia="Times New Roman" w:hAnsi="Times New Roman" w:cs="Times New Roman"/>
          <w:noProof/>
        </w:rPr>
        <w:t>services</w:t>
      </w:r>
      <w:r w:rsidR="0002787E" w:rsidRPr="0002787E">
        <w:rPr>
          <w:rFonts w:ascii="Times New Roman" w:eastAsia="Times New Roman" w:hAnsi="Times New Roman" w:cs="Times New Roman"/>
          <w:noProof/>
        </w:rPr>
        <w:t xml:space="preserve"> </w:t>
      </w:r>
      <w:r w:rsidR="0002787E" w:rsidRPr="00CF61FF">
        <w:rPr>
          <w:rFonts w:ascii="Times New Roman" w:eastAsia="Times New Roman" w:hAnsi="Times New Roman" w:cs="Times New Roman"/>
          <w:noProof/>
        </w:rPr>
        <w:t xml:space="preserve">and </w:t>
      </w:r>
      <w:r w:rsidR="0002787E">
        <w:rPr>
          <w:rFonts w:ascii="Times New Roman" w:eastAsia="Times New Roman" w:hAnsi="Times New Roman" w:cs="Times New Roman"/>
          <w:noProof/>
        </w:rPr>
        <w:t xml:space="preserve">the </w:t>
      </w:r>
      <w:r w:rsidR="0002787E" w:rsidRPr="00CF61FF">
        <w:rPr>
          <w:rFonts w:ascii="Times New Roman" w:eastAsia="Times New Roman" w:hAnsi="Times New Roman" w:cs="Times New Roman"/>
          <w:noProof/>
        </w:rPr>
        <w:t>EEAS</w:t>
      </w:r>
      <w:r w:rsidR="76C2211A" w:rsidRPr="00CF61FF">
        <w:rPr>
          <w:rFonts w:ascii="Times New Roman" w:eastAsia="Times New Roman" w:hAnsi="Times New Roman" w:cs="Times New Roman"/>
          <w:noProof/>
        </w:rPr>
        <w:t xml:space="preserve">. This </w:t>
      </w:r>
      <w:r w:rsidR="26F1DE29" w:rsidRPr="00CF61FF">
        <w:rPr>
          <w:rFonts w:ascii="Times New Roman" w:eastAsia="Times New Roman" w:hAnsi="Times New Roman" w:cs="Times New Roman"/>
          <w:noProof/>
        </w:rPr>
        <w:t xml:space="preserve">will </w:t>
      </w:r>
      <w:r w:rsidR="76C2211A" w:rsidRPr="00CF61FF">
        <w:rPr>
          <w:rFonts w:ascii="Times New Roman" w:eastAsia="Times New Roman" w:hAnsi="Times New Roman" w:cs="Times New Roman"/>
          <w:noProof/>
        </w:rPr>
        <w:t>increase coherence and complementarity, while ensuring better coordination</w:t>
      </w:r>
      <w:r>
        <w:rPr>
          <w:rFonts w:ascii="Times New Roman" w:eastAsia="Times New Roman" w:hAnsi="Times New Roman" w:cs="Times New Roman"/>
          <w:noProof/>
        </w:rPr>
        <w:t>;</w:t>
      </w:r>
      <w:r w:rsidR="76C2211A" w:rsidRPr="00CF61FF">
        <w:rPr>
          <w:rFonts w:ascii="Times New Roman" w:eastAsia="Times New Roman" w:hAnsi="Times New Roman" w:cs="Times New Roman"/>
          <w:noProof/>
        </w:rPr>
        <w:t xml:space="preserve"> </w:t>
      </w:r>
    </w:p>
    <w:p w14:paraId="27EAB031" w14:textId="2476A048" w:rsidR="003034BC" w:rsidRPr="00CF61FF" w:rsidRDefault="00F96832" w:rsidP="00CF61FF">
      <w:pPr>
        <w:pStyle w:val="ListParagraph"/>
        <w:numPr>
          <w:ilvl w:val="0"/>
          <w:numId w:val="48"/>
        </w:numPr>
        <w:spacing w:after="120" w:line="240" w:lineRule="auto"/>
        <w:jc w:val="both"/>
        <w:rPr>
          <w:rFonts w:ascii="Times New Roman" w:hAnsi="Times New Roman" w:cs="Times New Roman"/>
          <w:noProof/>
        </w:rPr>
      </w:pPr>
      <w:r>
        <w:rPr>
          <w:rFonts w:ascii="Times New Roman" w:eastAsia="Times New Roman" w:hAnsi="Times New Roman" w:cs="Times New Roman"/>
          <w:noProof/>
        </w:rPr>
        <w:t>p</w:t>
      </w:r>
      <w:r w:rsidR="76C2211A" w:rsidRPr="00CF61FF">
        <w:rPr>
          <w:rFonts w:ascii="Times New Roman" w:eastAsia="Times New Roman" w:hAnsi="Times New Roman" w:cs="Times New Roman"/>
          <w:noProof/>
        </w:rPr>
        <w:t xml:space="preserve">eriodic review </w:t>
      </w:r>
      <w:r w:rsidR="00754A9A" w:rsidRPr="00CF61FF">
        <w:rPr>
          <w:rFonts w:ascii="Times New Roman" w:eastAsia="Times New Roman" w:hAnsi="Times New Roman" w:cs="Times New Roman"/>
          <w:noProof/>
        </w:rPr>
        <w:t xml:space="preserve">(or ad-hoc in case of significant changes) </w:t>
      </w:r>
      <w:r w:rsidR="76C2211A" w:rsidRPr="00CF61FF">
        <w:rPr>
          <w:rFonts w:ascii="Times New Roman" w:eastAsia="Times New Roman" w:hAnsi="Times New Roman" w:cs="Times New Roman"/>
          <w:noProof/>
        </w:rPr>
        <w:t xml:space="preserve">to ensure </w:t>
      </w:r>
      <w:r w:rsidR="2BDBCA4A" w:rsidRPr="00CF61FF">
        <w:rPr>
          <w:rFonts w:ascii="Times New Roman" w:eastAsia="Times New Roman" w:hAnsi="Times New Roman" w:cs="Times New Roman"/>
          <w:noProof/>
        </w:rPr>
        <w:t xml:space="preserve">situational </w:t>
      </w:r>
      <w:r w:rsidR="76C2211A" w:rsidRPr="00CF61FF">
        <w:rPr>
          <w:rFonts w:ascii="Times New Roman" w:eastAsia="Times New Roman" w:hAnsi="Times New Roman" w:cs="Times New Roman"/>
          <w:noProof/>
        </w:rPr>
        <w:t xml:space="preserve">relevance. </w:t>
      </w:r>
    </w:p>
    <w:p w14:paraId="38E893C4" w14:textId="7CC1FCAA" w:rsidR="003034BC" w:rsidRPr="00CF61FF" w:rsidRDefault="76C2211A" w:rsidP="00CF61FF">
      <w:pPr>
        <w:spacing w:after="120" w:line="240" w:lineRule="auto"/>
        <w:jc w:val="both"/>
        <w:rPr>
          <w:rFonts w:ascii="Times New Roman" w:eastAsia="Times New Roman" w:hAnsi="Times New Roman" w:cs="Times New Roman"/>
          <w:noProof/>
        </w:rPr>
      </w:pPr>
      <w:r w:rsidRPr="00CF61FF">
        <w:rPr>
          <w:rFonts w:ascii="Times New Roman" w:eastAsia="Times New Roman" w:hAnsi="Times New Roman" w:cs="Times New Roman"/>
          <w:noProof/>
        </w:rPr>
        <w:t xml:space="preserve">The EU and </w:t>
      </w:r>
      <w:r w:rsidR="6F228621" w:rsidRPr="00CF61FF">
        <w:rPr>
          <w:rFonts w:ascii="Times New Roman" w:eastAsia="Times New Roman" w:hAnsi="Times New Roman" w:cs="Times New Roman"/>
          <w:noProof/>
        </w:rPr>
        <w:t xml:space="preserve">EU </w:t>
      </w:r>
      <w:r w:rsidR="00050DD6" w:rsidRPr="00CF61FF">
        <w:rPr>
          <w:rFonts w:ascii="Times New Roman" w:eastAsia="Times New Roman" w:hAnsi="Times New Roman" w:cs="Times New Roman"/>
          <w:noProof/>
        </w:rPr>
        <w:t xml:space="preserve">Member States </w:t>
      </w:r>
      <w:r w:rsidR="6378B34E" w:rsidRPr="00CF61FF">
        <w:rPr>
          <w:rFonts w:ascii="Times New Roman" w:eastAsia="Times New Roman" w:hAnsi="Times New Roman" w:cs="Times New Roman"/>
          <w:noProof/>
        </w:rPr>
        <w:t xml:space="preserve">will </w:t>
      </w:r>
      <w:r w:rsidR="00754A9A" w:rsidRPr="00CF61FF">
        <w:rPr>
          <w:rFonts w:ascii="Times New Roman" w:eastAsia="Times New Roman" w:hAnsi="Times New Roman" w:cs="Times New Roman"/>
          <w:noProof/>
        </w:rPr>
        <w:t>seek improved</w:t>
      </w:r>
      <w:r w:rsidR="2F28D473" w:rsidRPr="00CF61FF">
        <w:rPr>
          <w:rFonts w:ascii="Times New Roman" w:eastAsia="Times New Roman" w:hAnsi="Times New Roman" w:cs="Times New Roman"/>
          <w:b/>
          <w:bCs/>
          <w:noProof/>
        </w:rPr>
        <w:t xml:space="preserve"> </w:t>
      </w:r>
      <w:r w:rsidR="00754A9A" w:rsidRPr="00CF61FF">
        <w:rPr>
          <w:rFonts w:ascii="Times New Roman" w:eastAsia="Times New Roman" w:hAnsi="Times New Roman" w:cs="Times New Roman"/>
          <w:b/>
          <w:bCs/>
          <w:noProof/>
        </w:rPr>
        <w:t xml:space="preserve">integration of </w:t>
      </w:r>
      <w:r w:rsidRPr="00CF61FF">
        <w:rPr>
          <w:rFonts w:ascii="Times New Roman" w:eastAsia="Times New Roman" w:hAnsi="Times New Roman" w:cs="Times New Roman"/>
          <w:b/>
          <w:bCs/>
          <w:noProof/>
        </w:rPr>
        <w:t xml:space="preserve">humanitarian-development-peace actions </w:t>
      </w:r>
      <w:r w:rsidRPr="00CF61FF">
        <w:rPr>
          <w:rFonts w:ascii="Times New Roman" w:eastAsia="Times New Roman" w:hAnsi="Times New Roman" w:cs="Times New Roman"/>
          <w:noProof/>
        </w:rPr>
        <w:t>through sequenced, complementary or joint funding to maximise impact.</w:t>
      </w:r>
      <w:bookmarkStart w:id="9" w:name="_Hlk223973118"/>
      <w:r w:rsidRPr="00CF61FF">
        <w:rPr>
          <w:rFonts w:ascii="Times New Roman" w:eastAsia="Times New Roman" w:hAnsi="Times New Roman" w:cs="Times New Roman"/>
          <w:noProof/>
        </w:rPr>
        <w:t xml:space="preserve"> </w:t>
      </w:r>
      <w:r w:rsidRPr="00CF61FF">
        <w:rPr>
          <w:rFonts w:ascii="Times New Roman" w:eastAsia="Times New Roman" w:hAnsi="Times New Roman" w:cs="Times New Roman"/>
          <w:b/>
          <w:bCs/>
          <w:noProof/>
        </w:rPr>
        <w:t>Crisis modifiers</w:t>
      </w:r>
      <w:r w:rsidRPr="00CF61FF">
        <w:rPr>
          <w:rFonts w:ascii="Times New Roman" w:eastAsia="Times New Roman" w:hAnsi="Times New Roman" w:cs="Times New Roman"/>
          <w:noProof/>
        </w:rPr>
        <w:t xml:space="preserve"> will continue to be embedded in humanitarian responses. </w:t>
      </w:r>
      <w:r w:rsidRPr="007433AE">
        <w:rPr>
          <w:rFonts w:ascii="Times New Roman" w:eastAsia="Times New Roman" w:hAnsi="Times New Roman" w:cs="Times New Roman"/>
          <w:noProof/>
        </w:rPr>
        <w:t>Using all the available</w:t>
      </w:r>
      <w:r w:rsidRPr="00CF61FF">
        <w:rPr>
          <w:rFonts w:ascii="Times New Roman" w:eastAsia="Times New Roman" w:hAnsi="Times New Roman" w:cs="Times New Roman"/>
          <w:b/>
          <w:bCs/>
          <w:noProof/>
        </w:rPr>
        <w:t xml:space="preserve"> </w:t>
      </w:r>
      <w:r w:rsidRPr="007433AE">
        <w:rPr>
          <w:rFonts w:ascii="Times New Roman" w:eastAsia="Times New Roman" w:hAnsi="Times New Roman" w:cs="Times New Roman"/>
          <w:b/>
          <w:bCs/>
          <w:noProof/>
        </w:rPr>
        <w:t xml:space="preserve">flexibility </w:t>
      </w:r>
      <w:r w:rsidRPr="00CF61FF">
        <w:rPr>
          <w:rFonts w:ascii="Times New Roman" w:eastAsia="Times New Roman" w:hAnsi="Times New Roman" w:cs="Times New Roman"/>
          <w:noProof/>
        </w:rPr>
        <w:t>in procedures</w:t>
      </w:r>
      <w:r w:rsidR="26FB2D0E" w:rsidRPr="00CF61FF">
        <w:rPr>
          <w:rFonts w:ascii="Times New Roman" w:eastAsia="Times New Roman" w:hAnsi="Times New Roman" w:cs="Times New Roman"/>
          <w:noProof/>
        </w:rPr>
        <w:t xml:space="preserve"> will</w:t>
      </w:r>
      <w:r w:rsidRPr="00CF61FF">
        <w:rPr>
          <w:rFonts w:ascii="Times New Roman" w:eastAsia="Times New Roman" w:hAnsi="Times New Roman" w:cs="Times New Roman"/>
          <w:noProof/>
        </w:rPr>
        <w:t xml:space="preserve"> facilitate immediate, adaptive responses </w:t>
      </w:r>
      <w:r w:rsidR="797C51D4" w:rsidRPr="00CF61FF">
        <w:rPr>
          <w:rFonts w:ascii="Times New Roman" w:eastAsia="Times New Roman" w:hAnsi="Times New Roman" w:cs="Times New Roman"/>
          <w:noProof/>
        </w:rPr>
        <w:t xml:space="preserve">to </w:t>
      </w:r>
      <w:r w:rsidRPr="00CF61FF">
        <w:rPr>
          <w:rFonts w:ascii="Times New Roman" w:eastAsia="Times New Roman" w:hAnsi="Times New Roman" w:cs="Times New Roman"/>
          <w:noProof/>
        </w:rPr>
        <w:t xml:space="preserve">crises. </w:t>
      </w:r>
      <w:bookmarkEnd w:id="9"/>
      <w:r w:rsidR="7366FFA9" w:rsidRPr="00CF61FF">
        <w:rPr>
          <w:rFonts w:ascii="Times New Roman" w:eastAsia="Times New Roman" w:hAnsi="Times New Roman" w:cs="Times New Roman"/>
          <w:noProof/>
        </w:rPr>
        <w:t>A</w:t>
      </w:r>
      <w:r w:rsidRPr="00CF61FF">
        <w:rPr>
          <w:rFonts w:ascii="Times New Roman" w:eastAsia="Times New Roman" w:hAnsi="Times New Roman" w:cs="Times New Roman"/>
          <w:noProof/>
        </w:rPr>
        <w:t xml:space="preserve">dequate decision procedures can </w:t>
      </w:r>
      <w:r w:rsidR="7366FFA9" w:rsidRPr="00CF61FF">
        <w:rPr>
          <w:rFonts w:ascii="Times New Roman" w:eastAsia="Times New Roman" w:hAnsi="Times New Roman" w:cs="Times New Roman"/>
          <w:noProof/>
        </w:rPr>
        <w:t xml:space="preserve">also </w:t>
      </w:r>
      <w:r w:rsidRPr="00CF61FF">
        <w:rPr>
          <w:rFonts w:ascii="Times New Roman" w:eastAsia="Times New Roman" w:hAnsi="Times New Roman" w:cs="Times New Roman"/>
          <w:noProof/>
        </w:rPr>
        <w:t>be put in place to quickly react to situations of transitions from conflict</w:t>
      </w:r>
      <w:r w:rsidR="275C4103" w:rsidRPr="00CF61FF">
        <w:rPr>
          <w:rFonts w:ascii="Times New Roman" w:eastAsia="Times New Roman" w:hAnsi="Times New Roman" w:cs="Times New Roman"/>
          <w:noProof/>
        </w:rPr>
        <w:t>, paving the way for humanitarian exit strategies</w:t>
      </w:r>
      <w:r w:rsidRPr="00CF61FF">
        <w:rPr>
          <w:rFonts w:ascii="Times New Roman" w:eastAsia="Times New Roman" w:hAnsi="Times New Roman" w:cs="Times New Roman"/>
          <w:noProof/>
        </w:rPr>
        <w:t xml:space="preserve">. </w:t>
      </w:r>
    </w:p>
    <w:p w14:paraId="4D798A76" w14:textId="72BF5AB4" w:rsidR="003034BC" w:rsidRPr="00CF61FF" w:rsidRDefault="76C2211A" w:rsidP="00CF61FF">
      <w:pPr>
        <w:spacing w:after="120" w:line="240" w:lineRule="auto"/>
        <w:jc w:val="both"/>
        <w:rPr>
          <w:rFonts w:ascii="Times New Roman" w:eastAsia="Times New Roman" w:hAnsi="Times New Roman" w:cs="Times New Roman"/>
          <w:noProof/>
          <w:color w:val="000000" w:themeColor="text1"/>
        </w:rPr>
      </w:pPr>
      <w:r w:rsidRPr="00CF61FF">
        <w:rPr>
          <w:rFonts w:ascii="Times New Roman" w:eastAsia="Times New Roman" w:hAnsi="Times New Roman" w:cs="Times New Roman"/>
          <w:noProof/>
        </w:rPr>
        <w:t xml:space="preserve">The EU will continue to </w:t>
      </w:r>
      <w:r w:rsidR="00754A9A" w:rsidRPr="00CF61FF">
        <w:rPr>
          <w:rFonts w:ascii="Times New Roman" w:eastAsia="Times New Roman" w:hAnsi="Times New Roman" w:cs="Times New Roman"/>
          <w:noProof/>
        </w:rPr>
        <w:t xml:space="preserve">consistently </w:t>
      </w:r>
      <w:r w:rsidRPr="00CF61FF">
        <w:rPr>
          <w:rFonts w:ascii="Times New Roman" w:eastAsia="Times New Roman" w:hAnsi="Times New Roman" w:cs="Times New Roman"/>
          <w:noProof/>
        </w:rPr>
        <w:t xml:space="preserve">include </w:t>
      </w:r>
      <w:r w:rsidRPr="00CF61FF">
        <w:rPr>
          <w:rFonts w:ascii="Times New Roman" w:eastAsia="Times New Roman" w:hAnsi="Times New Roman" w:cs="Times New Roman"/>
          <w:b/>
          <w:bCs/>
          <w:noProof/>
        </w:rPr>
        <w:t xml:space="preserve">EU </w:t>
      </w:r>
      <w:r w:rsidR="00050DD6" w:rsidRPr="00CF61FF">
        <w:rPr>
          <w:rFonts w:ascii="Times New Roman" w:eastAsia="Times New Roman" w:hAnsi="Times New Roman" w:cs="Times New Roman"/>
          <w:b/>
          <w:bCs/>
          <w:noProof/>
        </w:rPr>
        <w:t xml:space="preserve">Member States </w:t>
      </w:r>
      <w:r w:rsidRPr="00CF61FF">
        <w:rPr>
          <w:rFonts w:ascii="Times New Roman" w:eastAsia="Times New Roman" w:hAnsi="Times New Roman" w:cs="Times New Roman"/>
          <w:noProof/>
        </w:rPr>
        <w:t xml:space="preserve">in analytical work, share results with them and </w:t>
      </w:r>
      <w:r w:rsidRPr="00CF61FF">
        <w:rPr>
          <w:rFonts w:ascii="Times New Roman" w:hAnsi="Times New Roman" w:cs="Times New Roman"/>
          <w:noProof/>
        </w:rPr>
        <w:t>encourage</w:t>
      </w:r>
      <w:r w:rsidRPr="00CF61FF">
        <w:rPr>
          <w:rFonts w:ascii="Times New Roman" w:eastAsia="Times New Roman" w:hAnsi="Times New Roman" w:cs="Times New Roman"/>
          <w:noProof/>
        </w:rPr>
        <w:t xml:space="preserve"> them to join the EU in </w:t>
      </w:r>
      <w:r w:rsidR="0392B967" w:rsidRPr="00CF61FF">
        <w:rPr>
          <w:rFonts w:ascii="Times New Roman" w:eastAsia="Times New Roman" w:hAnsi="Times New Roman" w:cs="Times New Roman"/>
          <w:noProof/>
        </w:rPr>
        <w:t xml:space="preserve">scaling </w:t>
      </w:r>
      <w:r w:rsidRPr="00CF61FF">
        <w:rPr>
          <w:rFonts w:ascii="Times New Roman" w:eastAsia="Times New Roman" w:hAnsi="Times New Roman" w:cs="Times New Roman"/>
          <w:noProof/>
        </w:rPr>
        <w:t xml:space="preserve">up implementation to </w:t>
      </w:r>
      <w:r w:rsidR="0392B967" w:rsidRPr="00CF61FF">
        <w:rPr>
          <w:rFonts w:ascii="Times New Roman" w:eastAsia="Times New Roman" w:hAnsi="Times New Roman" w:cs="Times New Roman"/>
          <w:noProof/>
        </w:rPr>
        <w:t xml:space="preserve">strengthen </w:t>
      </w:r>
      <w:r w:rsidR="0FA1DF02" w:rsidRPr="00CF61FF">
        <w:rPr>
          <w:rFonts w:ascii="Times New Roman" w:eastAsia="Times New Roman" w:hAnsi="Times New Roman" w:cs="Times New Roman"/>
          <w:noProof/>
        </w:rPr>
        <w:t xml:space="preserve">policy </w:t>
      </w:r>
      <w:r w:rsidRPr="00CF61FF">
        <w:rPr>
          <w:rFonts w:ascii="Times New Roman" w:eastAsia="Times New Roman" w:hAnsi="Times New Roman" w:cs="Times New Roman"/>
          <w:noProof/>
        </w:rPr>
        <w:t>coherence</w:t>
      </w:r>
      <w:r w:rsidR="0FA1DF02" w:rsidRPr="00CF61FF">
        <w:rPr>
          <w:rFonts w:ascii="Times New Roman" w:eastAsia="Times New Roman" w:hAnsi="Times New Roman" w:cs="Times New Roman"/>
          <w:noProof/>
        </w:rPr>
        <w:t>, financial impact</w:t>
      </w:r>
      <w:r w:rsidRPr="00CF61FF">
        <w:rPr>
          <w:rFonts w:ascii="Times New Roman" w:eastAsia="Times New Roman" w:hAnsi="Times New Roman" w:cs="Times New Roman"/>
          <w:noProof/>
        </w:rPr>
        <w:t xml:space="preserve"> and efficiency. </w:t>
      </w:r>
      <w:r w:rsidR="5104744E" w:rsidRPr="00CF61FF">
        <w:rPr>
          <w:rFonts w:ascii="Times New Roman" w:eastAsia="Times New Roman" w:hAnsi="Times New Roman" w:cs="Times New Roman"/>
          <w:noProof/>
        </w:rPr>
        <w:t>T</w:t>
      </w:r>
      <w:r w:rsidRPr="00CF61FF">
        <w:rPr>
          <w:rFonts w:ascii="Times New Roman" w:eastAsia="Times New Roman" w:hAnsi="Times New Roman" w:cs="Times New Roman"/>
          <w:noProof/>
        </w:rPr>
        <w:t xml:space="preserve">he EU will </w:t>
      </w:r>
      <w:r w:rsidR="5104744E" w:rsidRPr="00CF61FF">
        <w:rPr>
          <w:rFonts w:ascii="Times New Roman" w:eastAsia="Times New Roman" w:hAnsi="Times New Roman" w:cs="Times New Roman"/>
          <w:noProof/>
        </w:rPr>
        <w:t xml:space="preserve">also </w:t>
      </w:r>
      <w:r w:rsidRPr="00CF61FF">
        <w:rPr>
          <w:rFonts w:ascii="Times New Roman" w:eastAsia="Times New Roman" w:hAnsi="Times New Roman" w:cs="Times New Roman"/>
          <w:noProof/>
        </w:rPr>
        <w:t xml:space="preserve">leverage its deep contextual expertise to better inform, help reduce and where possible break down barriers preventing </w:t>
      </w:r>
      <w:r w:rsidR="0FA1DF02" w:rsidRPr="00CF61FF">
        <w:rPr>
          <w:rFonts w:ascii="Times New Roman" w:eastAsia="Times New Roman" w:hAnsi="Times New Roman" w:cs="Times New Roman"/>
          <w:noProof/>
        </w:rPr>
        <w:t xml:space="preserve">the </w:t>
      </w:r>
      <w:r w:rsidRPr="00CF61FF">
        <w:rPr>
          <w:rFonts w:ascii="Times New Roman" w:eastAsia="Times New Roman" w:hAnsi="Times New Roman" w:cs="Times New Roman"/>
          <w:noProof/>
        </w:rPr>
        <w:t xml:space="preserve">European private sector or investment partners from engaging in these settings in a conflict-sensitive way. </w:t>
      </w:r>
    </w:p>
    <w:p w14:paraId="0A28A1C8" w14:textId="77777777" w:rsidR="00FA1A93" w:rsidRPr="00CF61FF" w:rsidRDefault="00FA1A93" w:rsidP="00CF61FF">
      <w:pPr>
        <w:pStyle w:val="ListParagraph"/>
        <w:spacing w:after="120" w:line="240" w:lineRule="auto"/>
        <w:jc w:val="both"/>
        <w:rPr>
          <w:rFonts w:ascii="Times New Roman" w:eastAsia="Times New Roman" w:hAnsi="Times New Roman" w:cs="Times New Roman"/>
          <w:noProof/>
          <w:color w:val="000000" w:themeColor="text1"/>
        </w:rPr>
      </w:pPr>
    </w:p>
    <w:p w14:paraId="53D33019" w14:textId="48570431" w:rsidR="00FA1A93" w:rsidRPr="00CF61FF" w:rsidRDefault="26FE23D7" w:rsidP="005D4C37">
      <w:pPr>
        <w:pStyle w:val="ListParagraph"/>
        <w:numPr>
          <w:ilvl w:val="2"/>
          <w:numId w:val="42"/>
        </w:numPr>
        <w:spacing w:before="480" w:line="240" w:lineRule="auto"/>
        <w:rPr>
          <w:rFonts w:ascii="Times New Roman" w:eastAsia="Times New Roman" w:hAnsi="Times New Roman" w:cs="Times New Roman"/>
          <w:i/>
          <w:iCs/>
          <w:noProof/>
          <w:color w:val="000000" w:themeColor="text1"/>
        </w:rPr>
      </w:pPr>
      <w:r w:rsidRPr="00CF61FF">
        <w:rPr>
          <w:rFonts w:ascii="Times New Roman" w:eastAsia="Times New Roman" w:hAnsi="Times New Roman" w:cs="Times New Roman"/>
          <w:i/>
          <w:iCs/>
          <w:noProof/>
        </w:rPr>
        <w:t xml:space="preserve">Coherence and </w:t>
      </w:r>
      <w:r w:rsidR="343746AD" w:rsidRPr="00CF61FF">
        <w:rPr>
          <w:rFonts w:ascii="Times New Roman" w:hAnsi="Times New Roman" w:cs="Times New Roman"/>
          <w:i/>
          <w:iCs/>
          <w:noProof/>
        </w:rPr>
        <w:t>coordination</w:t>
      </w:r>
      <w:r w:rsidRPr="00CF61FF">
        <w:rPr>
          <w:rFonts w:ascii="Times New Roman" w:eastAsia="Times New Roman" w:hAnsi="Times New Roman" w:cs="Times New Roman"/>
          <w:i/>
          <w:iCs/>
          <w:noProof/>
        </w:rPr>
        <w:t xml:space="preserve">: </w:t>
      </w:r>
      <w:r w:rsidR="343746AD" w:rsidRPr="00CF61FF">
        <w:rPr>
          <w:rFonts w:ascii="Times New Roman" w:eastAsia="Times New Roman" w:hAnsi="Times New Roman" w:cs="Times New Roman"/>
          <w:i/>
          <w:iCs/>
          <w:noProof/>
        </w:rPr>
        <w:t xml:space="preserve">strengthening internal </w:t>
      </w:r>
      <w:r w:rsidRPr="00CF61FF">
        <w:rPr>
          <w:rFonts w:ascii="Times New Roman" w:eastAsia="Times New Roman" w:hAnsi="Times New Roman" w:cs="Times New Roman"/>
          <w:i/>
          <w:iCs/>
          <w:noProof/>
        </w:rPr>
        <w:t xml:space="preserve">and </w:t>
      </w:r>
      <w:r w:rsidR="343746AD" w:rsidRPr="00CF61FF">
        <w:rPr>
          <w:rFonts w:ascii="Times New Roman" w:eastAsia="Times New Roman" w:hAnsi="Times New Roman" w:cs="Times New Roman"/>
          <w:i/>
          <w:iCs/>
          <w:noProof/>
        </w:rPr>
        <w:t>external partnerships</w:t>
      </w:r>
    </w:p>
    <w:p w14:paraId="1BD3D28A" w14:textId="5B2FA060" w:rsidR="003034BC" w:rsidRPr="00CF61FF" w:rsidRDefault="26FE23D7" w:rsidP="00CF61FF">
      <w:pPr>
        <w:spacing w:after="120" w:line="240" w:lineRule="auto"/>
        <w:jc w:val="both"/>
        <w:rPr>
          <w:rFonts w:ascii="Times New Roman" w:hAnsi="Times New Roman" w:cs="Times New Roman"/>
          <w:noProof/>
        </w:rPr>
      </w:pPr>
      <w:r w:rsidRPr="00CF61FF">
        <w:rPr>
          <w:rFonts w:ascii="Times New Roman" w:hAnsi="Times New Roman" w:cs="Times New Roman"/>
          <w:noProof/>
        </w:rPr>
        <w:t xml:space="preserve">Existing or, where needed, dedicated coordination structures and platforms for dialogue </w:t>
      </w:r>
      <w:r w:rsidR="00684CBE" w:rsidRPr="00CF61FF">
        <w:rPr>
          <w:rFonts w:ascii="Times New Roman" w:hAnsi="Times New Roman" w:cs="Times New Roman"/>
          <w:noProof/>
        </w:rPr>
        <w:t xml:space="preserve">will </w:t>
      </w:r>
      <w:r w:rsidRPr="00CF61FF">
        <w:rPr>
          <w:rFonts w:ascii="Times New Roman" w:hAnsi="Times New Roman" w:cs="Times New Roman"/>
          <w:noProof/>
        </w:rPr>
        <w:t xml:space="preserve">guide the process at country level (or where relevant at subnational level), linking all EU actors present in each </w:t>
      </w:r>
      <w:r w:rsidR="60B66E1C" w:rsidRPr="00CF61FF">
        <w:rPr>
          <w:rFonts w:ascii="Times New Roman" w:hAnsi="Times New Roman" w:cs="Times New Roman"/>
          <w:noProof/>
        </w:rPr>
        <w:t>situation</w:t>
      </w:r>
      <w:r w:rsidRPr="00CF61FF">
        <w:rPr>
          <w:rFonts w:ascii="Times New Roman" w:hAnsi="Times New Roman" w:cs="Times New Roman"/>
          <w:noProof/>
        </w:rPr>
        <w:t xml:space="preserve">. EU Delegations are at the centre of these coordination efforts and </w:t>
      </w:r>
      <w:r w:rsidR="00684CBE" w:rsidRPr="00CF61FF">
        <w:rPr>
          <w:rFonts w:ascii="Times New Roman" w:hAnsi="Times New Roman" w:cs="Times New Roman"/>
          <w:noProof/>
        </w:rPr>
        <w:t xml:space="preserve">will </w:t>
      </w:r>
      <w:r w:rsidRPr="00CF61FF">
        <w:rPr>
          <w:rFonts w:ascii="Times New Roman" w:hAnsi="Times New Roman" w:cs="Times New Roman"/>
          <w:noProof/>
        </w:rPr>
        <w:t>strengthen cooperation and synergies with DG ECHO field offices, including in politically estranged s</w:t>
      </w:r>
      <w:r w:rsidR="27D3C9A4" w:rsidRPr="00CF61FF">
        <w:rPr>
          <w:rFonts w:ascii="Times New Roman" w:hAnsi="Times New Roman" w:cs="Times New Roman"/>
          <w:noProof/>
        </w:rPr>
        <w:t>ituations</w:t>
      </w:r>
      <w:r w:rsidRPr="00CF61FF">
        <w:rPr>
          <w:rFonts w:ascii="Times New Roman" w:hAnsi="Times New Roman" w:cs="Times New Roman"/>
          <w:noProof/>
        </w:rPr>
        <w:t>.</w:t>
      </w:r>
      <w:r w:rsidR="27D3C9A4" w:rsidRPr="00CF61FF">
        <w:rPr>
          <w:rFonts w:ascii="Times New Roman" w:hAnsi="Times New Roman" w:cs="Times New Roman"/>
          <w:noProof/>
        </w:rPr>
        <w:t xml:space="preserve"> The</w:t>
      </w:r>
      <w:r w:rsidR="003B5D9C" w:rsidRPr="00CF61FF">
        <w:rPr>
          <w:rFonts w:ascii="Times New Roman" w:hAnsi="Times New Roman" w:cs="Times New Roman"/>
          <w:noProof/>
        </w:rPr>
        <w:t xml:space="preserve"> Commission services and EEAS </w:t>
      </w:r>
      <w:r w:rsidRPr="00CF61FF">
        <w:rPr>
          <w:rFonts w:ascii="Times New Roman" w:hAnsi="Times New Roman" w:cs="Times New Roman"/>
          <w:noProof/>
        </w:rPr>
        <w:t xml:space="preserve">will identify </w:t>
      </w:r>
      <w:r w:rsidRPr="00CF61FF">
        <w:rPr>
          <w:rFonts w:ascii="Times New Roman" w:hAnsi="Times New Roman" w:cs="Times New Roman"/>
          <w:b/>
          <w:bCs/>
          <w:noProof/>
        </w:rPr>
        <w:t>focal points for fragility,</w:t>
      </w:r>
      <w:r w:rsidR="718AD9B0" w:rsidRPr="00CF61FF">
        <w:rPr>
          <w:rFonts w:ascii="Times New Roman" w:hAnsi="Times New Roman" w:cs="Times New Roman"/>
          <w:b/>
          <w:bCs/>
          <w:noProof/>
        </w:rPr>
        <w:t xml:space="preserve"> </w:t>
      </w:r>
      <w:r w:rsidR="00754A9A" w:rsidRPr="00CF61FF">
        <w:rPr>
          <w:rFonts w:ascii="Times New Roman" w:hAnsi="Times New Roman" w:cs="Times New Roman"/>
          <w:noProof/>
        </w:rPr>
        <w:t xml:space="preserve">based on existing resources, </w:t>
      </w:r>
      <w:r w:rsidR="26332162" w:rsidRPr="00CF61FF">
        <w:rPr>
          <w:rFonts w:ascii="Times New Roman" w:hAnsi="Times New Roman" w:cs="Times New Roman"/>
          <w:noProof/>
        </w:rPr>
        <w:t>in relevant</w:t>
      </w:r>
      <w:r w:rsidR="76C2211A" w:rsidRPr="00CF61FF">
        <w:rPr>
          <w:rFonts w:ascii="Times New Roman" w:hAnsi="Times New Roman" w:cs="Times New Roman"/>
          <w:noProof/>
        </w:rPr>
        <w:t xml:space="preserve"> </w:t>
      </w:r>
      <w:r w:rsidR="12E8128D" w:rsidRPr="00CF61FF">
        <w:rPr>
          <w:rFonts w:ascii="Times New Roman" w:hAnsi="Times New Roman" w:cs="Times New Roman"/>
          <w:noProof/>
        </w:rPr>
        <w:t xml:space="preserve">EU </w:t>
      </w:r>
      <w:r w:rsidR="76C2211A" w:rsidRPr="00CF61FF">
        <w:rPr>
          <w:rFonts w:ascii="Times New Roman" w:hAnsi="Times New Roman" w:cs="Times New Roman"/>
          <w:noProof/>
        </w:rPr>
        <w:t>Delegations</w:t>
      </w:r>
      <w:r w:rsidR="202F5BC3" w:rsidRPr="00CF61FF">
        <w:rPr>
          <w:rFonts w:ascii="Times New Roman" w:hAnsi="Times New Roman" w:cs="Times New Roman"/>
          <w:noProof/>
        </w:rPr>
        <w:t>,</w:t>
      </w:r>
      <w:r w:rsidR="76C2211A" w:rsidRPr="00CF61FF">
        <w:rPr>
          <w:rFonts w:ascii="Times New Roman" w:hAnsi="Times New Roman" w:cs="Times New Roman"/>
          <w:noProof/>
        </w:rPr>
        <w:t xml:space="preserve"> </w:t>
      </w:r>
      <w:r w:rsidR="657E695C" w:rsidRPr="00CF61FF">
        <w:rPr>
          <w:rFonts w:ascii="Times New Roman" w:hAnsi="Times New Roman" w:cs="Times New Roman"/>
          <w:noProof/>
        </w:rPr>
        <w:t>and</w:t>
      </w:r>
      <w:r w:rsidR="76C2211A" w:rsidRPr="00CF61FF">
        <w:rPr>
          <w:rFonts w:ascii="Times New Roman" w:hAnsi="Times New Roman" w:cs="Times New Roman"/>
          <w:noProof/>
        </w:rPr>
        <w:t xml:space="preserve"> in ECHO</w:t>
      </w:r>
      <w:r w:rsidR="202F5BC3" w:rsidRPr="00CF61FF">
        <w:rPr>
          <w:rFonts w:ascii="Times New Roman" w:hAnsi="Times New Roman" w:cs="Times New Roman"/>
          <w:noProof/>
        </w:rPr>
        <w:t xml:space="preserve"> field</w:t>
      </w:r>
      <w:r w:rsidR="76C2211A" w:rsidRPr="00CF61FF">
        <w:rPr>
          <w:rFonts w:ascii="Times New Roman" w:hAnsi="Times New Roman" w:cs="Times New Roman"/>
          <w:noProof/>
        </w:rPr>
        <w:t xml:space="preserve"> offices.</w:t>
      </w:r>
      <w:r w:rsidRPr="00CF61FF">
        <w:rPr>
          <w:rFonts w:ascii="Times New Roman" w:hAnsi="Times New Roman" w:cs="Times New Roman"/>
          <w:noProof/>
        </w:rPr>
        <w:t xml:space="preserve"> </w:t>
      </w:r>
    </w:p>
    <w:p w14:paraId="75F06A66" w14:textId="78EB7A9A" w:rsidR="00FA1A93" w:rsidRPr="00CF61FF" w:rsidRDefault="26FE23D7" w:rsidP="00CF61FF">
      <w:pPr>
        <w:spacing w:after="120" w:line="240" w:lineRule="auto"/>
        <w:jc w:val="both"/>
        <w:rPr>
          <w:rFonts w:ascii="Times New Roman" w:eastAsia="Times New Roman" w:hAnsi="Times New Roman" w:cs="Times New Roman"/>
          <w:noProof/>
        </w:rPr>
      </w:pPr>
      <w:r w:rsidRPr="00CF61FF">
        <w:rPr>
          <w:rFonts w:ascii="Times New Roman" w:eastAsia="Times New Roman" w:hAnsi="Times New Roman" w:cs="Times New Roman"/>
          <w:noProof/>
        </w:rPr>
        <w:t xml:space="preserve">At country level, Heads of </w:t>
      </w:r>
      <w:r w:rsidR="718AD9B0" w:rsidRPr="00CF61FF">
        <w:rPr>
          <w:rFonts w:ascii="Times New Roman" w:eastAsia="Times New Roman" w:hAnsi="Times New Roman" w:cs="Times New Roman"/>
          <w:noProof/>
        </w:rPr>
        <w:t xml:space="preserve">Delegation </w:t>
      </w:r>
      <w:r w:rsidRPr="00CF61FF">
        <w:rPr>
          <w:rFonts w:ascii="Times New Roman" w:eastAsia="Times New Roman" w:hAnsi="Times New Roman" w:cs="Times New Roman"/>
          <w:noProof/>
        </w:rPr>
        <w:t xml:space="preserve">and </w:t>
      </w:r>
      <w:r w:rsidR="70F7D7E3" w:rsidRPr="00CF61FF">
        <w:rPr>
          <w:rFonts w:ascii="Times New Roman" w:eastAsia="Times New Roman" w:hAnsi="Times New Roman" w:cs="Times New Roman"/>
          <w:noProof/>
        </w:rPr>
        <w:t>senior delegation staff</w:t>
      </w:r>
      <w:r w:rsidRPr="00CF61FF">
        <w:rPr>
          <w:rFonts w:ascii="Times New Roman" w:eastAsia="Times New Roman" w:hAnsi="Times New Roman" w:cs="Times New Roman"/>
          <w:noProof/>
        </w:rPr>
        <w:t xml:space="preserve"> </w:t>
      </w:r>
      <w:r w:rsidR="00754A9A" w:rsidRPr="00CF61FF">
        <w:rPr>
          <w:rFonts w:ascii="Times New Roman" w:eastAsia="Times New Roman" w:hAnsi="Times New Roman" w:cs="Times New Roman"/>
          <w:noProof/>
        </w:rPr>
        <w:t xml:space="preserve">could </w:t>
      </w:r>
      <w:r w:rsidRPr="00CF61FF">
        <w:rPr>
          <w:rFonts w:ascii="Times New Roman" w:eastAsia="Times New Roman" w:hAnsi="Times New Roman" w:cs="Times New Roman"/>
          <w:noProof/>
        </w:rPr>
        <w:t xml:space="preserve">regularly organise structured exchanges with EU </w:t>
      </w:r>
      <w:r w:rsidR="00574254" w:rsidRPr="00CF61FF">
        <w:rPr>
          <w:rFonts w:ascii="Times New Roman" w:eastAsia="Times New Roman" w:hAnsi="Times New Roman" w:cs="Times New Roman"/>
          <w:noProof/>
        </w:rPr>
        <w:t xml:space="preserve">Member States </w:t>
      </w:r>
      <w:r w:rsidRPr="00CF61FF">
        <w:rPr>
          <w:rFonts w:ascii="Times New Roman" w:eastAsia="Times New Roman" w:hAnsi="Times New Roman" w:cs="Times New Roman"/>
          <w:noProof/>
        </w:rPr>
        <w:t xml:space="preserve">to share </w:t>
      </w:r>
      <w:r w:rsidR="0044668D" w:rsidRPr="00CF61FF">
        <w:rPr>
          <w:rFonts w:ascii="Times New Roman" w:eastAsia="Times New Roman" w:hAnsi="Times New Roman" w:cs="Times New Roman"/>
          <w:noProof/>
        </w:rPr>
        <w:t>context analyses</w:t>
      </w:r>
      <w:r w:rsidRPr="00CF61FF">
        <w:rPr>
          <w:rFonts w:ascii="Times New Roman" w:eastAsia="Times New Roman" w:hAnsi="Times New Roman" w:cs="Times New Roman"/>
          <w:noProof/>
        </w:rPr>
        <w:t xml:space="preserve">, coordinate ongoing activities in a Team Europe approach and discuss recommendations regarding priority measures. </w:t>
      </w:r>
      <w:r w:rsidR="718AD9B0" w:rsidRPr="00CF61FF">
        <w:rPr>
          <w:rFonts w:ascii="Times New Roman" w:eastAsia="Times New Roman" w:hAnsi="Times New Roman" w:cs="Times New Roman"/>
          <w:noProof/>
        </w:rPr>
        <w:t xml:space="preserve">Heads of CSDP missions could also contribute if appropriate. </w:t>
      </w:r>
      <w:r w:rsidRPr="00CF61FF">
        <w:rPr>
          <w:rFonts w:ascii="Times New Roman" w:eastAsia="Times New Roman" w:hAnsi="Times New Roman" w:cs="Times New Roman"/>
          <w:noProof/>
        </w:rPr>
        <w:t xml:space="preserve">Without </w:t>
      </w:r>
      <w:r w:rsidR="0044668D" w:rsidRPr="00CF61FF">
        <w:rPr>
          <w:rFonts w:ascii="Times New Roman" w:eastAsia="Times New Roman" w:hAnsi="Times New Roman" w:cs="Times New Roman"/>
          <w:noProof/>
        </w:rPr>
        <w:t>prejudice to</w:t>
      </w:r>
      <w:r w:rsidR="5C3464B4" w:rsidRPr="00CF61FF">
        <w:rPr>
          <w:rFonts w:ascii="Times New Roman" w:eastAsia="Times New Roman" w:hAnsi="Times New Roman" w:cs="Times New Roman"/>
          <w:noProof/>
        </w:rPr>
        <w:t xml:space="preserve"> </w:t>
      </w:r>
      <w:r w:rsidRPr="00CF61FF">
        <w:rPr>
          <w:rFonts w:ascii="Times New Roman" w:eastAsia="Times New Roman" w:hAnsi="Times New Roman" w:cs="Times New Roman"/>
          <w:noProof/>
        </w:rPr>
        <w:t xml:space="preserve">humanitarian principles, DG ECHO field offices </w:t>
      </w:r>
      <w:r w:rsidR="202F5BC3" w:rsidRPr="00CF61FF">
        <w:rPr>
          <w:rFonts w:ascii="Times New Roman" w:eastAsia="Times New Roman" w:hAnsi="Times New Roman" w:cs="Times New Roman"/>
          <w:noProof/>
        </w:rPr>
        <w:t xml:space="preserve">will be </w:t>
      </w:r>
      <w:r w:rsidRPr="00CF61FF">
        <w:rPr>
          <w:rFonts w:ascii="Times New Roman" w:eastAsia="Times New Roman" w:hAnsi="Times New Roman" w:cs="Times New Roman"/>
          <w:noProof/>
        </w:rPr>
        <w:t xml:space="preserve">associated </w:t>
      </w:r>
      <w:r w:rsidR="2085F012" w:rsidRPr="00CF61FF">
        <w:rPr>
          <w:rFonts w:ascii="Times New Roman" w:eastAsia="Times New Roman" w:hAnsi="Times New Roman" w:cs="Times New Roman"/>
          <w:noProof/>
        </w:rPr>
        <w:t xml:space="preserve">with </w:t>
      </w:r>
      <w:r w:rsidRPr="00CF61FF">
        <w:rPr>
          <w:rFonts w:ascii="Times New Roman" w:eastAsia="Times New Roman" w:hAnsi="Times New Roman" w:cs="Times New Roman"/>
          <w:noProof/>
        </w:rPr>
        <w:t>and contribute to these discussions.</w:t>
      </w:r>
      <w:r w:rsidRPr="00CF61FF">
        <w:rPr>
          <w:rFonts w:ascii="Times New Roman" w:hAnsi="Times New Roman" w:cs="Times New Roman"/>
          <w:noProof/>
        </w:rPr>
        <w:t xml:space="preserve"> In conflict settings with </w:t>
      </w:r>
      <w:r w:rsidR="25AB5E00" w:rsidRPr="00CF61FF">
        <w:rPr>
          <w:rFonts w:ascii="Times New Roman" w:hAnsi="Times New Roman" w:cs="Times New Roman"/>
          <w:noProof/>
        </w:rPr>
        <w:t xml:space="preserve">fewer </w:t>
      </w:r>
      <w:r w:rsidRPr="00CF61FF">
        <w:rPr>
          <w:rFonts w:ascii="Times New Roman" w:hAnsi="Times New Roman" w:cs="Times New Roman"/>
          <w:noProof/>
        </w:rPr>
        <w:t xml:space="preserve">staff </w:t>
      </w:r>
      <w:r w:rsidR="25AB5E00" w:rsidRPr="00CF61FF">
        <w:rPr>
          <w:rFonts w:ascii="Times New Roman" w:hAnsi="Times New Roman" w:cs="Times New Roman"/>
          <w:noProof/>
        </w:rPr>
        <w:t xml:space="preserve">present </w:t>
      </w:r>
      <w:r w:rsidRPr="00CF61FF">
        <w:rPr>
          <w:rFonts w:ascii="Times New Roman" w:hAnsi="Times New Roman" w:cs="Times New Roman"/>
          <w:noProof/>
        </w:rPr>
        <w:t xml:space="preserve">on the ground, alternative models of coordination, with a larger role for regional </w:t>
      </w:r>
      <w:r w:rsidR="718AD9B0" w:rsidRPr="00CF61FF">
        <w:rPr>
          <w:rFonts w:ascii="Times New Roman" w:hAnsi="Times New Roman" w:cs="Times New Roman"/>
          <w:noProof/>
        </w:rPr>
        <w:t xml:space="preserve">units </w:t>
      </w:r>
      <w:r w:rsidRPr="00CF61FF">
        <w:rPr>
          <w:rFonts w:ascii="Times New Roman" w:hAnsi="Times New Roman" w:cs="Times New Roman"/>
          <w:noProof/>
        </w:rPr>
        <w:t xml:space="preserve">or for </w:t>
      </w:r>
      <w:r w:rsidR="00754A9A" w:rsidRPr="00CF61FF">
        <w:rPr>
          <w:rFonts w:ascii="Times New Roman" w:hAnsi="Times New Roman" w:cs="Times New Roman"/>
          <w:noProof/>
        </w:rPr>
        <w:t>headquarters</w:t>
      </w:r>
      <w:r w:rsidRPr="00CF61FF">
        <w:rPr>
          <w:rFonts w:ascii="Times New Roman" w:hAnsi="Times New Roman" w:cs="Times New Roman"/>
          <w:noProof/>
        </w:rPr>
        <w:t xml:space="preserve"> can be considered on a case-by-case basis. </w:t>
      </w:r>
    </w:p>
    <w:p w14:paraId="232EBC20" w14:textId="07BE5BBB" w:rsidR="00FA1A93" w:rsidRPr="009300D2" w:rsidRDefault="26FE23D7" w:rsidP="00CF61FF">
      <w:pPr>
        <w:spacing w:after="120" w:line="240" w:lineRule="auto"/>
        <w:jc w:val="both"/>
        <w:rPr>
          <w:rFonts w:ascii="Times New Roman" w:hAnsi="Times New Roman" w:cs="Times New Roman"/>
          <w:noProof/>
        </w:rPr>
      </w:pPr>
      <w:r w:rsidRPr="00CF61FF">
        <w:rPr>
          <w:rFonts w:ascii="Times New Roman" w:hAnsi="Times New Roman" w:cs="Times New Roman"/>
          <w:noProof/>
        </w:rPr>
        <w:t xml:space="preserve">Coordination with EU </w:t>
      </w:r>
      <w:r w:rsidR="0044668D" w:rsidRPr="00CF61FF">
        <w:rPr>
          <w:rFonts w:ascii="Times New Roman" w:hAnsi="Times New Roman" w:cs="Times New Roman"/>
          <w:noProof/>
        </w:rPr>
        <w:t xml:space="preserve">Member States </w:t>
      </w:r>
      <w:r w:rsidR="57A55397" w:rsidRPr="00CF61FF">
        <w:rPr>
          <w:rFonts w:ascii="Times New Roman" w:hAnsi="Times New Roman" w:cs="Times New Roman"/>
          <w:noProof/>
        </w:rPr>
        <w:t xml:space="preserve">will </w:t>
      </w:r>
      <w:r w:rsidRPr="00CF61FF">
        <w:rPr>
          <w:rFonts w:ascii="Times New Roman" w:hAnsi="Times New Roman" w:cs="Times New Roman"/>
          <w:noProof/>
        </w:rPr>
        <w:t xml:space="preserve">continue to be complemented by </w:t>
      </w:r>
      <w:r w:rsidRPr="00CF61FF">
        <w:rPr>
          <w:rFonts w:ascii="Times New Roman" w:hAnsi="Times New Roman" w:cs="Times New Roman"/>
          <w:b/>
          <w:bCs/>
          <w:noProof/>
        </w:rPr>
        <w:t>regular exchanges with key stakeholders</w:t>
      </w:r>
      <w:r w:rsidRPr="00CF61FF">
        <w:rPr>
          <w:rFonts w:ascii="Times New Roman" w:hAnsi="Times New Roman" w:cs="Times New Roman"/>
          <w:noProof/>
        </w:rPr>
        <w:t xml:space="preserve">, such as implementing partners, central and local authorities, </w:t>
      </w:r>
      <w:r w:rsidR="00A81A00" w:rsidRPr="00CF61FF">
        <w:rPr>
          <w:rFonts w:ascii="Times New Roman" w:hAnsi="Times New Roman" w:cs="Times New Roman"/>
          <w:noProof/>
        </w:rPr>
        <w:t xml:space="preserve">the </w:t>
      </w:r>
      <w:r w:rsidR="00A81A00" w:rsidRPr="00CF61FF">
        <w:rPr>
          <w:rFonts w:ascii="Times New Roman" w:eastAsia="Times New Roman" w:hAnsi="Times New Roman" w:cs="Times New Roman"/>
          <w:noProof/>
        </w:rPr>
        <w:t xml:space="preserve">United Nations, </w:t>
      </w:r>
      <w:r w:rsidRPr="00CF61FF">
        <w:rPr>
          <w:rFonts w:ascii="Times New Roman" w:hAnsi="Times New Roman" w:cs="Times New Roman"/>
          <w:noProof/>
        </w:rPr>
        <w:t xml:space="preserve">and civil society. In line with EU priorities, </w:t>
      </w:r>
      <w:r w:rsidR="00754A9A" w:rsidRPr="00CF61FF">
        <w:rPr>
          <w:rFonts w:ascii="Times New Roman" w:hAnsi="Times New Roman" w:cs="Times New Roman"/>
          <w:noProof/>
        </w:rPr>
        <w:t xml:space="preserve">a special focus will be on </w:t>
      </w:r>
      <w:r w:rsidR="74F7ACC3" w:rsidRPr="00CF61FF">
        <w:rPr>
          <w:rFonts w:ascii="Times New Roman" w:hAnsi="Times New Roman" w:cs="Times New Roman"/>
          <w:noProof/>
        </w:rPr>
        <w:t xml:space="preserve">young people </w:t>
      </w:r>
      <w:r w:rsidRPr="00CF61FF">
        <w:rPr>
          <w:rFonts w:ascii="Times New Roman" w:hAnsi="Times New Roman" w:cs="Times New Roman"/>
          <w:noProof/>
        </w:rPr>
        <w:t xml:space="preserve">and women and </w:t>
      </w:r>
      <w:r w:rsidR="74F7ACC3" w:rsidRPr="00CF61FF">
        <w:rPr>
          <w:rFonts w:ascii="Times New Roman" w:hAnsi="Times New Roman" w:cs="Times New Roman"/>
          <w:noProof/>
        </w:rPr>
        <w:t xml:space="preserve">people </w:t>
      </w:r>
      <w:r w:rsidRPr="00CF61FF">
        <w:rPr>
          <w:rFonts w:ascii="Times New Roman" w:hAnsi="Times New Roman" w:cs="Times New Roman"/>
          <w:noProof/>
        </w:rPr>
        <w:t xml:space="preserve">with disabilities. Existing networks and consultation mechanisms, such as </w:t>
      </w:r>
      <w:r w:rsidR="3E68AF0A" w:rsidRPr="00CF61FF">
        <w:rPr>
          <w:rFonts w:ascii="Times New Roman" w:hAnsi="Times New Roman" w:cs="Times New Roman"/>
          <w:noProof/>
        </w:rPr>
        <w:t xml:space="preserve">civil </w:t>
      </w:r>
      <w:r w:rsidR="3E68AF0A" w:rsidRPr="008A3BA7">
        <w:rPr>
          <w:rFonts w:ascii="Times New Roman" w:hAnsi="Times New Roman" w:cs="Times New Roman"/>
          <w:noProof/>
        </w:rPr>
        <w:t>society roadmaps</w:t>
      </w:r>
      <w:r w:rsidR="003506EF" w:rsidRPr="008A3BA7">
        <w:rPr>
          <w:rFonts w:ascii="Times New Roman" w:hAnsi="Times New Roman" w:cs="Times New Roman"/>
          <w:noProof/>
        </w:rPr>
        <w:t>,</w:t>
      </w:r>
      <w:r w:rsidR="00D37582" w:rsidRPr="008A3BA7">
        <w:rPr>
          <w:rFonts w:ascii="Times New Roman" w:hAnsi="Times New Roman" w:cs="Times New Roman"/>
          <w:noProof/>
        </w:rPr>
        <w:t xml:space="preserve"> </w:t>
      </w:r>
      <w:r w:rsidR="3E68AF0A" w:rsidRPr="008A3BA7">
        <w:rPr>
          <w:rFonts w:ascii="Times New Roman" w:hAnsi="Times New Roman" w:cs="Times New Roman"/>
          <w:noProof/>
        </w:rPr>
        <w:t xml:space="preserve">youth sounding </w:t>
      </w:r>
      <w:r w:rsidR="25D7512D" w:rsidRPr="008A3BA7">
        <w:rPr>
          <w:rFonts w:ascii="Times New Roman" w:hAnsi="Times New Roman" w:cs="Times New Roman"/>
          <w:noProof/>
        </w:rPr>
        <w:t>boards</w:t>
      </w:r>
      <w:r w:rsidR="003506EF" w:rsidRPr="008A3BA7">
        <w:rPr>
          <w:rFonts w:ascii="Times New Roman" w:hAnsi="Times New Roman" w:cs="Times New Roman"/>
          <w:noProof/>
        </w:rPr>
        <w:t xml:space="preserve"> and Youth Policy Dialogues</w:t>
      </w:r>
      <w:r w:rsidR="66186A53" w:rsidRPr="008A3BA7">
        <w:rPr>
          <w:rFonts w:ascii="Times New Roman" w:hAnsi="Times New Roman" w:cs="Times New Roman"/>
          <w:noProof/>
        </w:rPr>
        <w:t>,</w:t>
      </w:r>
      <w:r w:rsidR="25D7512D" w:rsidRPr="008A3BA7">
        <w:rPr>
          <w:rFonts w:ascii="Times New Roman" w:hAnsi="Times New Roman" w:cs="Times New Roman"/>
          <w:noProof/>
        </w:rPr>
        <w:t xml:space="preserve"> </w:t>
      </w:r>
      <w:r w:rsidRPr="008A3BA7">
        <w:rPr>
          <w:rFonts w:ascii="Times New Roman" w:hAnsi="Times New Roman" w:cs="Times New Roman"/>
          <w:noProof/>
        </w:rPr>
        <w:t xml:space="preserve">ensure inclusive, actionable dialogue. </w:t>
      </w:r>
      <w:r w:rsidR="66186A53" w:rsidRPr="008A3BA7">
        <w:rPr>
          <w:rFonts w:ascii="Times New Roman" w:hAnsi="Times New Roman" w:cs="Times New Roman"/>
          <w:noProof/>
        </w:rPr>
        <w:t xml:space="preserve">Closer </w:t>
      </w:r>
      <w:r w:rsidRPr="008A3BA7">
        <w:rPr>
          <w:rFonts w:ascii="Times New Roman" w:hAnsi="Times New Roman" w:cs="Times New Roman"/>
          <w:noProof/>
        </w:rPr>
        <w:t>cooperation among different implementing partners to ensure complementarity and synergies in their response will continue to be encouraged.</w:t>
      </w:r>
    </w:p>
    <w:p w14:paraId="5CA9946F" w14:textId="0F8BBC47" w:rsidR="008A3BA7" w:rsidRPr="008A3BA7" w:rsidRDefault="008A3BA7" w:rsidP="00CF61FF">
      <w:pPr>
        <w:spacing w:after="120" w:line="240" w:lineRule="auto"/>
        <w:jc w:val="both"/>
        <w:rPr>
          <w:rFonts w:ascii="Times New Roman" w:hAnsi="Times New Roman" w:cs="Times New Roman"/>
          <w:noProof/>
        </w:rPr>
      </w:pPr>
      <w:bookmarkStart w:id="10" w:name="_Hlk228867960"/>
      <w:r w:rsidRPr="008A3BA7">
        <w:rPr>
          <w:rFonts w:ascii="Times New Roman" w:hAnsi="Times New Roman" w:cs="Times New Roman"/>
          <w:noProof/>
        </w:rPr>
        <w:t xml:space="preserve">The EU will also </w:t>
      </w:r>
      <w:bookmarkEnd w:id="10"/>
      <w:r w:rsidRPr="008E5765">
        <w:rPr>
          <w:rFonts w:ascii="Times New Roman" w:hAnsi="Times New Roman" w:cs="Times New Roman"/>
          <w:noProof/>
          <w:lang w:val="en-GB"/>
        </w:rPr>
        <w:t xml:space="preserve">develop and reinforce </w:t>
      </w:r>
      <w:r w:rsidRPr="008E5765">
        <w:rPr>
          <w:rFonts w:ascii="Times New Roman" w:hAnsi="Times New Roman" w:cs="Times New Roman"/>
          <w:b/>
          <w:bCs/>
          <w:noProof/>
          <w:lang w:val="en-GB"/>
        </w:rPr>
        <w:t>partnerships with third countries and regional organisations</w:t>
      </w:r>
      <w:r w:rsidRPr="008E5765">
        <w:rPr>
          <w:rFonts w:ascii="Times New Roman" w:hAnsi="Times New Roman" w:cs="Times New Roman"/>
          <w:noProof/>
          <w:lang w:val="en-GB"/>
        </w:rPr>
        <w:t xml:space="preserve"> to address fragile contexts and ensure financial support notably with the aim to ensure stability</w:t>
      </w:r>
      <w:r w:rsidR="001C4339">
        <w:rPr>
          <w:rFonts w:ascii="Times New Roman" w:hAnsi="Times New Roman" w:cs="Times New Roman"/>
          <w:noProof/>
          <w:lang w:val="en-GB"/>
        </w:rPr>
        <w:t>,</w:t>
      </w:r>
      <w:r w:rsidRPr="008E5765">
        <w:rPr>
          <w:rFonts w:ascii="Times New Roman" w:hAnsi="Times New Roman" w:cs="Times New Roman"/>
          <w:noProof/>
          <w:lang w:val="en-GB"/>
        </w:rPr>
        <w:t xml:space="preserve"> security </w:t>
      </w:r>
      <w:r w:rsidR="001C4339">
        <w:rPr>
          <w:rFonts w:ascii="Times New Roman" w:hAnsi="Times New Roman" w:cs="Times New Roman"/>
          <w:noProof/>
          <w:lang w:val="en-GB"/>
        </w:rPr>
        <w:t xml:space="preserve">and sustainable development </w:t>
      </w:r>
      <w:r w:rsidRPr="008E5765">
        <w:rPr>
          <w:rFonts w:ascii="Times New Roman" w:hAnsi="Times New Roman" w:cs="Times New Roman"/>
          <w:noProof/>
          <w:lang w:val="en-GB"/>
        </w:rPr>
        <w:t>in the EU’s neighbourhood and other strategic regions.</w:t>
      </w:r>
    </w:p>
    <w:p w14:paraId="52F3CED9" w14:textId="1F681FFE" w:rsidR="00FA1A93" w:rsidRPr="00CF61FF" w:rsidRDefault="26FE23D7" w:rsidP="00CF61FF">
      <w:pPr>
        <w:spacing w:after="120" w:line="240" w:lineRule="auto"/>
        <w:jc w:val="both"/>
        <w:rPr>
          <w:rFonts w:ascii="Times New Roman" w:hAnsi="Times New Roman" w:cs="Times New Roman"/>
          <w:noProof/>
        </w:rPr>
      </w:pPr>
      <w:r w:rsidRPr="00CF61FF">
        <w:rPr>
          <w:rFonts w:ascii="Times New Roman" w:hAnsi="Times New Roman" w:cs="Times New Roman"/>
          <w:noProof/>
        </w:rPr>
        <w:t xml:space="preserve">Building on the 2021 Joint Communication </w:t>
      </w:r>
      <w:r w:rsidRPr="00CF61FF">
        <w:rPr>
          <w:rFonts w:ascii="Times New Roman" w:hAnsi="Times New Roman" w:cs="Times New Roman"/>
          <w:i/>
          <w:iCs/>
          <w:noProof/>
        </w:rPr>
        <w:t xml:space="preserve">Strengthening the EU’s </w:t>
      </w:r>
      <w:r w:rsidR="0044608C" w:rsidRPr="00CF61FF">
        <w:rPr>
          <w:rFonts w:ascii="Times New Roman" w:hAnsi="Times New Roman" w:cs="Times New Roman"/>
          <w:i/>
          <w:iCs/>
          <w:noProof/>
        </w:rPr>
        <w:t>c</w:t>
      </w:r>
      <w:r w:rsidRPr="00CF61FF">
        <w:rPr>
          <w:rFonts w:ascii="Times New Roman" w:hAnsi="Times New Roman" w:cs="Times New Roman"/>
          <w:i/>
          <w:iCs/>
          <w:noProof/>
        </w:rPr>
        <w:t xml:space="preserve">ontribution to </w:t>
      </w:r>
      <w:r w:rsidR="0044608C" w:rsidRPr="00CF61FF">
        <w:rPr>
          <w:rFonts w:ascii="Times New Roman" w:hAnsi="Times New Roman" w:cs="Times New Roman"/>
          <w:i/>
          <w:iCs/>
          <w:noProof/>
        </w:rPr>
        <w:t>r</w:t>
      </w:r>
      <w:r w:rsidRPr="00CF61FF">
        <w:rPr>
          <w:rFonts w:ascii="Times New Roman" w:hAnsi="Times New Roman" w:cs="Times New Roman"/>
          <w:i/>
          <w:iCs/>
          <w:noProof/>
        </w:rPr>
        <w:t>ules-</w:t>
      </w:r>
      <w:r w:rsidR="0044608C" w:rsidRPr="00CF61FF">
        <w:rPr>
          <w:rFonts w:ascii="Times New Roman" w:hAnsi="Times New Roman" w:cs="Times New Roman"/>
          <w:i/>
          <w:iCs/>
          <w:noProof/>
        </w:rPr>
        <w:t>b</w:t>
      </w:r>
      <w:r w:rsidRPr="00CF61FF">
        <w:rPr>
          <w:rFonts w:ascii="Times New Roman" w:hAnsi="Times New Roman" w:cs="Times New Roman"/>
          <w:i/>
          <w:iCs/>
          <w:noProof/>
        </w:rPr>
        <w:t xml:space="preserve">ased </w:t>
      </w:r>
      <w:r w:rsidR="0044608C" w:rsidRPr="00CF61FF">
        <w:rPr>
          <w:rFonts w:ascii="Times New Roman" w:hAnsi="Times New Roman" w:cs="Times New Roman"/>
          <w:i/>
          <w:iCs/>
          <w:noProof/>
        </w:rPr>
        <w:t>m</w:t>
      </w:r>
      <w:r w:rsidRPr="00CF61FF">
        <w:rPr>
          <w:rFonts w:ascii="Times New Roman" w:hAnsi="Times New Roman" w:cs="Times New Roman"/>
          <w:i/>
          <w:iCs/>
          <w:noProof/>
        </w:rPr>
        <w:t>ultilateralism</w:t>
      </w:r>
      <w:r w:rsidR="00B85241">
        <w:rPr>
          <w:rFonts w:ascii="Times New Roman" w:hAnsi="Times New Roman" w:cs="Times New Roman"/>
          <w:i/>
          <w:iCs/>
          <w:noProof/>
        </w:rPr>
        <w:t xml:space="preserve"> </w:t>
      </w:r>
      <w:r w:rsidR="00B85241" w:rsidRPr="007433AE">
        <w:rPr>
          <w:rFonts w:ascii="Times New Roman" w:hAnsi="Times New Roman" w:cs="Times New Roman"/>
          <w:noProof/>
        </w:rPr>
        <w:t>(</w:t>
      </w:r>
      <w:r w:rsidR="00FA1A93" w:rsidRPr="00B85241">
        <w:rPr>
          <w:rStyle w:val="FootnoteReference"/>
          <w:rFonts w:ascii="Times New Roman" w:hAnsi="Times New Roman" w:cs="Times New Roman"/>
          <w:noProof/>
        </w:rPr>
        <w:footnoteReference w:id="36"/>
      </w:r>
      <w:r w:rsidR="00B85241" w:rsidRPr="007433AE">
        <w:rPr>
          <w:rFonts w:ascii="Times New Roman" w:hAnsi="Times New Roman" w:cs="Times New Roman"/>
          <w:noProof/>
        </w:rPr>
        <w:t>)</w:t>
      </w:r>
      <w:r w:rsidRPr="00CF61FF">
        <w:rPr>
          <w:rFonts w:ascii="Times New Roman" w:hAnsi="Times New Roman" w:cs="Times New Roman"/>
          <w:noProof/>
        </w:rPr>
        <w:t xml:space="preserve">, the EU </w:t>
      </w:r>
      <w:r w:rsidR="559F0F98" w:rsidRPr="00CF61FF">
        <w:rPr>
          <w:rFonts w:ascii="Times New Roman" w:hAnsi="Times New Roman" w:cs="Times New Roman"/>
          <w:noProof/>
        </w:rPr>
        <w:t xml:space="preserve">will </w:t>
      </w:r>
      <w:r w:rsidRPr="00CF61FF">
        <w:rPr>
          <w:rFonts w:ascii="Times New Roman" w:hAnsi="Times New Roman" w:cs="Times New Roman"/>
          <w:noProof/>
        </w:rPr>
        <w:t xml:space="preserve">continue </w:t>
      </w:r>
      <w:r w:rsidRPr="007433AE">
        <w:rPr>
          <w:rFonts w:ascii="Times New Roman" w:hAnsi="Times New Roman" w:cs="Times New Roman"/>
          <w:b/>
          <w:bCs/>
          <w:noProof/>
        </w:rPr>
        <w:t xml:space="preserve">to strengthen </w:t>
      </w:r>
      <w:r w:rsidRPr="007433AE">
        <w:rPr>
          <w:rFonts w:ascii="Times New Roman" w:eastAsia="Times New Roman" w:hAnsi="Times New Roman" w:cs="Times New Roman"/>
          <w:b/>
          <w:bCs/>
          <w:noProof/>
        </w:rPr>
        <w:t xml:space="preserve">coordination, in a </w:t>
      </w:r>
      <w:r w:rsidRPr="00B85241">
        <w:rPr>
          <w:rFonts w:ascii="Times New Roman" w:eastAsia="Times New Roman" w:hAnsi="Times New Roman" w:cs="Times New Roman"/>
          <w:b/>
          <w:bCs/>
          <w:noProof/>
        </w:rPr>
        <w:t xml:space="preserve">Team Europe approach, </w:t>
      </w:r>
      <w:r w:rsidR="00CD0D25" w:rsidRPr="00B85241">
        <w:rPr>
          <w:rFonts w:ascii="Times New Roman" w:eastAsia="Times New Roman" w:hAnsi="Times New Roman" w:cs="Times New Roman"/>
          <w:b/>
          <w:bCs/>
          <w:noProof/>
        </w:rPr>
        <w:t>with</w:t>
      </w:r>
      <w:r w:rsidRPr="00B85241">
        <w:rPr>
          <w:rFonts w:ascii="Times New Roman" w:eastAsia="Times New Roman" w:hAnsi="Times New Roman" w:cs="Times New Roman"/>
          <w:b/>
          <w:bCs/>
          <w:noProof/>
        </w:rPr>
        <w:t xml:space="preserve">in </w:t>
      </w:r>
      <w:r w:rsidR="04DCE21C" w:rsidRPr="00B85241">
        <w:rPr>
          <w:rFonts w:ascii="Times New Roman" w:eastAsia="Times New Roman" w:hAnsi="Times New Roman" w:cs="Times New Roman"/>
          <w:b/>
          <w:bCs/>
          <w:noProof/>
        </w:rPr>
        <w:t xml:space="preserve">the </w:t>
      </w:r>
      <w:r w:rsidRPr="00B85241">
        <w:rPr>
          <w:rFonts w:ascii="Times New Roman" w:eastAsia="Times New Roman" w:hAnsi="Times New Roman" w:cs="Times New Roman"/>
          <w:b/>
          <w:bCs/>
          <w:noProof/>
        </w:rPr>
        <w:t>governing bodies</w:t>
      </w:r>
      <w:r w:rsidRPr="007433AE">
        <w:rPr>
          <w:rFonts w:ascii="Times New Roman" w:eastAsia="Times New Roman" w:hAnsi="Times New Roman" w:cs="Times New Roman"/>
          <w:b/>
          <w:bCs/>
          <w:noProof/>
        </w:rPr>
        <w:t xml:space="preserve"> of multilateral institutions</w:t>
      </w:r>
      <w:r w:rsidRPr="00CF61FF">
        <w:rPr>
          <w:rFonts w:ascii="Times New Roman" w:eastAsia="Times New Roman" w:hAnsi="Times New Roman" w:cs="Times New Roman"/>
          <w:noProof/>
        </w:rPr>
        <w:t xml:space="preserve">, such as </w:t>
      </w:r>
      <w:r w:rsidR="0A61117D" w:rsidRPr="00CF61FF">
        <w:rPr>
          <w:rFonts w:ascii="Times New Roman" w:eastAsia="Times New Roman" w:hAnsi="Times New Roman" w:cs="Times New Roman"/>
          <w:noProof/>
        </w:rPr>
        <w:t>international development banks</w:t>
      </w:r>
      <w:r w:rsidRPr="00CF61FF">
        <w:rPr>
          <w:rFonts w:ascii="Times New Roman" w:eastAsia="Times New Roman" w:hAnsi="Times New Roman" w:cs="Times New Roman"/>
          <w:noProof/>
        </w:rPr>
        <w:t xml:space="preserve">, international </w:t>
      </w:r>
      <w:r w:rsidR="559F0F98" w:rsidRPr="00CF61FF">
        <w:rPr>
          <w:rFonts w:ascii="Times New Roman" w:eastAsia="Times New Roman" w:hAnsi="Times New Roman" w:cs="Times New Roman"/>
          <w:noProof/>
        </w:rPr>
        <w:t xml:space="preserve">financial </w:t>
      </w:r>
      <w:r w:rsidR="64D437C4" w:rsidRPr="00CF61FF">
        <w:rPr>
          <w:rFonts w:ascii="Times New Roman" w:eastAsia="Times New Roman" w:hAnsi="Times New Roman" w:cs="Times New Roman"/>
          <w:noProof/>
        </w:rPr>
        <w:t>institutions</w:t>
      </w:r>
      <w:r w:rsidR="559F0F98" w:rsidRPr="00CF61FF">
        <w:rPr>
          <w:rFonts w:ascii="Times New Roman" w:eastAsia="Times New Roman" w:hAnsi="Times New Roman" w:cs="Times New Roman"/>
          <w:noProof/>
        </w:rPr>
        <w:t xml:space="preserve">, </w:t>
      </w:r>
      <w:r w:rsidR="00754A9A" w:rsidRPr="00CF61FF">
        <w:rPr>
          <w:rFonts w:ascii="Times New Roman" w:eastAsia="Times New Roman" w:hAnsi="Times New Roman" w:cs="Times New Roman"/>
          <w:noProof/>
        </w:rPr>
        <w:t xml:space="preserve">and </w:t>
      </w:r>
      <w:r w:rsidR="0A61117D" w:rsidRPr="00CF61FF">
        <w:rPr>
          <w:rFonts w:ascii="Times New Roman" w:eastAsia="Times New Roman" w:hAnsi="Times New Roman" w:cs="Times New Roman"/>
          <w:noProof/>
        </w:rPr>
        <w:t xml:space="preserve">other </w:t>
      </w:r>
      <w:r w:rsidR="559F0F98" w:rsidRPr="00CF61FF">
        <w:rPr>
          <w:rFonts w:ascii="Times New Roman" w:eastAsia="Times New Roman" w:hAnsi="Times New Roman" w:cs="Times New Roman"/>
          <w:noProof/>
        </w:rPr>
        <w:t xml:space="preserve">international </w:t>
      </w:r>
      <w:r w:rsidRPr="00CF61FF">
        <w:rPr>
          <w:rFonts w:ascii="Times New Roman" w:eastAsia="Times New Roman" w:hAnsi="Times New Roman" w:cs="Times New Roman"/>
          <w:noProof/>
        </w:rPr>
        <w:t>organi</w:t>
      </w:r>
      <w:r w:rsidR="64D437C4" w:rsidRPr="00CF61FF">
        <w:rPr>
          <w:rFonts w:ascii="Times New Roman" w:eastAsia="Times New Roman" w:hAnsi="Times New Roman" w:cs="Times New Roman"/>
          <w:noProof/>
        </w:rPr>
        <w:t>s</w:t>
      </w:r>
      <w:r w:rsidRPr="00CF61FF">
        <w:rPr>
          <w:rFonts w:ascii="Times New Roman" w:eastAsia="Times New Roman" w:hAnsi="Times New Roman" w:cs="Times New Roman"/>
          <w:noProof/>
        </w:rPr>
        <w:t>ations and global funds</w:t>
      </w:r>
      <w:r w:rsidR="00115DE0" w:rsidRPr="00CF61FF">
        <w:rPr>
          <w:rFonts w:ascii="Times New Roman" w:eastAsia="Times New Roman" w:hAnsi="Times New Roman" w:cs="Times New Roman"/>
          <w:noProof/>
        </w:rPr>
        <w:t xml:space="preserve"> </w:t>
      </w:r>
      <w:r w:rsidRPr="00CF61FF">
        <w:rPr>
          <w:rFonts w:ascii="Times New Roman" w:eastAsia="Times New Roman" w:hAnsi="Times New Roman" w:cs="Times New Roman"/>
          <w:noProof/>
        </w:rPr>
        <w:t>to increase the coherence of approaches in highly and extremely fragile s</w:t>
      </w:r>
      <w:r w:rsidR="64D437C4" w:rsidRPr="00CF61FF">
        <w:rPr>
          <w:rFonts w:ascii="Times New Roman" w:eastAsia="Times New Roman" w:hAnsi="Times New Roman" w:cs="Times New Roman"/>
          <w:noProof/>
        </w:rPr>
        <w:t>ituations</w:t>
      </w:r>
      <w:r w:rsidRPr="00CF61FF">
        <w:rPr>
          <w:rFonts w:ascii="Times New Roman" w:eastAsia="Times New Roman" w:hAnsi="Times New Roman" w:cs="Times New Roman"/>
          <w:noProof/>
        </w:rPr>
        <w:t>.</w:t>
      </w:r>
      <w:r w:rsidRPr="00CF61FF">
        <w:rPr>
          <w:rFonts w:ascii="Times New Roman" w:hAnsi="Times New Roman" w:cs="Times New Roman"/>
          <w:noProof/>
        </w:rPr>
        <w:t xml:space="preserve"> </w:t>
      </w:r>
    </w:p>
    <w:p w14:paraId="6E532FA6" w14:textId="2C87AD2E" w:rsidR="00FA1A93" w:rsidRPr="00CF61FF" w:rsidRDefault="26FE23D7" w:rsidP="005D4C37">
      <w:pPr>
        <w:pStyle w:val="ListParagraph"/>
        <w:numPr>
          <w:ilvl w:val="2"/>
          <w:numId w:val="42"/>
        </w:numPr>
        <w:spacing w:before="480" w:line="240" w:lineRule="auto"/>
        <w:rPr>
          <w:rFonts w:ascii="Times New Roman" w:eastAsia="Times New Roman" w:hAnsi="Times New Roman" w:cs="Times New Roman"/>
          <w:i/>
          <w:iCs/>
          <w:noProof/>
        </w:rPr>
      </w:pPr>
      <w:r w:rsidRPr="00CF61FF">
        <w:rPr>
          <w:rFonts w:ascii="Times New Roman" w:eastAsia="Times New Roman" w:hAnsi="Times New Roman" w:cs="Times New Roman"/>
          <w:i/>
          <w:iCs/>
          <w:noProof/>
        </w:rPr>
        <w:t xml:space="preserve">Adaptive </w:t>
      </w:r>
      <w:r w:rsidR="2FAB2604" w:rsidRPr="00CF61FF">
        <w:rPr>
          <w:rFonts w:ascii="Times New Roman" w:eastAsia="Times New Roman" w:hAnsi="Times New Roman" w:cs="Times New Roman"/>
          <w:i/>
          <w:iCs/>
          <w:noProof/>
        </w:rPr>
        <w:t>management</w:t>
      </w:r>
      <w:r w:rsidRPr="00CF61FF">
        <w:rPr>
          <w:rFonts w:ascii="Times New Roman" w:eastAsia="Times New Roman" w:hAnsi="Times New Roman" w:cs="Times New Roman"/>
          <w:i/>
          <w:iCs/>
          <w:noProof/>
        </w:rPr>
        <w:t xml:space="preserve">: </w:t>
      </w:r>
      <w:r w:rsidR="2FAB2604" w:rsidRPr="00CF61FF">
        <w:rPr>
          <w:rFonts w:ascii="Times New Roman" w:hAnsi="Times New Roman" w:cs="Times New Roman"/>
          <w:i/>
          <w:iCs/>
          <w:noProof/>
        </w:rPr>
        <w:t>monitoring</w:t>
      </w:r>
      <w:r w:rsidR="2FAB2604" w:rsidRPr="00CF61FF">
        <w:rPr>
          <w:rFonts w:ascii="Times New Roman" w:eastAsia="Times New Roman" w:hAnsi="Times New Roman" w:cs="Times New Roman"/>
          <w:i/>
          <w:iCs/>
          <w:noProof/>
        </w:rPr>
        <w:t xml:space="preserve"> progress</w:t>
      </w:r>
      <w:r w:rsidRPr="00CF61FF">
        <w:rPr>
          <w:rFonts w:ascii="Times New Roman" w:eastAsia="Times New Roman" w:hAnsi="Times New Roman" w:cs="Times New Roman"/>
          <w:i/>
          <w:iCs/>
          <w:noProof/>
        </w:rPr>
        <w:t xml:space="preserve">, </w:t>
      </w:r>
      <w:r w:rsidR="2FAB2604" w:rsidRPr="00CF61FF">
        <w:rPr>
          <w:rFonts w:ascii="Times New Roman" w:eastAsia="Times New Roman" w:hAnsi="Times New Roman" w:cs="Times New Roman"/>
          <w:i/>
          <w:iCs/>
          <w:noProof/>
        </w:rPr>
        <w:t xml:space="preserve">learning </w:t>
      </w:r>
      <w:r w:rsidRPr="00CF61FF">
        <w:rPr>
          <w:rFonts w:ascii="Times New Roman" w:eastAsia="Times New Roman" w:hAnsi="Times New Roman" w:cs="Times New Roman"/>
          <w:i/>
          <w:iCs/>
          <w:noProof/>
        </w:rPr>
        <w:t xml:space="preserve">and </w:t>
      </w:r>
      <w:r w:rsidR="2FAB2604" w:rsidRPr="00CF61FF">
        <w:rPr>
          <w:rFonts w:ascii="Times New Roman" w:eastAsia="Times New Roman" w:hAnsi="Times New Roman" w:cs="Times New Roman"/>
          <w:i/>
          <w:iCs/>
          <w:noProof/>
        </w:rPr>
        <w:t>accountability</w:t>
      </w:r>
    </w:p>
    <w:p w14:paraId="0857E4D3" w14:textId="34B5689C" w:rsidR="00FA1A93" w:rsidRPr="00CF61FF" w:rsidRDefault="26FE23D7" w:rsidP="00CF61FF">
      <w:pPr>
        <w:spacing w:after="120" w:line="240" w:lineRule="auto"/>
        <w:jc w:val="both"/>
        <w:rPr>
          <w:rFonts w:ascii="Times New Roman" w:hAnsi="Times New Roman" w:cs="Times New Roman"/>
          <w:noProof/>
        </w:rPr>
      </w:pPr>
      <w:r w:rsidRPr="00CF61FF">
        <w:rPr>
          <w:rFonts w:ascii="Times New Roman" w:hAnsi="Times New Roman" w:cs="Times New Roman"/>
          <w:noProof/>
        </w:rPr>
        <w:t xml:space="preserve">Monitoring, </w:t>
      </w:r>
      <w:r w:rsidR="64861E8D" w:rsidRPr="00CF61FF">
        <w:rPr>
          <w:rFonts w:ascii="Times New Roman" w:hAnsi="Times New Roman" w:cs="Times New Roman"/>
          <w:noProof/>
        </w:rPr>
        <w:t>evaluation</w:t>
      </w:r>
      <w:r w:rsidRPr="00CF61FF">
        <w:rPr>
          <w:rFonts w:ascii="Times New Roman" w:hAnsi="Times New Roman" w:cs="Times New Roman"/>
          <w:noProof/>
        </w:rPr>
        <w:t xml:space="preserve">, </w:t>
      </w:r>
      <w:r w:rsidR="64861E8D" w:rsidRPr="00CF61FF">
        <w:rPr>
          <w:rFonts w:ascii="Times New Roman" w:hAnsi="Times New Roman" w:cs="Times New Roman"/>
          <w:noProof/>
        </w:rPr>
        <w:t xml:space="preserve">accountability </w:t>
      </w:r>
      <w:r w:rsidRPr="00CF61FF">
        <w:rPr>
          <w:rFonts w:ascii="Times New Roman" w:hAnsi="Times New Roman" w:cs="Times New Roman"/>
          <w:noProof/>
        </w:rPr>
        <w:t xml:space="preserve">and </w:t>
      </w:r>
      <w:r w:rsidR="64861E8D" w:rsidRPr="00CF61FF">
        <w:rPr>
          <w:rFonts w:ascii="Times New Roman" w:hAnsi="Times New Roman" w:cs="Times New Roman"/>
          <w:noProof/>
        </w:rPr>
        <w:t xml:space="preserve">learning </w:t>
      </w:r>
      <w:r w:rsidR="45775EA3" w:rsidRPr="00CF61FF">
        <w:rPr>
          <w:rFonts w:ascii="Times New Roman" w:hAnsi="Times New Roman" w:cs="Times New Roman"/>
          <w:noProof/>
        </w:rPr>
        <w:t xml:space="preserve">will </w:t>
      </w:r>
      <w:r w:rsidRPr="00CF61FF">
        <w:rPr>
          <w:rFonts w:ascii="Times New Roman" w:hAnsi="Times New Roman" w:cs="Times New Roman"/>
          <w:noProof/>
        </w:rPr>
        <w:t>ensure</w:t>
      </w:r>
      <w:r w:rsidR="00233EE0" w:rsidRPr="00CF61FF">
        <w:rPr>
          <w:rFonts w:ascii="Times New Roman" w:hAnsi="Times New Roman" w:cs="Times New Roman"/>
          <w:noProof/>
        </w:rPr>
        <w:t xml:space="preserve"> a</w:t>
      </w:r>
      <w:r w:rsidRPr="00CF61FF">
        <w:rPr>
          <w:rFonts w:ascii="Times New Roman" w:hAnsi="Times New Roman" w:cs="Times New Roman"/>
          <w:noProof/>
        </w:rPr>
        <w:t xml:space="preserve"> relevant and effective response, </w:t>
      </w:r>
      <w:r w:rsidR="5ACD3497" w:rsidRPr="00CF61FF">
        <w:rPr>
          <w:rFonts w:ascii="Times New Roman" w:hAnsi="Times New Roman" w:cs="Times New Roman"/>
          <w:noProof/>
        </w:rPr>
        <w:t xml:space="preserve">making it possible </w:t>
      </w:r>
      <w:r w:rsidRPr="00CF61FF">
        <w:rPr>
          <w:rFonts w:ascii="Times New Roman" w:hAnsi="Times New Roman" w:cs="Times New Roman"/>
          <w:noProof/>
        </w:rPr>
        <w:t xml:space="preserve">to adjust approaches based on evidence, including on </w:t>
      </w:r>
      <w:r w:rsidR="53A336F6" w:rsidRPr="00CF61FF">
        <w:rPr>
          <w:rFonts w:ascii="Times New Roman" w:hAnsi="Times New Roman" w:cs="Times New Roman"/>
          <w:noProof/>
        </w:rPr>
        <w:t xml:space="preserve">the basis of </w:t>
      </w:r>
      <w:r w:rsidRPr="00CF61FF">
        <w:rPr>
          <w:rFonts w:ascii="Times New Roman" w:hAnsi="Times New Roman" w:cs="Times New Roman"/>
          <w:noProof/>
        </w:rPr>
        <w:t xml:space="preserve">potential exit strategies. </w:t>
      </w:r>
      <w:r w:rsidR="0077111D" w:rsidRPr="00CF61FF">
        <w:rPr>
          <w:rFonts w:ascii="Times New Roman" w:hAnsi="Times New Roman" w:cs="Times New Roman"/>
          <w:noProof/>
        </w:rPr>
        <w:t xml:space="preserve"> </w:t>
      </w:r>
      <w:r w:rsidRPr="00CF61FF">
        <w:rPr>
          <w:rFonts w:ascii="Times New Roman" w:hAnsi="Times New Roman" w:cs="Times New Roman"/>
          <w:noProof/>
        </w:rPr>
        <w:t xml:space="preserve">To ensure </w:t>
      </w:r>
      <w:r w:rsidR="0044668D" w:rsidRPr="00CF61FF">
        <w:rPr>
          <w:rFonts w:ascii="Times New Roman" w:hAnsi="Times New Roman" w:cs="Times New Roman"/>
          <w:noProof/>
        </w:rPr>
        <w:t xml:space="preserve">that </w:t>
      </w:r>
      <w:r w:rsidR="53A336F6" w:rsidRPr="00CF61FF">
        <w:rPr>
          <w:rFonts w:ascii="Times New Roman" w:hAnsi="Times New Roman" w:cs="Times New Roman"/>
          <w:noProof/>
        </w:rPr>
        <w:t>EU</w:t>
      </w:r>
      <w:r w:rsidRPr="00CF61FF">
        <w:rPr>
          <w:rFonts w:ascii="Times New Roman" w:hAnsi="Times New Roman" w:cs="Times New Roman"/>
          <w:noProof/>
        </w:rPr>
        <w:t xml:space="preserve"> </w:t>
      </w:r>
      <w:r w:rsidR="0044668D" w:rsidRPr="00CF61FF">
        <w:rPr>
          <w:rFonts w:ascii="Times New Roman" w:hAnsi="Times New Roman" w:cs="Times New Roman"/>
          <w:noProof/>
        </w:rPr>
        <w:t xml:space="preserve">engagement </w:t>
      </w:r>
      <w:r w:rsidRPr="00CF61FF">
        <w:rPr>
          <w:rFonts w:ascii="Times New Roman" w:hAnsi="Times New Roman" w:cs="Times New Roman"/>
          <w:noProof/>
        </w:rPr>
        <w:t>remains responsive and effective in highly volatile s</w:t>
      </w:r>
      <w:r w:rsidR="3D54CB6C" w:rsidRPr="00CF61FF">
        <w:rPr>
          <w:rFonts w:ascii="Times New Roman" w:hAnsi="Times New Roman" w:cs="Times New Roman"/>
          <w:noProof/>
        </w:rPr>
        <w:t>ituations</w:t>
      </w:r>
      <w:r w:rsidRPr="00CF61FF">
        <w:rPr>
          <w:rFonts w:ascii="Times New Roman" w:hAnsi="Times New Roman" w:cs="Times New Roman"/>
          <w:noProof/>
        </w:rPr>
        <w:t xml:space="preserve">, </w:t>
      </w:r>
      <w:r w:rsidRPr="00CF61FF">
        <w:rPr>
          <w:rFonts w:ascii="Times New Roman" w:hAnsi="Times New Roman" w:cs="Times New Roman"/>
          <w:b/>
          <w:bCs/>
          <w:noProof/>
        </w:rPr>
        <w:t>joint monitoring</w:t>
      </w:r>
      <w:r w:rsidR="003B5D9C" w:rsidRPr="00CF61FF">
        <w:rPr>
          <w:rFonts w:ascii="Times New Roman" w:hAnsi="Times New Roman" w:cs="Times New Roman"/>
          <w:noProof/>
        </w:rPr>
        <w:t xml:space="preserve">, </w:t>
      </w:r>
      <w:r w:rsidRPr="00CF61FF">
        <w:rPr>
          <w:rFonts w:ascii="Times New Roman" w:hAnsi="Times New Roman" w:cs="Times New Roman"/>
          <w:noProof/>
        </w:rPr>
        <w:t xml:space="preserve">and, where possible, in close cooperation with EU </w:t>
      </w:r>
      <w:r w:rsidR="0044668D" w:rsidRPr="00CF61FF">
        <w:rPr>
          <w:rFonts w:ascii="Times New Roman" w:hAnsi="Times New Roman" w:cs="Times New Roman"/>
          <w:noProof/>
        </w:rPr>
        <w:t>Member States</w:t>
      </w:r>
      <w:r w:rsidRPr="00CF61FF">
        <w:rPr>
          <w:rFonts w:ascii="Times New Roman" w:hAnsi="Times New Roman" w:cs="Times New Roman"/>
          <w:noProof/>
        </w:rPr>
        <w:t xml:space="preserve">, needs to be </w:t>
      </w:r>
      <w:r w:rsidR="06596553" w:rsidRPr="00CF61FF">
        <w:rPr>
          <w:rFonts w:ascii="Times New Roman" w:hAnsi="Times New Roman" w:cs="Times New Roman"/>
          <w:noProof/>
        </w:rPr>
        <w:t xml:space="preserve">done </w:t>
      </w:r>
      <w:r w:rsidRPr="00CF61FF">
        <w:rPr>
          <w:rFonts w:ascii="Times New Roman" w:hAnsi="Times New Roman" w:cs="Times New Roman"/>
          <w:noProof/>
        </w:rPr>
        <w:t xml:space="preserve">more systematically, </w:t>
      </w:r>
      <w:r w:rsidR="46F1627B" w:rsidRPr="00CF61FF">
        <w:rPr>
          <w:rFonts w:ascii="Times New Roman" w:hAnsi="Times New Roman" w:cs="Times New Roman"/>
          <w:noProof/>
        </w:rPr>
        <w:t xml:space="preserve">so that </w:t>
      </w:r>
      <w:r w:rsidRPr="00CF61FF">
        <w:rPr>
          <w:rFonts w:ascii="Times New Roman" w:hAnsi="Times New Roman" w:cs="Times New Roman"/>
          <w:noProof/>
        </w:rPr>
        <w:t>adaptations</w:t>
      </w:r>
      <w:r w:rsidR="46F1627B" w:rsidRPr="00CF61FF">
        <w:rPr>
          <w:rFonts w:ascii="Times New Roman" w:hAnsi="Times New Roman" w:cs="Times New Roman"/>
          <w:noProof/>
        </w:rPr>
        <w:t xml:space="preserve"> take place in good time</w:t>
      </w:r>
      <w:r w:rsidRPr="00CF61FF">
        <w:rPr>
          <w:rFonts w:ascii="Times New Roman" w:hAnsi="Times New Roman" w:cs="Times New Roman"/>
          <w:noProof/>
        </w:rPr>
        <w:t xml:space="preserve">. </w:t>
      </w:r>
    </w:p>
    <w:p w14:paraId="2EF22D53" w14:textId="7EC2A357" w:rsidR="00FA1A93" w:rsidRPr="00802B02" w:rsidRDefault="26FE23D7" w:rsidP="00CF61FF">
      <w:pPr>
        <w:spacing w:after="120" w:line="240" w:lineRule="auto"/>
        <w:jc w:val="both"/>
        <w:rPr>
          <w:rFonts w:ascii="Times New Roman" w:hAnsi="Times New Roman" w:cs="Times New Roman"/>
          <w:noProof/>
        </w:rPr>
      </w:pPr>
      <w:r w:rsidRPr="00CF61FF">
        <w:rPr>
          <w:rFonts w:ascii="Times New Roman" w:hAnsi="Times New Roman" w:cs="Times New Roman"/>
          <w:noProof/>
        </w:rPr>
        <w:t xml:space="preserve">A strong focus on results and adaptive learning </w:t>
      </w:r>
      <w:r w:rsidR="0623029B" w:rsidRPr="00CF61FF">
        <w:rPr>
          <w:rFonts w:ascii="Times New Roman" w:hAnsi="Times New Roman" w:cs="Times New Roman"/>
          <w:noProof/>
        </w:rPr>
        <w:t xml:space="preserve">will </w:t>
      </w:r>
      <w:r w:rsidRPr="00CF61FF">
        <w:rPr>
          <w:rFonts w:ascii="Times New Roman" w:hAnsi="Times New Roman" w:cs="Times New Roman"/>
          <w:noProof/>
        </w:rPr>
        <w:t>enable the EU to refine its mix</w:t>
      </w:r>
      <w:r w:rsidR="2A8C8792" w:rsidRPr="00CF61FF">
        <w:rPr>
          <w:rFonts w:ascii="Times New Roman" w:hAnsi="Times New Roman" w:cs="Times New Roman"/>
          <w:noProof/>
        </w:rPr>
        <w:t xml:space="preserve"> of instruments</w:t>
      </w:r>
      <w:r w:rsidRPr="00CF61FF">
        <w:rPr>
          <w:rFonts w:ascii="Times New Roman" w:hAnsi="Times New Roman" w:cs="Times New Roman"/>
          <w:noProof/>
        </w:rPr>
        <w:t xml:space="preserve">, assess progress in addressing the causes of fragility, and </w:t>
      </w:r>
      <w:r w:rsidRPr="00802B02">
        <w:rPr>
          <w:rFonts w:ascii="Times New Roman" w:hAnsi="Times New Roman" w:cs="Times New Roman"/>
          <w:noProof/>
        </w:rPr>
        <w:t xml:space="preserve">uphold the </w:t>
      </w:r>
      <w:r w:rsidR="764EA722" w:rsidRPr="00802B02">
        <w:rPr>
          <w:rFonts w:ascii="Times New Roman" w:hAnsi="Times New Roman" w:cs="Times New Roman"/>
          <w:noProof/>
        </w:rPr>
        <w:t>‘</w:t>
      </w:r>
      <w:r w:rsidRPr="00802B02">
        <w:rPr>
          <w:rFonts w:ascii="Times New Roman" w:hAnsi="Times New Roman" w:cs="Times New Roman"/>
          <w:noProof/>
        </w:rPr>
        <w:t>do no harm</w:t>
      </w:r>
      <w:r w:rsidR="764EA722" w:rsidRPr="00802B02">
        <w:rPr>
          <w:rFonts w:ascii="Times New Roman" w:hAnsi="Times New Roman" w:cs="Times New Roman"/>
          <w:noProof/>
        </w:rPr>
        <w:t xml:space="preserve">’ </w:t>
      </w:r>
      <w:r w:rsidRPr="00802B02">
        <w:rPr>
          <w:rFonts w:ascii="Times New Roman" w:hAnsi="Times New Roman" w:cs="Times New Roman"/>
          <w:noProof/>
        </w:rPr>
        <w:t xml:space="preserve">principle. </w:t>
      </w:r>
      <w:bookmarkStart w:id="11" w:name="_Hlk223105749"/>
      <w:r w:rsidRPr="00802B02">
        <w:rPr>
          <w:rFonts w:ascii="Times New Roman" w:hAnsi="Times New Roman" w:cs="Times New Roman"/>
          <w:noProof/>
        </w:rPr>
        <w:t xml:space="preserve">Building on existing coordination efforts, </w:t>
      </w:r>
      <w:bookmarkEnd w:id="11"/>
      <w:r w:rsidRPr="00802B02">
        <w:rPr>
          <w:rFonts w:ascii="Times New Roman" w:hAnsi="Times New Roman" w:cs="Times New Roman"/>
          <w:noProof/>
        </w:rPr>
        <w:t xml:space="preserve">progress will be tracked through </w:t>
      </w:r>
      <w:r w:rsidRPr="00802B02">
        <w:rPr>
          <w:rFonts w:ascii="Times New Roman" w:hAnsi="Times New Roman" w:cs="Times New Roman"/>
          <w:b/>
          <w:bCs/>
          <w:noProof/>
        </w:rPr>
        <w:t>regular interservice updates on</w:t>
      </w:r>
      <w:r w:rsidRPr="00802B02">
        <w:rPr>
          <w:rFonts w:ascii="Times New Roman" w:hAnsi="Times New Roman" w:cs="Times New Roman"/>
          <w:noProof/>
        </w:rPr>
        <w:t xml:space="preserve"> </w:t>
      </w:r>
      <w:r w:rsidRPr="00802B02">
        <w:rPr>
          <w:rFonts w:ascii="Times New Roman" w:hAnsi="Times New Roman" w:cs="Times New Roman"/>
          <w:b/>
          <w:bCs/>
          <w:noProof/>
        </w:rPr>
        <w:t>implementation and achievements</w:t>
      </w:r>
      <w:r w:rsidRPr="00802B02">
        <w:rPr>
          <w:rFonts w:ascii="Times New Roman" w:hAnsi="Times New Roman" w:cs="Times New Roman"/>
          <w:noProof/>
        </w:rPr>
        <w:t xml:space="preserve"> </w:t>
      </w:r>
      <w:r w:rsidR="76C2211A" w:rsidRPr="00802B02">
        <w:rPr>
          <w:rFonts w:ascii="Times New Roman" w:hAnsi="Times New Roman" w:cs="Times New Roman"/>
          <w:noProof/>
        </w:rPr>
        <w:t xml:space="preserve">with all relevant </w:t>
      </w:r>
      <w:r w:rsidR="008F687D" w:rsidRPr="00802B02">
        <w:rPr>
          <w:rFonts w:ascii="Times New Roman" w:hAnsi="Times New Roman" w:cs="Times New Roman"/>
          <w:noProof/>
        </w:rPr>
        <w:t xml:space="preserve">services </w:t>
      </w:r>
      <w:r w:rsidR="76C2211A" w:rsidRPr="00802B02">
        <w:rPr>
          <w:rFonts w:ascii="Times New Roman" w:hAnsi="Times New Roman" w:cs="Times New Roman"/>
          <w:noProof/>
        </w:rPr>
        <w:t xml:space="preserve">at </w:t>
      </w:r>
      <w:r w:rsidR="3A1E5EC3" w:rsidRPr="00802B02">
        <w:rPr>
          <w:rFonts w:ascii="Times New Roman" w:hAnsi="Times New Roman" w:cs="Times New Roman"/>
          <w:noProof/>
        </w:rPr>
        <w:t xml:space="preserve">the </w:t>
      </w:r>
      <w:r w:rsidR="76C2211A" w:rsidRPr="00802B02">
        <w:rPr>
          <w:rFonts w:ascii="Times New Roman" w:hAnsi="Times New Roman" w:cs="Times New Roman"/>
          <w:noProof/>
        </w:rPr>
        <w:t>appropriate level</w:t>
      </w:r>
      <w:r w:rsidRPr="00802B02">
        <w:rPr>
          <w:rFonts w:ascii="Times New Roman" w:hAnsi="Times New Roman" w:cs="Times New Roman"/>
          <w:noProof/>
        </w:rPr>
        <w:t xml:space="preserve">. Strategic </w:t>
      </w:r>
      <w:r w:rsidR="57108B0E" w:rsidRPr="00802B02">
        <w:rPr>
          <w:rFonts w:ascii="Times New Roman" w:hAnsi="Times New Roman" w:cs="Times New Roman"/>
          <w:noProof/>
        </w:rPr>
        <w:t xml:space="preserve">national, regional and HQ </w:t>
      </w:r>
      <w:r w:rsidRPr="00802B02">
        <w:rPr>
          <w:rFonts w:ascii="Times New Roman" w:hAnsi="Times New Roman" w:cs="Times New Roman"/>
          <w:noProof/>
        </w:rPr>
        <w:t>discussions</w:t>
      </w:r>
      <w:bookmarkStart w:id="12" w:name="_Hlk222908654"/>
      <w:r w:rsidRPr="00802B02">
        <w:rPr>
          <w:rFonts w:ascii="Times New Roman" w:hAnsi="Times New Roman" w:cs="Times New Roman"/>
          <w:noProof/>
        </w:rPr>
        <w:t xml:space="preserve"> </w:t>
      </w:r>
      <w:bookmarkEnd w:id="12"/>
      <w:r w:rsidRPr="00802B02">
        <w:rPr>
          <w:rFonts w:ascii="Times New Roman" w:hAnsi="Times New Roman" w:cs="Times New Roman"/>
          <w:noProof/>
        </w:rPr>
        <w:t xml:space="preserve">with relevant stakeholders, such as EU </w:t>
      </w:r>
      <w:r w:rsidR="00574254" w:rsidRPr="00802B02">
        <w:rPr>
          <w:rFonts w:ascii="Times New Roman" w:hAnsi="Times New Roman" w:cs="Times New Roman"/>
          <w:noProof/>
        </w:rPr>
        <w:t>Member States</w:t>
      </w:r>
      <w:r w:rsidRPr="00802B02">
        <w:rPr>
          <w:rFonts w:ascii="Times New Roman" w:hAnsi="Times New Roman" w:cs="Times New Roman"/>
          <w:noProof/>
        </w:rPr>
        <w:t>, UN agencies, partner governments, civil society</w:t>
      </w:r>
      <w:r w:rsidR="2F32A3C0" w:rsidRPr="00802B02">
        <w:rPr>
          <w:rFonts w:ascii="Times New Roman" w:hAnsi="Times New Roman" w:cs="Times New Roman"/>
          <w:noProof/>
        </w:rPr>
        <w:t xml:space="preserve"> and business sector representatives</w:t>
      </w:r>
      <w:r w:rsidRPr="00802B02">
        <w:rPr>
          <w:rFonts w:ascii="Times New Roman" w:hAnsi="Times New Roman" w:cs="Times New Roman"/>
          <w:noProof/>
        </w:rPr>
        <w:t>, on shared priorities in extremely fragile s</w:t>
      </w:r>
      <w:r w:rsidR="716C82F0" w:rsidRPr="00802B02">
        <w:rPr>
          <w:rFonts w:ascii="Times New Roman" w:hAnsi="Times New Roman" w:cs="Times New Roman"/>
          <w:noProof/>
        </w:rPr>
        <w:t>ituations,</w:t>
      </w:r>
      <w:r w:rsidRPr="00802B02">
        <w:rPr>
          <w:rFonts w:ascii="Times New Roman" w:hAnsi="Times New Roman" w:cs="Times New Roman"/>
          <w:noProof/>
        </w:rPr>
        <w:t xml:space="preserve"> </w:t>
      </w:r>
      <w:r w:rsidR="0DB54C8D" w:rsidRPr="00802B02">
        <w:rPr>
          <w:rFonts w:ascii="Times New Roman" w:hAnsi="Times New Roman" w:cs="Times New Roman"/>
          <w:noProof/>
        </w:rPr>
        <w:t xml:space="preserve">will </w:t>
      </w:r>
      <w:r w:rsidRPr="00802B02">
        <w:rPr>
          <w:rFonts w:ascii="Times New Roman" w:hAnsi="Times New Roman" w:cs="Times New Roman"/>
          <w:noProof/>
        </w:rPr>
        <w:t xml:space="preserve">help to further improve coherence and complementarity and </w:t>
      </w:r>
      <w:r w:rsidR="716C82F0" w:rsidRPr="00802B02">
        <w:rPr>
          <w:rFonts w:ascii="Times New Roman" w:hAnsi="Times New Roman" w:cs="Times New Roman"/>
          <w:noProof/>
        </w:rPr>
        <w:t>make</w:t>
      </w:r>
      <w:r w:rsidRPr="00802B02">
        <w:rPr>
          <w:rFonts w:ascii="Times New Roman" w:hAnsi="Times New Roman" w:cs="Times New Roman"/>
          <w:noProof/>
        </w:rPr>
        <w:t xml:space="preserve"> strategic adjustments</w:t>
      </w:r>
      <w:r w:rsidR="716C82F0" w:rsidRPr="00802B02">
        <w:rPr>
          <w:rFonts w:ascii="Times New Roman" w:hAnsi="Times New Roman" w:cs="Times New Roman"/>
          <w:noProof/>
        </w:rPr>
        <w:t xml:space="preserve"> possible</w:t>
      </w:r>
      <w:r w:rsidRPr="00802B02">
        <w:rPr>
          <w:rFonts w:ascii="Times New Roman" w:hAnsi="Times New Roman" w:cs="Times New Roman"/>
          <w:noProof/>
        </w:rPr>
        <w:t>.</w:t>
      </w:r>
    </w:p>
    <w:p w14:paraId="1BC1853F" w14:textId="45BD1072" w:rsidR="00FA1A93" w:rsidRPr="00802B02" w:rsidRDefault="26FE23D7" w:rsidP="005D4C37">
      <w:pPr>
        <w:pStyle w:val="ListParagraph"/>
        <w:numPr>
          <w:ilvl w:val="2"/>
          <w:numId w:val="42"/>
        </w:numPr>
        <w:spacing w:before="480" w:line="240" w:lineRule="auto"/>
        <w:rPr>
          <w:rFonts w:ascii="Times New Roman" w:eastAsia="Times New Roman" w:hAnsi="Times New Roman" w:cs="Times New Roman"/>
          <w:i/>
          <w:iCs/>
          <w:noProof/>
        </w:rPr>
      </w:pPr>
      <w:r w:rsidRPr="00802B02">
        <w:rPr>
          <w:rFonts w:ascii="Times New Roman" w:eastAsia="Times New Roman" w:hAnsi="Times New Roman" w:cs="Times New Roman"/>
          <w:i/>
          <w:iCs/>
          <w:noProof/>
        </w:rPr>
        <w:t xml:space="preserve">Ensuring </w:t>
      </w:r>
      <w:r w:rsidR="7FAFA721" w:rsidRPr="00802B02">
        <w:rPr>
          <w:rFonts w:ascii="Times New Roman" w:eastAsia="Times New Roman" w:hAnsi="Times New Roman" w:cs="Times New Roman"/>
          <w:i/>
          <w:iCs/>
          <w:noProof/>
        </w:rPr>
        <w:t>long</w:t>
      </w:r>
      <w:r w:rsidRPr="00802B02">
        <w:rPr>
          <w:rFonts w:ascii="Times New Roman" w:eastAsia="Times New Roman" w:hAnsi="Times New Roman" w:cs="Times New Roman"/>
          <w:i/>
          <w:iCs/>
          <w:noProof/>
        </w:rPr>
        <w:t>-</w:t>
      </w:r>
      <w:r w:rsidR="7FAFA721" w:rsidRPr="00802B02">
        <w:rPr>
          <w:rFonts w:ascii="Times New Roman" w:eastAsia="Times New Roman" w:hAnsi="Times New Roman" w:cs="Times New Roman"/>
          <w:i/>
          <w:iCs/>
          <w:noProof/>
        </w:rPr>
        <w:t>term impact</w:t>
      </w:r>
      <w:r w:rsidRPr="00802B02">
        <w:rPr>
          <w:rFonts w:ascii="Times New Roman" w:eastAsia="Times New Roman" w:hAnsi="Times New Roman" w:cs="Times New Roman"/>
          <w:i/>
          <w:iCs/>
          <w:noProof/>
        </w:rPr>
        <w:t xml:space="preserve">: </w:t>
      </w:r>
      <w:r w:rsidR="7FAFA721" w:rsidRPr="00802B02">
        <w:rPr>
          <w:rFonts w:ascii="Times New Roman" w:hAnsi="Times New Roman" w:cs="Times New Roman"/>
          <w:i/>
          <w:iCs/>
          <w:noProof/>
        </w:rPr>
        <w:t>sustainability</w:t>
      </w:r>
      <w:r w:rsidR="7FAFA721" w:rsidRPr="00802B02">
        <w:rPr>
          <w:rFonts w:ascii="Times New Roman" w:eastAsia="Times New Roman" w:hAnsi="Times New Roman" w:cs="Times New Roman"/>
          <w:i/>
          <w:iCs/>
          <w:noProof/>
        </w:rPr>
        <w:t xml:space="preserve"> </w:t>
      </w:r>
      <w:r w:rsidRPr="00802B02">
        <w:rPr>
          <w:rFonts w:ascii="Times New Roman" w:eastAsia="Times New Roman" w:hAnsi="Times New Roman" w:cs="Times New Roman"/>
          <w:i/>
          <w:iCs/>
          <w:noProof/>
        </w:rPr>
        <w:t xml:space="preserve">and </w:t>
      </w:r>
      <w:r w:rsidR="7FAFA721" w:rsidRPr="00802B02">
        <w:rPr>
          <w:rFonts w:ascii="Times New Roman" w:eastAsia="Times New Roman" w:hAnsi="Times New Roman" w:cs="Times New Roman"/>
          <w:i/>
          <w:iCs/>
          <w:noProof/>
        </w:rPr>
        <w:t>institutional capacity</w:t>
      </w:r>
    </w:p>
    <w:p w14:paraId="6A218F49" w14:textId="73D49CE5" w:rsidR="00FA1A93" w:rsidRPr="00CF61FF" w:rsidRDefault="26FE23D7" w:rsidP="00CF61FF">
      <w:pPr>
        <w:spacing w:after="120" w:line="240" w:lineRule="auto"/>
        <w:jc w:val="both"/>
        <w:rPr>
          <w:rFonts w:ascii="Times New Roman" w:eastAsia="Times New Roman" w:hAnsi="Times New Roman" w:cs="Times New Roman"/>
          <w:noProof/>
          <w:color w:val="000000" w:themeColor="text1"/>
        </w:rPr>
      </w:pPr>
      <w:r w:rsidRPr="00802B02">
        <w:rPr>
          <w:rFonts w:ascii="Times New Roman" w:eastAsia="Times New Roman" w:hAnsi="Times New Roman" w:cs="Times New Roman"/>
          <w:noProof/>
          <w:color w:val="000000" w:themeColor="text1"/>
        </w:rPr>
        <w:t xml:space="preserve">To strengthen the EU’s long-term impact in </w:t>
      </w:r>
      <w:r w:rsidRPr="00802B02">
        <w:rPr>
          <w:rFonts w:ascii="Times New Roman" w:hAnsi="Times New Roman" w:cs="Times New Roman"/>
          <w:noProof/>
        </w:rPr>
        <w:t>fragile</w:t>
      </w:r>
      <w:r w:rsidRPr="00802B02">
        <w:rPr>
          <w:rFonts w:ascii="Times New Roman" w:eastAsia="Times New Roman" w:hAnsi="Times New Roman" w:cs="Times New Roman"/>
          <w:noProof/>
          <w:color w:val="000000" w:themeColor="text1"/>
        </w:rPr>
        <w:t xml:space="preserve"> s</w:t>
      </w:r>
      <w:r w:rsidR="55359A6C" w:rsidRPr="00802B02">
        <w:rPr>
          <w:rFonts w:ascii="Times New Roman" w:eastAsia="Times New Roman" w:hAnsi="Times New Roman" w:cs="Times New Roman"/>
          <w:noProof/>
          <w:color w:val="000000" w:themeColor="text1"/>
        </w:rPr>
        <w:t>ituations</w:t>
      </w:r>
      <w:r w:rsidRPr="00802B02">
        <w:rPr>
          <w:rFonts w:ascii="Times New Roman" w:eastAsia="Times New Roman" w:hAnsi="Times New Roman" w:cs="Times New Roman"/>
          <w:noProof/>
          <w:color w:val="000000" w:themeColor="text1"/>
        </w:rPr>
        <w:t>, targeted investments</w:t>
      </w:r>
      <w:r w:rsidRPr="00CF61FF">
        <w:rPr>
          <w:rFonts w:ascii="Times New Roman" w:eastAsia="Times New Roman" w:hAnsi="Times New Roman" w:cs="Times New Roman"/>
          <w:noProof/>
          <w:color w:val="000000" w:themeColor="text1"/>
        </w:rPr>
        <w:t xml:space="preserve"> in strong institutional capacities and knowledge management are essential. This includes </w:t>
      </w:r>
      <w:r w:rsidRPr="00CF61FF">
        <w:rPr>
          <w:rFonts w:ascii="Times New Roman" w:eastAsia="Times New Roman" w:hAnsi="Times New Roman" w:cs="Times New Roman"/>
          <w:b/>
          <w:bCs/>
          <w:noProof/>
          <w:color w:val="000000" w:themeColor="text1"/>
        </w:rPr>
        <w:t>empowering and supporting staff</w:t>
      </w:r>
      <w:r w:rsidRPr="00CF61FF">
        <w:rPr>
          <w:rFonts w:ascii="Times New Roman" w:eastAsia="Times New Roman" w:hAnsi="Times New Roman" w:cs="Times New Roman"/>
          <w:noProof/>
          <w:color w:val="000000" w:themeColor="text1"/>
        </w:rPr>
        <w:t xml:space="preserve"> in EU delegations, </w:t>
      </w:r>
      <w:r w:rsidR="556534F8" w:rsidRPr="00CF61FF">
        <w:rPr>
          <w:rFonts w:ascii="Times New Roman" w:eastAsia="Times New Roman" w:hAnsi="Times New Roman" w:cs="Times New Roman"/>
          <w:noProof/>
          <w:color w:val="000000" w:themeColor="text1"/>
        </w:rPr>
        <w:t xml:space="preserve">DG ECHO </w:t>
      </w:r>
      <w:r w:rsidRPr="00CF61FF">
        <w:rPr>
          <w:rFonts w:ascii="Times New Roman" w:eastAsia="Times New Roman" w:hAnsi="Times New Roman" w:cs="Times New Roman"/>
          <w:noProof/>
          <w:color w:val="000000" w:themeColor="text1"/>
        </w:rPr>
        <w:t xml:space="preserve">field offices and </w:t>
      </w:r>
      <w:r w:rsidR="37C20646" w:rsidRPr="00CF61FF">
        <w:rPr>
          <w:rFonts w:ascii="Times New Roman" w:eastAsia="Times New Roman" w:hAnsi="Times New Roman" w:cs="Times New Roman"/>
          <w:noProof/>
          <w:color w:val="000000" w:themeColor="text1"/>
        </w:rPr>
        <w:t xml:space="preserve">EU </w:t>
      </w:r>
      <w:r w:rsidRPr="00CF61FF">
        <w:rPr>
          <w:rFonts w:ascii="Times New Roman" w:eastAsia="Times New Roman" w:hAnsi="Times New Roman" w:cs="Times New Roman"/>
          <w:noProof/>
          <w:color w:val="000000" w:themeColor="text1"/>
        </w:rPr>
        <w:t>headquarters</w:t>
      </w:r>
      <w:r w:rsidR="5C44E2AA" w:rsidRPr="00CF61FF">
        <w:rPr>
          <w:rFonts w:ascii="Times New Roman" w:eastAsia="Times New Roman" w:hAnsi="Times New Roman" w:cs="Times New Roman"/>
          <w:noProof/>
          <w:color w:val="000000" w:themeColor="text1"/>
        </w:rPr>
        <w:t>, by informing them of</w:t>
      </w:r>
      <w:r w:rsidRPr="00CF61FF">
        <w:rPr>
          <w:rFonts w:ascii="Times New Roman" w:eastAsia="Times New Roman" w:hAnsi="Times New Roman" w:cs="Times New Roman"/>
          <w:noProof/>
          <w:color w:val="000000" w:themeColor="text1"/>
        </w:rPr>
        <w:t xml:space="preserve"> the specificities of fragile s</w:t>
      </w:r>
      <w:r w:rsidR="5C44E2AA" w:rsidRPr="00CF61FF">
        <w:rPr>
          <w:rFonts w:ascii="Times New Roman" w:eastAsia="Times New Roman" w:hAnsi="Times New Roman" w:cs="Times New Roman"/>
          <w:noProof/>
          <w:color w:val="000000" w:themeColor="text1"/>
        </w:rPr>
        <w:t>ituations</w:t>
      </w:r>
      <w:r w:rsidRPr="00CF61FF">
        <w:rPr>
          <w:rFonts w:ascii="Times New Roman" w:eastAsia="Times New Roman" w:hAnsi="Times New Roman" w:cs="Times New Roman"/>
          <w:noProof/>
          <w:color w:val="000000" w:themeColor="text1"/>
        </w:rPr>
        <w:t xml:space="preserve">, such as conflict sensitivity, </w:t>
      </w:r>
      <w:r w:rsidR="00B34D2D" w:rsidRPr="00CF61FF">
        <w:rPr>
          <w:rFonts w:ascii="Times New Roman" w:eastAsia="Times New Roman" w:hAnsi="Times New Roman" w:cs="Times New Roman"/>
          <w:noProof/>
          <w:color w:val="000000" w:themeColor="text1"/>
        </w:rPr>
        <w:t xml:space="preserve">humanitarian-development-peace </w:t>
      </w:r>
      <w:r w:rsidR="70FDFE63" w:rsidRPr="00CF61FF">
        <w:rPr>
          <w:rFonts w:ascii="Times New Roman" w:eastAsia="Times New Roman" w:hAnsi="Times New Roman" w:cs="Times New Roman"/>
          <w:noProof/>
          <w:color w:val="000000" w:themeColor="text1"/>
        </w:rPr>
        <w:t xml:space="preserve">nexus </w:t>
      </w:r>
      <w:r w:rsidRPr="00CF61FF">
        <w:rPr>
          <w:rFonts w:ascii="Times New Roman" w:eastAsia="Times New Roman" w:hAnsi="Times New Roman" w:cs="Times New Roman"/>
          <w:noProof/>
          <w:color w:val="000000" w:themeColor="text1"/>
        </w:rPr>
        <w:t xml:space="preserve">approaches, and </w:t>
      </w:r>
      <w:r w:rsidR="3C27D010" w:rsidRPr="00CF61FF">
        <w:rPr>
          <w:rFonts w:ascii="Times New Roman" w:eastAsia="Times New Roman" w:hAnsi="Times New Roman" w:cs="Times New Roman"/>
          <w:noProof/>
          <w:color w:val="000000" w:themeColor="text1"/>
        </w:rPr>
        <w:t>situation</w:t>
      </w:r>
      <w:r w:rsidRPr="00CF61FF">
        <w:rPr>
          <w:rFonts w:ascii="Times New Roman" w:eastAsia="Times New Roman" w:hAnsi="Times New Roman" w:cs="Times New Roman"/>
          <w:noProof/>
          <w:color w:val="000000" w:themeColor="text1"/>
        </w:rPr>
        <w:t>-</w:t>
      </w:r>
      <w:r w:rsidR="3C27D010" w:rsidRPr="00CF61FF">
        <w:rPr>
          <w:rFonts w:ascii="Times New Roman" w:eastAsia="Times New Roman" w:hAnsi="Times New Roman" w:cs="Times New Roman"/>
          <w:noProof/>
          <w:color w:val="000000" w:themeColor="text1"/>
        </w:rPr>
        <w:t xml:space="preserve">specific </w:t>
      </w:r>
      <w:r w:rsidRPr="00CF61FF">
        <w:rPr>
          <w:rFonts w:ascii="Times New Roman" w:eastAsia="Times New Roman" w:hAnsi="Times New Roman" w:cs="Times New Roman"/>
          <w:noProof/>
          <w:color w:val="000000" w:themeColor="text1"/>
        </w:rPr>
        <w:t>analysis, intervention design and monitoring.</w:t>
      </w:r>
    </w:p>
    <w:p w14:paraId="2482D5B6" w14:textId="64F39E4A" w:rsidR="00FA1A93" w:rsidRPr="00CF61FF" w:rsidRDefault="26FE23D7" w:rsidP="00CF61FF">
      <w:pPr>
        <w:spacing w:after="120" w:line="240" w:lineRule="auto"/>
        <w:jc w:val="both"/>
        <w:rPr>
          <w:rFonts w:ascii="Times New Roman" w:eastAsia="Times New Roman" w:hAnsi="Times New Roman" w:cs="Times New Roman"/>
          <w:noProof/>
          <w:color w:val="000000" w:themeColor="text1"/>
        </w:rPr>
      </w:pPr>
      <w:r w:rsidRPr="00CF61FF">
        <w:rPr>
          <w:rFonts w:ascii="Times New Roman" w:eastAsia="Times New Roman" w:hAnsi="Times New Roman" w:cs="Times New Roman"/>
          <w:noProof/>
          <w:color w:val="000000" w:themeColor="text1"/>
        </w:rPr>
        <w:t>The EU continue</w:t>
      </w:r>
      <w:r w:rsidR="00233EE0" w:rsidRPr="00CF61FF">
        <w:rPr>
          <w:rFonts w:ascii="Times New Roman" w:eastAsia="Times New Roman" w:hAnsi="Times New Roman" w:cs="Times New Roman"/>
          <w:noProof/>
          <w:color w:val="000000" w:themeColor="text1"/>
        </w:rPr>
        <w:t>s</w:t>
      </w:r>
      <w:r w:rsidRPr="00CF61FF">
        <w:rPr>
          <w:rFonts w:ascii="Times New Roman" w:eastAsia="Times New Roman" w:hAnsi="Times New Roman" w:cs="Times New Roman"/>
          <w:noProof/>
          <w:color w:val="000000" w:themeColor="text1"/>
        </w:rPr>
        <w:t xml:space="preserve"> to leverage its existing network of EU Delegations and DG ECHO field offices, </w:t>
      </w:r>
      <w:r w:rsidRPr="00802B02">
        <w:rPr>
          <w:rFonts w:ascii="Times New Roman" w:eastAsia="Times New Roman" w:hAnsi="Times New Roman" w:cs="Times New Roman"/>
          <w:noProof/>
          <w:color w:val="000000" w:themeColor="text1"/>
        </w:rPr>
        <w:t xml:space="preserve">alongside closer collaboration with EU </w:t>
      </w:r>
      <w:r w:rsidR="00574254" w:rsidRPr="00802B02">
        <w:rPr>
          <w:rFonts w:ascii="Times New Roman" w:eastAsia="Times New Roman" w:hAnsi="Times New Roman" w:cs="Times New Roman"/>
          <w:noProof/>
          <w:color w:val="000000" w:themeColor="text1"/>
        </w:rPr>
        <w:t xml:space="preserve">Member States </w:t>
      </w:r>
      <w:r w:rsidRPr="00802B02">
        <w:rPr>
          <w:rFonts w:ascii="Times New Roman" w:eastAsia="Times New Roman" w:hAnsi="Times New Roman" w:cs="Times New Roman"/>
          <w:noProof/>
          <w:color w:val="000000" w:themeColor="text1"/>
        </w:rPr>
        <w:t xml:space="preserve">and </w:t>
      </w:r>
      <w:r w:rsidRPr="00802B02">
        <w:rPr>
          <w:rFonts w:ascii="Times New Roman" w:hAnsi="Times New Roman" w:cs="Times New Roman"/>
          <w:noProof/>
        </w:rPr>
        <w:t>implementing</w:t>
      </w:r>
      <w:r w:rsidRPr="00802B02">
        <w:rPr>
          <w:rFonts w:ascii="Times New Roman" w:eastAsia="Times New Roman" w:hAnsi="Times New Roman" w:cs="Times New Roman"/>
          <w:noProof/>
          <w:color w:val="000000" w:themeColor="text1"/>
        </w:rPr>
        <w:t xml:space="preserve"> partners, to </w:t>
      </w:r>
      <w:r w:rsidR="7EF38E8F" w:rsidRPr="00802B02">
        <w:rPr>
          <w:rFonts w:ascii="Times New Roman" w:eastAsia="Times New Roman" w:hAnsi="Times New Roman" w:cs="Times New Roman"/>
          <w:noProof/>
          <w:color w:val="000000" w:themeColor="text1"/>
        </w:rPr>
        <w:t xml:space="preserve">improve </w:t>
      </w:r>
      <w:r w:rsidRPr="00802B02">
        <w:rPr>
          <w:rFonts w:ascii="Times New Roman" w:eastAsia="Times New Roman" w:hAnsi="Times New Roman" w:cs="Times New Roman"/>
          <w:noProof/>
          <w:color w:val="000000" w:themeColor="text1"/>
        </w:rPr>
        <w:t xml:space="preserve">fragility-related interventions. </w:t>
      </w:r>
      <w:r w:rsidR="25FA2DD4" w:rsidRPr="00802B02">
        <w:rPr>
          <w:rFonts w:ascii="Times New Roman" w:eastAsia="Times New Roman" w:hAnsi="Times New Roman" w:cs="Times New Roman"/>
          <w:noProof/>
          <w:color w:val="000000" w:themeColor="text1"/>
        </w:rPr>
        <w:t xml:space="preserve">EU </w:t>
      </w:r>
      <w:r w:rsidRPr="00802B02">
        <w:rPr>
          <w:rFonts w:ascii="Times New Roman" w:eastAsia="Times New Roman" w:hAnsi="Times New Roman" w:cs="Times New Roman"/>
          <w:noProof/>
          <w:color w:val="000000" w:themeColor="text1"/>
        </w:rPr>
        <w:t xml:space="preserve">Delegations, </w:t>
      </w:r>
      <w:r w:rsidR="535834EF" w:rsidRPr="00802B02">
        <w:rPr>
          <w:rFonts w:ascii="Times New Roman" w:eastAsia="Times New Roman" w:hAnsi="Times New Roman" w:cs="Times New Roman"/>
          <w:noProof/>
          <w:color w:val="000000" w:themeColor="text1"/>
        </w:rPr>
        <w:t xml:space="preserve">DG ECHO </w:t>
      </w:r>
      <w:r w:rsidRPr="00802B02">
        <w:rPr>
          <w:rFonts w:ascii="Times New Roman" w:eastAsia="Times New Roman" w:hAnsi="Times New Roman" w:cs="Times New Roman"/>
          <w:noProof/>
          <w:color w:val="000000" w:themeColor="text1"/>
        </w:rPr>
        <w:t xml:space="preserve">field offices and, where necessary, partners, </w:t>
      </w:r>
      <w:r w:rsidR="25FA2DD4" w:rsidRPr="00802B02">
        <w:rPr>
          <w:rFonts w:ascii="Times New Roman" w:eastAsia="Times New Roman" w:hAnsi="Times New Roman" w:cs="Times New Roman"/>
          <w:noProof/>
          <w:color w:val="000000" w:themeColor="text1"/>
        </w:rPr>
        <w:t xml:space="preserve">will be able to </w:t>
      </w:r>
      <w:r w:rsidRPr="00802B02">
        <w:rPr>
          <w:rFonts w:ascii="Times New Roman" w:eastAsia="Times New Roman" w:hAnsi="Times New Roman" w:cs="Times New Roman"/>
          <w:noProof/>
          <w:color w:val="000000" w:themeColor="text1"/>
        </w:rPr>
        <w:t xml:space="preserve">benefit from </w:t>
      </w:r>
      <w:r w:rsidRPr="00802B02">
        <w:rPr>
          <w:rFonts w:ascii="Times New Roman" w:eastAsia="Times New Roman" w:hAnsi="Times New Roman" w:cs="Times New Roman"/>
          <w:b/>
          <w:bCs/>
          <w:noProof/>
          <w:color w:val="000000" w:themeColor="text1"/>
        </w:rPr>
        <w:t>tailored, on-demand support</w:t>
      </w:r>
      <w:r w:rsidRPr="00802B02">
        <w:rPr>
          <w:rFonts w:ascii="Times New Roman" w:eastAsia="Times New Roman" w:hAnsi="Times New Roman" w:cs="Times New Roman"/>
          <w:noProof/>
          <w:color w:val="000000" w:themeColor="text1"/>
        </w:rPr>
        <w:t xml:space="preserve"> on fragility-related topics</w:t>
      </w:r>
      <w:r w:rsidR="008F687D" w:rsidRPr="00802B02">
        <w:rPr>
          <w:rFonts w:ascii="Times New Roman" w:eastAsia="Times New Roman" w:hAnsi="Times New Roman" w:cs="Times New Roman"/>
          <w:noProof/>
          <w:color w:val="000000" w:themeColor="text1"/>
        </w:rPr>
        <w:t xml:space="preserve">, </w:t>
      </w:r>
      <w:r w:rsidR="5584FD5E" w:rsidRPr="00802B02">
        <w:rPr>
          <w:rFonts w:ascii="Times New Roman" w:eastAsia="Times New Roman" w:hAnsi="Times New Roman" w:cs="Times New Roman"/>
          <w:noProof/>
          <w:color w:val="000000" w:themeColor="text1"/>
        </w:rPr>
        <w:t xml:space="preserve"> includ</w:t>
      </w:r>
      <w:r w:rsidR="008F687D" w:rsidRPr="00802B02">
        <w:rPr>
          <w:rFonts w:ascii="Times New Roman" w:eastAsia="Times New Roman" w:hAnsi="Times New Roman" w:cs="Times New Roman"/>
          <w:noProof/>
          <w:color w:val="000000" w:themeColor="text1"/>
        </w:rPr>
        <w:t>ing</w:t>
      </w:r>
      <w:r w:rsidR="5584FD5E" w:rsidRPr="00802B02">
        <w:rPr>
          <w:rFonts w:ascii="Times New Roman" w:eastAsia="Times New Roman" w:hAnsi="Times New Roman" w:cs="Times New Roman"/>
          <w:noProof/>
          <w:color w:val="000000" w:themeColor="text1"/>
        </w:rPr>
        <w:t xml:space="preserve"> </w:t>
      </w:r>
      <w:r w:rsidR="507B770C" w:rsidRPr="00802B02">
        <w:rPr>
          <w:rFonts w:ascii="Times New Roman" w:eastAsia="Times New Roman" w:hAnsi="Times New Roman" w:cs="Times New Roman"/>
          <w:noProof/>
          <w:color w:val="000000" w:themeColor="text1"/>
        </w:rPr>
        <w:t>on</w:t>
      </w:r>
      <w:r w:rsidRPr="00802B02">
        <w:rPr>
          <w:rFonts w:ascii="Times New Roman" w:eastAsia="Times New Roman" w:hAnsi="Times New Roman" w:cs="Times New Roman"/>
          <w:noProof/>
          <w:color w:val="000000" w:themeColor="text1"/>
        </w:rPr>
        <w:t xml:space="preserve"> joint analysis and designing conflict-sensitive interventions</w:t>
      </w:r>
      <w:r w:rsidR="00233EE0" w:rsidRPr="00802B02">
        <w:rPr>
          <w:rFonts w:ascii="Times New Roman" w:eastAsia="Times New Roman" w:hAnsi="Times New Roman" w:cs="Times New Roman"/>
          <w:noProof/>
          <w:color w:val="000000" w:themeColor="text1"/>
        </w:rPr>
        <w:t xml:space="preserve">. This support will be provided </w:t>
      </w:r>
      <w:r w:rsidRPr="00802B02">
        <w:rPr>
          <w:rFonts w:ascii="Times New Roman" w:eastAsia="Times New Roman" w:hAnsi="Times New Roman" w:cs="Times New Roman"/>
          <w:noProof/>
          <w:color w:val="000000" w:themeColor="text1"/>
        </w:rPr>
        <w:t xml:space="preserve">through peer learning, staff training, on-demand expert assistance, and </w:t>
      </w:r>
      <w:r w:rsidR="7D035E4F" w:rsidRPr="00802B02">
        <w:rPr>
          <w:rFonts w:ascii="Times New Roman" w:eastAsia="Times New Roman" w:hAnsi="Times New Roman" w:cs="Times New Roman"/>
          <w:noProof/>
          <w:color w:val="000000" w:themeColor="text1"/>
        </w:rPr>
        <w:t xml:space="preserve">better </w:t>
      </w:r>
      <w:r w:rsidRPr="00802B02">
        <w:rPr>
          <w:rFonts w:ascii="Times New Roman" w:eastAsia="Times New Roman" w:hAnsi="Times New Roman" w:cs="Times New Roman"/>
          <w:noProof/>
          <w:color w:val="000000" w:themeColor="text1"/>
        </w:rPr>
        <w:t>knowledge</w:t>
      </w:r>
      <w:r w:rsidR="7D035E4F" w:rsidRPr="00802B02">
        <w:rPr>
          <w:rFonts w:ascii="Times New Roman" w:eastAsia="Times New Roman" w:hAnsi="Times New Roman" w:cs="Times New Roman"/>
          <w:noProof/>
          <w:color w:val="000000" w:themeColor="text1"/>
        </w:rPr>
        <w:t xml:space="preserve"> </w:t>
      </w:r>
      <w:r w:rsidRPr="00802B02">
        <w:rPr>
          <w:rFonts w:ascii="Times New Roman" w:eastAsia="Times New Roman" w:hAnsi="Times New Roman" w:cs="Times New Roman"/>
          <w:noProof/>
          <w:color w:val="000000" w:themeColor="text1"/>
        </w:rPr>
        <w:t xml:space="preserve">sharing, beginning with EU </w:t>
      </w:r>
      <w:r w:rsidR="0044668D" w:rsidRPr="00802B02">
        <w:rPr>
          <w:rFonts w:ascii="Times New Roman" w:eastAsia="Times New Roman" w:hAnsi="Times New Roman" w:cs="Times New Roman"/>
          <w:noProof/>
          <w:color w:val="000000" w:themeColor="text1"/>
        </w:rPr>
        <w:t>Member States</w:t>
      </w:r>
      <w:r w:rsidRPr="00802B02">
        <w:rPr>
          <w:rFonts w:ascii="Times New Roman" w:eastAsia="Times New Roman" w:hAnsi="Times New Roman" w:cs="Times New Roman"/>
          <w:noProof/>
          <w:color w:val="000000" w:themeColor="text1"/>
        </w:rPr>
        <w:t>, especially when modalities change.</w:t>
      </w:r>
    </w:p>
    <w:p w14:paraId="4A4D7A10" w14:textId="6B9BB37F" w:rsidR="00FA1A93" w:rsidRPr="00CF61FF" w:rsidRDefault="26FE23D7" w:rsidP="00CF61FF">
      <w:pPr>
        <w:spacing w:after="120" w:line="240" w:lineRule="auto"/>
        <w:jc w:val="both"/>
        <w:rPr>
          <w:rFonts w:ascii="Times New Roman" w:eastAsia="Times New Roman" w:hAnsi="Times New Roman" w:cs="Times New Roman"/>
          <w:noProof/>
          <w:color w:val="000000" w:themeColor="text1"/>
        </w:rPr>
      </w:pPr>
      <w:r w:rsidRPr="00223A05">
        <w:rPr>
          <w:rFonts w:ascii="Times New Roman" w:eastAsia="Times New Roman" w:hAnsi="Times New Roman" w:cs="Times New Roman"/>
          <w:b/>
          <w:bCs/>
          <w:noProof/>
          <w:color w:val="000000" w:themeColor="text1"/>
        </w:rPr>
        <w:t>Strategic communication</w:t>
      </w:r>
      <w:r w:rsidRPr="00CF61FF">
        <w:rPr>
          <w:rFonts w:ascii="Times New Roman" w:eastAsia="Times New Roman" w:hAnsi="Times New Roman" w:cs="Times New Roman"/>
          <w:noProof/>
          <w:color w:val="000000" w:themeColor="text1"/>
        </w:rPr>
        <w:t xml:space="preserve"> and narrative </w:t>
      </w:r>
      <w:r w:rsidRPr="00CF61FF">
        <w:rPr>
          <w:rFonts w:ascii="Times New Roman" w:hAnsi="Times New Roman" w:cs="Times New Roman"/>
          <w:noProof/>
        </w:rPr>
        <w:t>development</w:t>
      </w:r>
      <w:r w:rsidRPr="00CF61FF">
        <w:rPr>
          <w:rFonts w:ascii="Times New Roman" w:eastAsia="Times New Roman" w:hAnsi="Times New Roman" w:cs="Times New Roman"/>
          <w:noProof/>
          <w:color w:val="000000" w:themeColor="text1"/>
        </w:rPr>
        <w:t xml:space="preserve"> will </w:t>
      </w:r>
      <w:r w:rsidR="507B770C" w:rsidRPr="00CF61FF">
        <w:rPr>
          <w:rFonts w:ascii="Times New Roman" w:eastAsia="Times New Roman" w:hAnsi="Times New Roman" w:cs="Times New Roman"/>
          <w:noProof/>
          <w:color w:val="000000" w:themeColor="text1"/>
        </w:rPr>
        <w:t xml:space="preserve">also </w:t>
      </w:r>
      <w:r w:rsidRPr="00CF61FF">
        <w:rPr>
          <w:rFonts w:ascii="Times New Roman" w:eastAsia="Times New Roman" w:hAnsi="Times New Roman" w:cs="Times New Roman"/>
          <w:noProof/>
          <w:color w:val="000000" w:themeColor="text1"/>
        </w:rPr>
        <w:t xml:space="preserve">be prioritised to counter </w:t>
      </w:r>
      <w:r w:rsidR="007E7CB4" w:rsidRPr="00CF61FF">
        <w:rPr>
          <w:rFonts w:ascii="Times New Roman" w:eastAsia="Times New Roman" w:hAnsi="Times New Roman" w:cs="Times New Roman"/>
          <w:iCs/>
          <w:noProof/>
          <w:color w:val="000000" w:themeColor="text1"/>
        </w:rPr>
        <w:t>information manipulation</w:t>
      </w:r>
      <w:r w:rsidR="0029455D" w:rsidRPr="00CF61FF">
        <w:rPr>
          <w:rFonts w:ascii="Times New Roman" w:eastAsia="Times New Roman" w:hAnsi="Times New Roman" w:cs="Times New Roman"/>
          <w:iCs/>
          <w:noProof/>
          <w:color w:val="000000" w:themeColor="text1"/>
        </w:rPr>
        <w:t>,</w:t>
      </w:r>
      <w:r w:rsidR="003506EF" w:rsidRPr="00CF61FF">
        <w:rPr>
          <w:rFonts w:ascii="Times New Roman" w:eastAsia="Times New Roman" w:hAnsi="Times New Roman" w:cs="Times New Roman"/>
          <w:iCs/>
          <w:noProof/>
          <w:color w:val="000000" w:themeColor="text1"/>
        </w:rPr>
        <w:t xml:space="preserve"> </w:t>
      </w:r>
      <w:r w:rsidR="00412A24" w:rsidRPr="00CF61FF">
        <w:rPr>
          <w:rFonts w:ascii="Times New Roman" w:eastAsia="Times New Roman" w:hAnsi="Times New Roman" w:cs="Times New Roman"/>
          <w:iCs/>
          <w:noProof/>
          <w:color w:val="000000" w:themeColor="text1"/>
        </w:rPr>
        <w:t>including dis</w:t>
      </w:r>
      <w:r w:rsidRPr="00CF61FF">
        <w:rPr>
          <w:rFonts w:ascii="Times New Roman" w:eastAsia="Times New Roman" w:hAnsi="Times New Roman" w:cs="Times New Roman"/>
          <w:noProof/>
          <w:color w:val="000000" w:themeColor="text1"/>
        </w:rPr>
        <w:t xml:space="preserve">information and </w:t>
      </w:r>
      <w:r w:rsidR="003506EF" w:rsidRPr="00CF61FF">
        <w:rPr>
          <w:rFonts w:ascii="Times New Roman" w:eastAsia="Times New Roman" w:hAnsi="Times New Roman" w:cs="Times New Roman"/>
          <w:iCs/>
          <w:noProof/>
          <w:color w:val="000000" w:themeColor="text1"/>
        </w:rPr>
        <w:t xml:space="preserve">where relevant, </w:t>
      </w:r>
      <w:r w:rsidRPr="00CF61FF">
        <w:rPr>
          <w:rFonts w:ascii="Times New Roman" w:eastAsia="Times New Roman" w:hAnsi="Times New Roman" w:cs="Times New Roman"/>
          <w:noProof/>
          <w:color w:val="000000" w:themeColor="text1"/>
        </w:rPr>
        <w:t xml:space="preserve">hybrid threats while </w:t>
      </w:r>
      <w:r w:rsidR="4EFE8886" w:rsidRPr="00CF61FF">
        <w:rPr>
          <w:rFonts w:ascii="Times New Roman" w:eastAsia="Times New Roman" w:hAnsi="Times New Roman" w:cs="Times New Roman"/>
          <w:noProof/>
          <w:color w:val="000000" w:themeColor="text1"/>
        </w:rPr>
        <w:t xml:space="preserve">strengthening </w:t>
      </w:r>
      <w:r w:rsidRPr="00CF61FF">
        <w:rPr>
          <w:rFonts w:ascii="Times New Roman" w:eastAsia="Times New Roman" w:hAnsi="Times New Roman" w:cs="Times New Roman"/>
          <w:noProof/>
          <w:color w:val="000000" w:themeColor="text1"/>
        </w:rPr>
        <w:t xml:space="preserve">the value of EU partnerships and promoting </w:t>
      </w:r>
      <w:r w:rsidR="4EFE8886" w:rsidRPr="00CF61FF">
        <w:rPr>
          <w:rFonts w:ascii="Times New Roman" w:eastAsia="Times New Roman" w:hAnsi="Times New Roman" w:cs="Times New Roman"/>
          <w:noProof/>
          <w:color w:val="000000" w:themeColor="text1"/>
        </w:rPr>
        <w:t xml:space="preserve">the EU’s </w:t>
      </w:r>
      <w:r w:rsidRPr="00CF61FF">
        <w:rPr>
          <w:rFonts w:ascii="Times New Roman" w:eastAsia="Times New Roman" w:hAnsi="Times New Roman" w:cs="Times New Roman"/>
          <w:noProof/>
          <w:color w:val="000000" w:themeColor="text1"/>
        </w:rPr>
        <w:t>core principles, with EU Delegations play</w:t>
      </w:r>
      <w:r w:rsidR="1DECF8F2" w:rsidRPr="00CF61FF">
        <w:rPr>
          <w:rFonts w:ascii="Times New Roman" w:eastAsia="Times New Roman" w:hAnsi="Times New Roman" w:cs="Times New Roman"/>
          <w:noProof/>
          <w:color w:val="000000" w:themeColor="text1"/>
        </w:rPr>
        <w:t>ing</w:t>
      </w:r>
      <w:r w:rsidRPr="00CF61FF">
        <w:rPr>
          <w:rFonts w:ascii="Times New Roman" w:eastAsia="Times New Roman" w:hAnsi="Times New Roman" w:cs="Times New Roman"/>
          <w:noProof/>
          <w:color w:val="000000" w:themeColor="text1"/>
        </w:rPr>
        <w:t xml:space="preserve"> a key role in promoting innovative approaches to </w:t>
      </w:r>
      <w:r w:rsidR="003506EF" w:rsidRPr="00CF61FF">
        <w:rPr>
          <w:rFonts w:ascii="Times New Roman" w:eastAsia="Times New Roman" w:hAnsi="Times New Roman" w:cs="Times New Roman"/>
          <w:noProof/>
          <w:color w:val="000000" w:themeColor="text1"/>
        </w:rPr>
        <w:t>tackle this challenge</w:t>
      </w:r>
      <w:r w:rsidR="003506EF" w:rsidRPr="00CF61FF">
        <w:rPr>
          <w:rFonts w:ascii="Times New Roman" w:eastAsia="Times New Roman" w:hAnsi="Times New Roman" w:cs="Times New Roman"/>
          <w:iCs/>
          <w:noProof/>
          <w:color w:val="000000" w:themeColor="text1"/>
        </w:rPr>
        <w:t>.</w:t>
      </w:r>
    </w:p>
    <w:p w14:paraId="0BC77410" w14:textId="55C852C1" w:rsidR="00C82058" w:rsidRPr="00CF61FF" w:rsidRDefault="26FE23D7" w:rsidP="00CF61FF">
      <w:pPr>
        <w:spacing w:after="120" w:line="240" w:lineRule="auto"/>
        <w:jc w:val="both"/>
        <w:rPr>
          <w:rFonts w:ascii="Times New Roman" w:eastAsia="Times New Roman" w:hAnsi="Times New Roman" w:cs="Times New Roman"/>
          <w:noProof/>
          <w:color w:val="000000" w:themeColor="text1"/>
        </w:rPr>
      </w:pPr>
      <w:r w:rsidRPr="00CF61FF">
        <w:rPr>
          <w:rFonts w:ascii="Times New Roman" w:eastAsia="Times New Roman" w:hAnsi="Times New Roman" w:cs="Times New Roman"/>
          <w:noProof/>
          <w:color w:val="000000" w:themeColor="text1"/>
        </w:rPr>
        <w:t xml:space="preserve">The Commission will propose an independent </w:t>
      </w:r>
      <w:r w:rsidRPr="00223A05">
        <w:rPr>
          <w:rFonts w:ascii="Times New Roman" w:eastAsia="Times New Roman" w:hAnsi="Times New Roman" w:cs="Times New Roman"/>
          <w:b/>
          <w:bCs/>
          <w:noProof/>
          <w:color w:val="000000" w:themeColor="text1"/>
        </w:rPr>
        <w:t>evaluation</w:t>
      </w:r>
      <w:r w:rsidRPr="00CF61FF">
        <w:rPr>
          <w:rFonts w:ascii="Times New Roman" w:eastAsia="Times New Roman" w:hAnsi="Times New Roman" w:cs="Times New Roman"/>
          <w:noProof/>
          <w:color w:val="000000" w:themeColor="text1"/>
        </w:rPr>
        <w:t xml:space="preserve"> of results under this </w:t>
      </w:r>
      <w:r w:rsidRPr="00CF61FF">
        <w:rPr>
          <w:rFonts w:ascii="Times New Roman" w:hAnsi="Times New Roman" w:cs="Times New Roman"/>
          <w:noProof/>
        </w:rPr>
        <w:t>approach</w:t>
      </w:r>
      <w:r w:rsidRPr="00CF61FF">
        <w:rPr>
          <w:rFonts w:ascii="Times New Roman" w:eastAsia="Times New Roman" w:hAnsi="Times New Roman" w:cs="Times New Roman"/>
          <w:noProof/>
          <w:color w:val="000000" w:themeColor="text1"/>
        </w:rPr>
        <w:t xml:space="preserve"> after </w:t>
      </w:r>
      <w:r w:rsidR="7FAFA721" w:rsidRPr="00CF61FF">
        <w:rPr>
          <w:rFonts w:ascii="Times New Roman" w:eastAsia="Times New Roman" w:hAnsi="Times New Roman" w:cs="Times New Roman"/>
          <w:noProof/>
          <w:color w:val="000000" w:themeColor="text1"/>
        </w:rPr>
        <w:t xml:space="preserve">three </w:t>
      </w:r>
      <w:r w:rsidRPr="00CF61FF">
        <w:rPr>
          <w:rFonts w:ascii="Times New Roman" w:eastAsia="Times New Roman" w:hAnsi="Times New Roman" w:cs="Times New Roman"/>
          <w:noProof/>
          <w:color w:val="000000" w:themeColor="text1"/>
        </w:rPr>
        <w:t>years.</w:t>
      </w:r>
    </w:p>
    <w:sectPr w:rsidR="00C82058" w:rsidRPr="00CF61FF" w:rsidSect="00906974">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855290" w14:textId="77777777" w:rsidR="001376DB" w:rsidRDefault="001376DB" w:rsidP="000B26AB">
      <w:pPr>
        <w:spacing w:after="0" w:line="240" w:lineRule="auto"/>
      </w:pPr>
      <w:r>
        <w:separator/>
      </w:r>
    </w:p>
  </w:endnote>
  <w:endnote w:type="continuationSeparator" w:id="0">
    <w:p w14:paraId="30B1ED5B" w14:textId="77777777" w:rsidR="001376DB" w:rsidRDefault="001376DB" w:rsidP="000B2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quot;Aptos&quot;,sans-serif">
    <w:panose1 w:val="00000000000000000000"/>
    <w:charset w:val="00"/>
    <w:family w:val="roman"/>
    <w:notTrueType/>
    <w:pitch w:val="default"/>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6A393" w14:textId="42F376F3" w:rsidR="00AA7CE6" w:rsidRPr="00AA7CE6" w:rsidRDefault="00AA7CE6" w:rsidP="00AA7CE6">
    <w:pPr>
      <w:pStyle w:val="FooterCoverPage"/>
      <w:rPr>
        <w:rFonts w:ascii="Arial" w:hAnsi="Arial" w:cs="Arial"/>
        <w:b/>
        <w:sz w:val="48"/>
      </w:rPr>
    </w:pPr>
    <w:r w:rsidRPr="00AA7CE6">
      <w:rPr>
        <w:rFonts w:ascii="Arial" w:hAnsi="Arial" w:cs="Arial"/>
        <w:b/>
        <w:sz w:val="48"/>
      </w:rPr>
      <w:t>EN</w:t>
    </w:r>
    <w:r w:rsidRPr="00AA7CE6">
      <w:rPr>
        <w:rFonts w:ascii="Arial" w:hAnsi="Arial" w:cs="Arial"/>
        <w:b/>
        <w:sz w:val="48"/>
      </w:rPr>
      <w:tab/>
    </w:r>
    <w:r w:rsidRPr="00AA7CE6">
      <w:rPr>
        <w:rFonts w:ascii="Arial" w:hAnsi="Arial" w:cs="Arial"/>
        <w:b/>
        <w:sz w:val="48"/>
      </w:rPr>
      <w:tab/>
    </w:r>
    <w:r w:rsidRPr="00AA7CE6">
      <w:tab/>
    </w:r>
    <w:r w:rsidRPr="00AA7CE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701C5" w14:textId="7F1BAEA1" w:rsidR="00AA7CE6" w:rsidRPr="00AA7CE6" w:rsidRDefault="00AA7CE6" w:rsidP="00AA7CE6">
    <w:pPr>
      <w:pStyle w:val="FooterCoverPage"/>
      <w:rPr>
        <w:rFonts w:ascii="Arial" w:hAnsi="Arial" w:cs="Arial"/>
        <w:b/>
        <w:sz w:val="48"/>
      </w:rPr>
    </w:pPr>
    <w:r w:rsidRPr="00AA7CE6">
      <w:rPr>
        <w:rFonts w:ascii="Arial" w:hAnsi="Arial" w:cs="Arial"/>
        <w:b/>
        <w:sz w:val="48"/>
      </w:rPr>
      <w:t>EN</w:t>
    </w:r>
    <w:r w:rsidRPr="00AA7CE6">
      <w:rPr>
        <w:rFonts w:ascii="Arial" w:hAnsi="Arial" w:cs="Arial"/>
        <w:b/>
        <w:sz w:val="48"/>
      </w:rPr>
      <w:tab/>
    </w:r>
    <w:r w:rsidRPr="00AA7CE6">
      <w:rPr>
        <w:rFonts w:ascii="Arial" w:hAnsi="Arial" w:cs="Arial"/>
        <w:b/>
        <w:sz w:val="48"/>
      </w:rPr>
      <w:tab/>
    </w:r>
    <w:r w:rsidRPr="00AA7CE6">
      <w:tab/>
    </w:r>
    <w:r w:rsidRPr="00AA7CE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87D3A" w14:textId="77777777" w:rsidR="00AA7CE6" w:rsidRPr="00AA7CE6" w:rsidRDefault="00AA7CE6" w:rsidP="00AA7CE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E5639" w14:textId="77777777" w:rsidR="00906974" w:rsidRDefault="0090697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307427941"/>
      <w:docPartObj>
        <w:docPartGallery w:val="Page Numbers (Bottom of Page)"/>
        <w:docPartUnique/>
      </w:docPartObj>
    </w:sdtPr>
    <w:sdtEndPr>
      <w:rPr>
        <w:noProof/>
      </w:rPr>
    </w:sdtEndPr>
    <w:sdtContent>
      <w:p w14:paraId="138C7E64" w14:textId="65983F6F" w:rsidR="008A2691" w:rsidRPr="00366AFE" w:rsidRDefault="008A2691">
        <w:pPr>
          <w:pStyle w:val="Footer"/>
          <w:jc w:val="center"/>
          <w:rPr>
            <w:rFonts w:ascii="Times New Roman" w:hAnsi="Times New Roman" w:cs="Times New Roman"/>
            <w:sz w:val="20"/>
            <w:szCs w:val="20"/>
          </w:rPr>
        </w:pPr>
        <w:r w:rsidRPr="00366AFE">
          <w:rPr>
            <w:rFonts w:ascii="Times New Roman" w:hAnsi="Times New Roman" w:cs="Times New Roman"/>
            <w:sz w:val="20"/>
            <w:szCs w:val="20"/>
          </w:rPr>
          <w:fldChar w:fldCharType="begin"/>
        </w:r>
        <w:r w:rsidRPr="00366AFE">
          <w:rPr>
            <w:rFonts w:ascii="Times New Roman" w:hAnsi="Times New Roman" w:cs="Times New Roman"/>
            <w:sz w:val="20"/>
            <w:szCs w:val="20"/>
          </w:rPr>
          <w:instrText xml:space="preserve"> PAGE   \* MERGEFORMAT </w:instrText>
        </w:r>
        <w:r w:rsidRPr="00366AFE">
          <w:rPr>
            <w:rFonts w:ascii="Times New Roman" w:hAnsi="Times New Roman" w:cs="Times New Roman"/>
            <w:sz w:val="20"/>
            <w:szCs w:val="20"/>
          </w:rPr>
          <w:fldChar w:fldCharType="separate"/>
        </w:r>
        <w:r w:rsidR="00AA7CE6">
          <w:rPr>
            <w:rFonts w:ascii="Times New Roman" w:hAnsi="Times New Roman" w:cs="Times New Roman"/>
            <w:noProof/>
            <w:sz w:val="20"/>
            <w:szCs w:val="20"/>
          </w:rPr>
          <w:t>1</w:t>
        </w:r>
        <w:r w:rsidRPr="00366AFE">
          <w:rPr>
            <w:rFonts w:ascii="Times New Roman" w:hAnsi="Times New Roman" w:cs="Times New Roman"/>
            <w:noProof/>
            <w:sz w:val="20"/>
            <w:szCs w:val="20"/>
          </w:rPr>
          <w:fldChar w:fldCharType="end"/>
        </w:r>
      </w:p>
    </w:sdtContent>
  </w:sdt>
  <w:p w14:paraId="3E491FD3" w14:textId="3350C38B" w:rsidR="00906974" w:rsidRPr="00E75559" w:rsidRDefault="00906974" w:rsidP="00E7555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723A2" w14:textId="77777777" w:rsidR="00906974" w:rsidRDefault="009069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338F3E" w14:textId="77777777" w:rsidR="001376DB" w:rsidRDefault="001376DB" w:rsidP="000B26AB">
      <w:pPr>
        <w:spacing w:after="0" w:line="240" w:lineRule="auto"/>
      </w:pPr>
      <w:r>
        <w:separator/>
      </w:r>
    </w:p>
  </w:footnote>
  <w:footnote w:type="continuationSeparator" w:id="0">
    <w:p w14:paraId="17383DC1" w14:textId="77777777" w:rsidR="001376DB" w:rsidRDefault="001376DB" w:rsidP="000B26AB">
      <w:pPr>
        <w:spacing w:after="0" w:line="240" w:lineRule="auto"/>
      </w:pPr>
      <w:r>
        <w:continuationSeparator/>
      </w:r>
    </w:p>
  </w:footnote>
  <w:footnote w:id="1">
    <w:p w14:paraId="340D130F" w14:textId="5D72453E" w:rsidR="002E335B" w:rsidRPr="00F668AB" w:rsidRDefault="00FA1A93" w:rsidP="00D61AEF">
      <w:pPr>
        <w:pStyle w:val="FootnoteText"/>
        <w:jc w:val="both"/>
        <w:rPr>
          <w:rFonts w:ascii="Times New Roman" w:hAnsi="Times New Roman" w:cs="Times New Roman"/>
          <w:lang w:val="en-IE"/>
        </w:rPr>
      </w:pPr>
      <w:r w:rsidRPr="00F668AB">
        <w:rPr>
          <w:rStyle w:val="FootnoteReference"/>
          <w:rFonts w:ascii="Times New Roman" w:hAnsi="Times New Roman" w:cs="Times New Roman"/>
          <w:lang w:val="en-IE"/>
        </w:rPr>
        <w:footnoteRef/>
      </w:r>
      <w:r w:rsidRPr="00F668AB">
        <w:rPr>
          <w:rFonts w:ascii="Times New Roman" w:hAnsi="Times New Roman" w:cs="Times New Roman"/>
          <w:lang w:val="en-IE"/>
        </w:rPr>
        <w:t xml:space="preserve"> </w:t>
      </w:r>
      <w:bookmarkStart w:id="2" w:name="_Hlk224120849"/>
      <w:bookmarkStart w:id="3" w:name="_Hlk228349957"/>
      <w:r w:rsidRPr="00F668AB">
        <w:rPr>
          <w:rFonts w:ascii="Times New Roman" w:hAnsi="Times New Roman" w:cs="Times New Roman"/>
          <w:lang w:val="en-IE"/>
        </w:rPr>
        <w:t>OECD</w:t>
      </w:r>
      <w:r w:rsidR="00ED3542">
        <w:rPr>
          <w:rFonts w:ascii="Times New Roman" w:hAnsi="Times New Roman" w:cs="Times New Roman"/>
          <w:lang w:val="en-IE"/>
        </w:rPr>
        <w:t>,</w:t>
      </w:r>
      <w:r w:rsidRPr="00F668AB">
        <w:rPr>
          <w:rFonts w:ascii="Times New Roman" w:hAnsi="Times New Roman" w:cs="Times New Roman"/>
          <w:lang w:val="en-IE"/>
        </w:rPr>
        <w:t xml:space="preserve"> </w:t>
      </w:r>
      <w:r w:rsidRPr="005A6ADB">
        <w:rPr>
          <w:rFonts w:ascii="Times New Roman" w:hAnsi="Times New Roman" w:cs="Times New Roman"/>
          <w:i/>
          <w:iCs/>
          <w:lang w:val="en-IE"/>
        </w:rPr>
        <w:t>States of Fragility</w:t>
      </w:r>
      <w:r w:rsidRPr="00F668AB">
        <w:rPr>
          <w:rFonts w:ascii="Times New Roman" w:hAnsi="Times New Roman" w:cs="Times New Roman"/>
          <w:lang w:val="en-IE"/>
        </w:rPr>
        <w:t xml:space="preserve">, </w:t>
      </w:r>
      <w:bookmarkEnd w:id="2"/>
      <w:r w:rsidR="002E335B" w:rsidRPr="002E335B">
        <w:rPr>
          <w:rFonts w:ascii="Times New Roman" w:hAnsi="Times New Roman" w:cs="Times New Roman"/>
          <w:lang w:val="en-IE"/>
        </w:rPr>
        <w:t xml:space="preserve">OECD Publishing, Paris, </w:t>
      </w:r>
      <w:r w:rsidR="002E335B">
        <w:rPr>
          <w:rFonts w:ascii="Times New Roman" w:hAnsi="Times New Roman" w:cs="Times New Roman"/>
          <w:lang w:val="en-IE"/>
        </w:rPr>
        <w:t xml:space="preserve">2025, </w:t>
      </w:r>
      <w:hyperlink r:id="rId1" w:history="1">
        <w:r w:rsidR="002E335B" w:rsidRPr="00271858">
          <w:rPr>
            <w:rStyle w:val="Hyperlink"/>
            <w:rFonts w:ascii="Times New Roman" w:hAnsi="Times New Roman" w:cs="Times New Roman"/>
            <w:lang w:val="en-IE"/>
          </w:rPr>
          <w:t>https://doi.org/10.1787/81982370-en</w:t>
        </w:r>
      </w:hyperlink>
      <w:r w:rsidR="002E335B">
        <w:rPr>
          <w:rFonts w:ascii="Times New Roman" w:hAnsi="Times New Roman" w:cs="Times New Roman"/>
          <w:lang w:val="en-IE"/>
        </w:rPr>
        <w:t xml:space="preserve">, </w:t>
      </w:r>
      <w:bookmarkEnd w:id="3"/>
      <w:r w:rsidR="002E335B">
        <w:rPr>
          <w:rFonts w:ascii="Times New Roman" w:hAnsi="Times New Roman" w:cs="Times New Roman"/>
          <w:lang w:val="en-IE"/>
        </w:rPr>
        <w:t>p. 46</w:t>
      </w:r>
      <w:r w:rsidR="002E335B" w:rsidRPr="002E335B">
        <w:rPr>
          <w:rFonts w:ascii="Times New Roman" w:hAnsi="Times New Roman" w:cs="Times New Roman"/>
          <w:lang w:val="en-IE"/>
        </w:rPr>
        <w:t>.</w:t>
      </w:r>
    </w:p>
  </w:footnote>
  <w:footnote w:id="2">
    <w:p w14:paraId="27CFC3C6" w14:textId="488A3D10" w:rsidR="00FA1A93" w:rsidRPr="00F668AB" w:rsidRDefault="00FA1A93" w:rsidP="00D61AEF">
      <w:pPr>
        <w:spacing w:after="0"/>
        <w:jc w:val="both"/>
        <w:rPr>
          <w:rFonts w:ascii="Times New Roman" w:hAnsi="Times New Roman" w:cs="Times New Roman"/>
          <w:sz w:val="20"/>
          <w:szCs w:val="20"/>
        </w:rPr>
      </w:pPr>
      <w:r w:rsidRPr="00F668AB">
        <w:rPr>
          <w:rFonts w:ascii="Times New Roman" w:hAnsi="Times New Roman" w:cs="Times New Roman"/>
          <w:sz w:val="20"/>
          <w:szCs w:val="20"/>
          <w:vertAlign w:val="superscript"/>
        </w:rPr>
        <w:footnoteRef/>
      </w:r>
      <w:r w:rsidRPr="00F668AB">
        <w:rPr>
          <w:rFonts w:ascii="Times New Roman" w:hAnsi="Times New Roman" w:cs="Times New Roman"/>
          <w:sz w:val="20"/>
          <w:szCs w:val="20"/>
        </w:rPr>
        <w:t xml:space="preserve"> U</w:t>
      </w:r>
      <w:r w:rsidR="005B4214">
        <w:rPr>
          <w:rFonts w:ascii="Times New Roman" w:hAnsi="Times New Roman" w:cs="Times New Roman"/>
          <w:sz w:val="20"/>
          <w:szCs w:val="20"/>
        </w:rPr>
        <w:t xml:space="preserve">nited </w:t>
      </w:r>
      <w:r w:rsidRPr="00F668AB">
        <w:rPr>
          <w:rFonts w:ascii="Times New Roman" w:hAnsi="Times New Roman" w:cs="Times New Roman"/>
          <w:sz w:val="20"/>
          <w:szCs w:val="20"/>
        </w:rPr>
        <w:t>N</w:t>
      </w:r>
      <w:r w:rsidR="005B4214">
        <w:rPr>
          <w:rFonts w:ascii="Times New Roman" w:hAnsi="Times New Roman" w:cs="Times New Roman"/>
          <w:sz w:val="20"/>
          <w:szCs w:val="20"/>
        </w:rPr>
        <w:t xml:space="preserve">ations </w:t>
      </w:r>
      <w:r w:rsidRPr="00F668AB">
        <w:rPr>
          <w:rFonts w:ascii="Times New Roman" w:hAnsi="Times New Roman" w:cs="Times New Roman"/>
          <w:sz w:val="20"/>
          <w:szCs w:val="20"/>
        </w:rPr>
        <w:t>O</w:t>
      </w:r>
      <w:r w:rsidR="005B4214">
        <w:rPr>
          <w:rFonts w:ascii="Times New Roman" w:hAnsi="Times New Roman" w:cs="Times New Roman"/>
          <w:sz w:val="20"/>
          <w:szCs w:val="20"/>
        </w:rPr>
        <w:t xml:space="preserve">ffice for the </w:t>
      </w:r>
      <w:r w:rsidRPr="00F668AB">
        <w:rPr>
          <w:rFonts w:ascii="Times New Roman" w:hAnsi="Times New Roman" w:cs="Times New Roman"/>
          <w:sz w:val="20"/>
          <w:szCs w:val="20"/>
        </w:rPr>
        <w:t>C</w:t>
      </w:r>
      <w:r w:rsidR="005B4214">
        <w:rPr>
          <w:rFonts w:ascii="Times New Roman" w:hAnsi="Times New Roman" w:cs="Times New Roman"/>
          <w:sz w:val="20"/>
          <w:szCs w:val="20"/>
        </w:rPr>
        <w:t xml:space="preserve">oordination of </w:t>
      </w:r>
      <w:r w:rsidRPr="00F668AB">
        <w:rPr>
          <w:rFonts w:ascii="Times New Roman" w:hAnsi="Times New Roman" w:cs="Times New Roman"/>
          <w:sz w:val="20"/>
          <w:szCs w:val="20"/>
        </w:rPr>
        <w:t>H</w:t>
      </w:r>
      <w:r w:rsidR="005B4214">
        <w:rPr>
          <w:rFonts w:ascii="Times New Roman" w:hAnsi="Times New Roman" w:cs="Times New Roman"/>
          <w:sz w:val="20"/>
          <w:szCs w:val="20"/>
        </w:rPr>
        <w:t xml:space="preserve">umanitarian </w:t>
      </w:r>
      <w:r w:rsidRPr="00F668AB">
        <w:rPr>
          <w:rFonts w:ascii="Times New Roman" w:hAnsi="Times New Roman" w:cs="Times New Roman"/>
          <w:sz w:val="20"/>
          <w:szCs w:val="20"/>
        </w:rPr>
        <w:t>A</w:t>
      </w:r>
      <w:r w:rsidR="005B4214">
        <w:rPr>
          <w:rFonts w:ascii="Times New Roman" w:hAnsi="Times New Roman" w:cs="Times New Roman"/>
          <w:sz w:val="20"/>
          <w:szCs w:val="20"/>
        </w:rPr>
        <w:t>ffairs,</w:t>
      </w:r>
      <w:r w:rsidRPr="00F668AB">
        <w:rPr>
          <w:rFonts w:ascii="Times New Roman" w:hAnsi="Times New Roman" w:cs="Times New Roman"/>
          <w:sz w:val="20"/>
          <w:szCs w:val="20"/>
        </w:rPr>
        <w:t xml:space="preserve"> </w:t>
      </w:r>
      <w:r w:rsidRPr="00F668AB">
        <w:rPr>
          <w:rFonts w:ascii="Times New Roman" w:hAnsi="Times New Roman" w:cs="Times New Roman"/>
          <w:i/>
          <w:iCs/>
          <w:sz w:val="20"/>
          <w:szCs w:val="20"/>
        </w:rPr>
        <w:t>Global Humanitarian Overview 2026</w:t>
      </w:r>
      <w:r w:rsidR="005D3D08">
        <w:rPr>
          <w:rFonts w:ascii="Times New Roman" w:hAnsi="Times New Roman" w:cs="Times New Roman"/>
          <w:sz w:val="20"/>
          <w:szCs w:val="20"/>
        </w:rPr>
        <w:t xml:space="preserve">, 2025, </w:t>
      </w:r>
      <w:hyperlink r:id="rId2" w:history="1">
        <w:r w:rsidR="005D3D08" w:rsidRPr="00271858">
          <w:rPr>
            <w:rStyle w:val="Hyperlink"/>
            <w:rFonts w:ascii="Times New Roman" w:hAnsi="Times New Roman" w:cs="Times New Roman"/>
            <w:sz w:val="20"/>
            <w:szCs w:val="20"/>
          </w:rPr>
          <w:t>https://www.unocha.org/publications/report/world/global-humanitarian-overview-2026-enesfr</w:t>
        </w:r>
      </w:hyperlink>
      <w:r w:rsidR="00ED3542">
        <w:rPr>
          <w:rFonts w:ascii="Times New Roman" w:hAnsi="Times New Roman" w:cs="Times New Roman"/>
          <w:i/>
          <w:iCs/>
          <w:sz w:val="20"/>
          <w:szCs w:val="20"/>
        </w:rPr>
        <w:t>.</w:t>
      </w:r>
    </w:p>
  </w:footnote>
  <w:footnote w:id="3">
    <w:p w14:paraId="660281D4" w14:textId="2FFFB2F3" w:rsidR="00FA1A93" w:rsidRPr="00F668AB" w:rsidRDefault="00FA1A93" w:rsidP="00D61AEF">
      <w:pPr>
        <w:pStyle w:val="FootnoteText"/>
        <w:jc w:val="both"/>
        <w:rPr>
          <w:rFonts w:ascii="Times New Roman" w:hAnsi="Times New Roman" w:cs="Times New Roman"/>
          <w:lang w:val="en-IE"/>
        </w:rPr>
      </w:pPr>
      <w:r w:rsidRPr="00F668AB">
        <w:rPr>
          <w:rStyle w:val="FootnoteReference"/>
          <w:rFonts w:ascii="Times New Roman" w:hAnsi="Times New Roman" w:cs="Times New Roman"/>
          <w:lang w:val="en-IE"/>
        </w:rPr>
        <w:footnoteRef/>
      </w:r>
      <w:r w:rsidRPr="00F668AB">
        <w:rPr>
          <w:rFonts w:ascii="Times New Roman" w:hAnsi="Times New Roman" w:cs="Times New Roman"/>
          <w:lang w:val="en-IE"/>
        </w:rPr>
        <w:t xml:space="preserve"> UNHCR</w:t>
      </w:r>
      <w:r w:rsidR="00ED3542">
        <w:rPr>
          <w:rFonts w:ascii="Times New Roman" w:hAnsi="Times New Roman" w:cs="Times New Roman"/>
          <w:lang w:val="en-IE"/>
        </w:rPr>
        <w:t>,</w:t>
      </w:r>
      <w:r w:rsidRPr="00F668AB">
        <w:rPr>
          <w:rFonts w:ascii="Times New Roman" w:hAnsi="Times New Roman" w:cs="Times New Roman"/>
          <w:lang w:val="en-IE"/>
        </w:rPr>
        <w:t xml:space="preserve"> </w:t>
      </w:r>
      <w:r w:rsidRPr="00F668AB">
        <w:rPr>
          <w:rFonts w:ascii="Times New Roman" w:hAnsi="Times New Roman" w:cs="Times New Roman"/>
          <w:i/>
          <w:iCs/>
          <w:lang w:val="en-IE"/>
        </w:rPr>
        <w:t xml:space="preserve">Global </w:t>
      </w:r>
      <w:r w:rsidR="00A01BD1">
        <w:rPr>
          <w:rFonts w:ascii="Times New Roman" w:hAnsi="Times New Roman" w:cs="Times New Roman"/>
          <w:i/>
          <w:iCs/>
          <w:lang w:val="en-IE"/>
        </w:rPr>
        <w:t>Trends</w:t>
      </w:r>
      <w:r w:rsidR="00A01BD1">
        <w:rPr>
          <w:rFonts w:ascii="Times New Roman" w:hAnsi="Times New Roman" w:cs="Times New Roman"/>
          <w:lang w:val="en-IE"/>
        </w:rPr>
        <w:t xml:space="preserve">, 2025, </w:t>
      </w:r>
      <w:hyperlink r:id="rId3" w:history="1">
        <w:r w:rsidR="00A01BD1" w:rsidRPr="00271858">
          <w:rPr>
            <w:rStyle w:val="Hyperlink"/>
            <w:rFonts w:ascii="Times New Roman" w:hAnsi="Times New Roman" w:cs="Times New Roman"/>
            <w:lang w:val="en-IE"/>
          </w:rPr>
          <w:t>https://www.unhcr.org/global-trends</w:t>
        </w:r>
      </w:hyperlink>
      <w:r w:rsidR="00A01BD1">
        <w:rPr>
          <w:rFonts w:ascii="Times New Roman" w:hAnsi="Times New Roman" w:cs="Times New Roman"/>
          <w:lang w:val="en-IE"/>
        </w:rPr>
        <w:t>.</w:t>
      </w:r>
    </w:p>
  </w:footnote>
  <w:footnote w:id="4">
    <w:p w14:paraId="093BA179" w14:textId="71B8A920" w:rsidR="00FA1A93" w:rsidRPr="00F668AB" w:rsidRDefault="00FA1A93" w:rsidP="00D61AEF">
      <w:pPr>
        <w:spacing w:after="0"/>
        <w:jc w:val="both"/>
        <w:rPr>
          <w:rFonts w:ascii="Times New Roman" w:hAnsi="Times New Roman" w:cs="Times New Roman"/>
          <w:sz w:val="20"/>
          <w:szCs w:val="20"/>
        </w:rPr>
      </w:pPr>
      <w:r w:rsidRPr="00F668AB">
        <w:rPr>
          <w:rFonts w:ascii="Times New Roman" w:hAnsi="Times New Roman" w:cs="Times New Roman"/>
          <w:sz w:val="20"/>
          <w:szCs w:val="20"/>
          <w:vertAlign w:val="superscript"/>
        </w:rPr>
        <w:footnoteRef/>
      </w:r>
      <w:r w:rsidRPr="00F668AB">
        <w:rPr>
          <w:rFonts w:ascii="Times New Roman" w:hAnsi="Times New Roman" w:cs="Times New Roman"/>
          <w:sz w:val="20"/>
          <w:szCs w:val="20"/>
          <w:vertAlign w:val="superscript"/>
        </w:rPr>
        <w:t xml:space="preserve"> </w:t>
      </w:r>
      <w:r w:rsidR="005D3D08" w:rsidRPr="005D3D08">
        <w:rPr>
          <w:rFonts w:ascii="Times New Roman" w:hAnsi="Times New Roman" w:cs="Times New Roman"/>
          <w:sz w:val="20"/>
          <w:szCs w:val="20"/>
        </w:rPr>
        <w:t xml:space="preserve">OECD, </w:t>
      </w:r>
      <w:r w:rsidR="005D3D08" w:rsidRPr="005D3D08">
        <w:rPr>
          <w:rFonts w:ascii="Times New Roman" w:hAnsi="Times New Roman" w:cs="Times New Roman"/>
          <w:i/>
          <w:iCs/>
          <w:sz w:val="20"/>
          <w:szCs w:val="20"/>
        </w:rPr>
        <w:t>States of Fragility</w:t>
      </w:r>
      <w:r w:rsidR="005D3D08" w:rsidRPr="005D3D08">
        <w:rPr>
          <w:rFonts w:ascii="Times New Roman" w:hAnsi="Times New Roman" w:cs="Times New Roman"/>
          <w:sz w:val="20"/>
          <w:szCs w:val="20"/>
        </w:rPr>
        <w:t xml:space="preserve">, OECD Publishing, Paris, 2025, </w:t>
      </w:r>
      <w:hyperlink r:id="rId4" w:history="1">
        <w:r w:rsidR="005D3D08" w:rsidRPr="00271858">
          <w:rPr>
            <w:rStyle w:val="Hyperlink"/>
            <w:rFonts w:ascii="Times New Roman" w:hAnsi="Times New Roman" w:cs="Times New Roman"/>
            <w:sz w:val="20"/>
            <w:szCs w:val="20"/>
          </w:rPr>
          <w:t>https://doi.org/10.1787/81982370-en</w:t>
        </w:r>
      </w:hyperlink>
      <w:r w:rsidR="005D3D08" w:rsidRPr="005D3D08">
        <w:rPr>
          <w:rFonts w:ascii="Times New Roman" w:hAnsi="Times New Roman" w:cs="Times New Roman"/>
          <w:sz w:val="20"/>
          <w:szCs w:val="20"/>
        </w:rPr>
        <w:t xml:space="preserve">, </w:t>
      </w:r>
      <w:r w:rsidRPr="00F668AB">
        <w:rPr>
          <w:rFonts w:ascii="Times New Roman" w:hAnsi="Times New Roman" w:cs="Times New Roman"/>
          <w:sz w:val="20"/>
          <w:szCs w:val="20"/>
        </w:rPr>
        <w:t>p. 54</w:t>
      </w:r>
      <w:r w:rsidR="00ED3542">
        <w:rPr>
          <w:rFonts w:ascii="Times New Roman" w:hAnsi="Times New Roman" w:cs="Times New Roman"/>
          <w:sz w:val="20"/>
          <w:szCs w:val="20"/>
        </w:rPr>
        <w:t>.</w:t>
      </w:r>
    </w:p>
  </w:footnote>
  <w:footnote w:id="5">
    <w:p w14:paraId="4FAE514F" w14:textId="6B31F21E" w:rsidR="00FA1A93" w:rsidRPr="00F668AB" w:rsidRDefault="00FA1A93" w:rsidP="00D61AEF">
      <w:pPr>
        <w:spacing w:after="0"/>
        <w:jc w:val="both"/>
        <w:rPr>
          <w:rFonts w:ascii="Times New Roman" w:eastAsia="Times New Roman" w:hAnsi="Times New Roman" w:cs="Times New Roman"/>
          <w:sz w:val="16"/>
          <w:szCs w:val="16"/>
        </w:rPr>
      </w:pPr>
      <w:r w:rsidRPr="00F668AB">
        <w:rPr>
          <w:rFonts w:ascii="Times New Roman" w:eastAsia="Times New Roman" w:hAnsi="Times New Roman" w:cs="Times New Roman"/>
          <w:sz w:val="20"/>
          <w:szCs w:val="20"/>
          <w:vertAlign w:val="superscript"/>
        </w:rPr>
        <w:footnoteRef/>
      </w:r>
      <w:r w:rsidRPr="00F668AB">
        <w:rPr>
          <w:rFonts w:ascii="Times New Roman" w:eastAsia="Times New Roman" w:hAnsi="Times New Roman" w:cs="Times New Roman"/>
          <w:sz w:val="20"/>
          <w:szCs w:val="20"/>
        </w:rPr>
        <w:t xml:space="preserve"> OECD</w:t>
      </w:r>
      <w:r w:rsidR="00ED3542">
        <w:rPr>
          <w:rFonts w:ascii="Times New Roman" w:eastAsia="Times New Roman" w:hAnsi="Times New Roman" w:cs="Times New Roman"/>
          <w:sz w:val="20"/>
          <w:szCs w:val="20"/>
        </w:rPr>
        <w:t>,</w:t>
      </w:r>
      <w:r w:rsidRPr="00F668AB">
        <w:rPr>
          <w:rFonts w:ascii="Times New Roman" w:eastAsia="Times New Roman" w:hAnsi="Times New Roman" w:cs="Times New Roman"/>
          <w:sz w:val="20"/>
          <w:szCs w:val="20"/>
        </w:rPr>
        <w:t xml:space="preserve"> </w:t>
      </w:r>
      <w:r w:rsidRPr="00F668AB">
        <w:rPr>
          <w:rFonts w:ascii="Times New Roman" w:eastAsia="Times New Roman" w:hAnsi="Times New Roman" w:cs="Times New Roman"/>
          <w:i/>
          <w:iCs/>
          <w:sz w:val="20"/>
          <w:szCs w:val="20"/>
        </w:rPr>
        <w:t>Cuts in official development assistance: OECD projections for 2025 and the near term</w:t>
      </w:r>
      <w:r w:rsidR="00ED3542" w:rsidRPr="005D3D08">
        <w:rPr>
          <w:rFonts w:ascii="Times New Roman" w:eastAsia="Times New Roman" w:hAnsi="Times New Roman" w:cs="Times New Roman"/>
          <w:sz w:val="20"/>
          <w:szCs w:val="20"/>
        </w:rPr>
        <w:t>.</w:t>
      </w:r>
      <w:r w:rsidR="005D3D08" w:rsidRPr="005D3D08">
        <w:t xml:space="preserve"> </w:t>
      </w:r>
      <w:r w:rsidR="005D3D08" w:rsidRPr="005D3D08">
        <w:rPr>
          <w:rFonts w:ascii="Times New Roman" w:eastAsia="Times New Roman" w:hAnsi="Times New Roman" w:cs="Times New Roman"/>
          <w:sz w:val="20"/>
          <w:szCs w:val="20"/>
        </w:rPr>
        <w:t xml:space="preserve">OECD Policy Briefs, No. 26, </w:t>
      </w:r>
      <w:r w:rsidR="00A50D95">
        <w:rPr>
          <w:rFonts w:ascii="Times New Roman" w:eastAsia="Times New Roman" w:hAnsi="Times New Roman" w:cs="Times New Roman"/>
          <w:sz w:val="20"/>
          <w:szCs w:val="20"/>
        </w:rPr>
        <w:t xml:space="preserve">2025, </w:t>
      </w:r>
      <w:r w:rsidR="005D3D08" w:rsidRPr="005D3D08">
        <w:rPr>
          <w:rFonts w:ascii="Times New Roman" w:eastAsia="Times New Roman" w:hAnsi="Times New Roman" w:cs="Times New Roman"/>
          <w:sz w:val="20"/>
          <w:szCs w:val="20"/>
        </w:rPr>
        <w:t>OECD Publishing, Paris</w:t>
      </w:r>
      <w:r w:rsidR="005D3D08">
        <w:rPr>
          <w:rFonts w:ascii="Times New Roman" w:eastAsia="Times New Roman" w:hAnsi="Times New Roman" w:cs="Times New Roman"/>
          <w:sz w:val="20"/>
          <w:szCs w:val="20"/>
        </w:rPr>
        <w:t>,</w:t>
      </w:r>
      <w:r w:rsidR="005D3D08" w:rsidRPr="005D3D08">
        <w:rPr>
          <w:rFonts w:ascii="Times New Roman" w:eastAsia="Times New Roman" w:hAnsi="Times New Roman" w:cs="Times New Roman"/>
          <w:i/>
          <w:iCs/>
          <w:sz w:val="20"/>
          <w:szCs w:val="20"/>
        </w:rPr>
        <w:t xml:space="preserve"> </w:t>
      </w:r>
      <w:hyperlink r:id="rId5" w:history="1">
        <w:r w:rsidR="005D3D08" w:rsidRPr="007433AE">
          <w:rPr>
            <w:rStyle w:val="Hyperlink"/>
            <w:rFonts w:ascii="Times New Roman" w:eastAsia="Times New Roman" w:hAnsi="Times New Roman" w:cs="Times New Roman"/>
            <w:sz w:val="20"/>
            <w:szCs w:val="20"/>
          </w:rPr>
          <w:t>https://doi.org/10.1787/8c530629-en</w:t>
        </w:r>
      </w:hyperlink>
      <w:r w:rsidR="005D3D08" w:rsidRPr="007433AE">
        <w:rPr>
          <w:rFonts w:ascii="Times New Roman" w:eastAsia="Times New Roman" w:hAnsi="Times New Roman" w:cs="Times New Roman"/>
          <w:sz w:val="20"/>
          <w:szCs w:val="20"/>
        </w:rPr>
        <w:t>.</w:t>
      </w:r>
    </w:p>
  </w:footnote>
  <w:footnote w:id="6">
    <w:p w14:paraId="29779F32" w14:textId="22D60989" w:rsidR="001C4339" w:rsidRPr="007433AE" w:rsidRDefault="001C4339">
      <w:pPr>
        <w:pStyle w:val="FootnoteText"/>
        <w:rPr>
          <w:lang w:val="en-IE"/>
        </w:rPr>
      </w:pPr>
      <w:r>
        <w:rPr>
          <w:rStyle w:val="FootnoteReference"/>
        </w:rPr>
        <w:footnoteRef/>
      </w:r>
      <w:r>
        <w:t xml:space="preserve"> </w:t>
      </w:r>
      <w:r w:rsidRPr="007433AE">
        <w:rPr>
          <w:rFonts w:ascii="Times New Roman" w:hAnsi="Times New Roman" w:cs="Times New Roman"/>
          <w:lang w:val="en-IE"/>
        </w:rPr>
        <w:t>JOIN (2026) 25</w:t>
      </w:r>
    </w:p>
  </w:footnote>
  <w:footnote w:id="7">
    <w:p w14:paraId="6D721FEF" w14:textId="3C1928CC" w:rsidR="00FA1A93" w:rsidRPr="00F668AB" w:rsidRDefault="00FA1A93" w:rsidP="00D61AEF">
      <w:pPr>
        <w:pStyle w:val="FootnoteText"/>
        <w:jc w:val="both"/>
        <w:rPr>
          <w:rFonts w:ascii="Times New Roman" w:hAnsi="Times New Roman" w:cs="Times New Roman"/>
          <w:lang w:val="en-IE"/>
        </w:rPr>
      </w:pPr>
      <w:r w:rsidRPr="00F668AB">
        <w:rPr>
          <w:rFonts w:ascii="Times New Roman" w:hAnsi="Times New Roman" w:cs="Times New Roman"/>
          <w:vertAlign w:val="superscript"/>
          <w:lang w:val="en-IE"/>
        </w:rPr>
        <w:footnoteRef/>
      </w:r>
      <w:r w:rsidRPr="00F668AB">
        <w:rPr>
          <w:rFonts w:ascii="Times New Roman" w:hAnsi="Times New Roman" w:cs="Times New Roman"/>
          <w:vertAlign w:val="superscript"/>
          <w:lang w:val="en-IE"/>
        </w:rPr>
        <w:t xml:space="preserve"> </w:t>
      </w:r>
      <w:r w:rsidRPr="00F668AB">
        <w:rPr>
          <w:rFonts w:ascii="Times New Roman" w:hAnsi="Times New Roman" w:cs="Times New Roman"/>
          <w:lang w:val="en-IE"/>
        </w:rPr>
        <w:t xml:space="preserve"> These include, </w:t>
      </w:r>
      <w:r w:rsidR="007C1E3D">
        <w:rPr>
          <w:rFonts w:ascii="Times New Roman" w:hAnsi="Times New Roman" w:cs="Times New Roman"/>
          <w:lang w:val="en-IE"/>
        </w:rPr>
        <w:t>among others</w:t>
      </w:r>
      <w:r w:rsidRPr="00F668AB">
        <w:rPr>
          <w:rFonts w:ascii="Times New Roman" w:hAnsi="Times New Roman" w:cs="Times New Roman"/>
          <w:lang w:val="en-IE"/>
        </w:rPr>
        <w:t xml:space="preserve">, the Commission’s Communication </w:t>
      </w:r>
      <w:r w:rsidR="007C1E3D" w:rsidRPr="00BD2B98">
        <w:rPr>
          <w:rFonts w:ascii="Times New Roman" w:hAnsi="Times New Roman" w:cs="Times New Roman"/>
          <w:i/>
          <w:iCs/>
          <w:lang w:val="en-IE"/>
        </w:rPr>
        <w:t>T</w:t>
      </w:r>
      <w:r w:rsidRPr="29208C04">
        <w:rPr>
          <w:rFonts w:ascii="Times New Roman" w:hAnsi="Times New Roman" w:cs="Times New Roman"/>
          <w:i/>
          <w:iCs/>
          <w:lang w:val="en-IE"/>
        </w:rPr>
        <w:t>he EU’s humanitarian action: new challenges, same principles</w:t>
      </w:r>
      <w:r w:rsidR="002145BB">
        <w:rPr>
          <w:rFonts w:ascii="Times New Roman" w:hAnsi="Times New Roman" w:cs="Times New Roman"/>
          <w:i/>
          <w:iCs/>
          <w:lang w:val="en-IE"/>
        </w:rPr>
        <w:t xml:space="preserve">, </w:t>
      </w:r>
      <w:r w:rsidR="00417F0B">
        <w:rPr>
          <w:rFonts w:ascii="Times New Roman" w:hAnsi="Times New Roman" w:cs="Times New Roman"/>
          <w:lang w:val="en-IE"/>
        </w:rPr>
        <w:t>COM (</w:t>
      </w:r>
      <w:r w:rsidRPr="00417F0B">
        <w:rPr>
          <w:rFonts w:ascii="Times New Roman" w:hAnsi="Times New Roman" w:cs="Times New Roman"/>
          <w:lang w:val="en-IE"/>
        </w:rPr>
        <w:t>2021)</w:t>
      </w:r>
      <w:r w:rsidR="00417F0B">
        <w:rPr>
          <w:rFonts w:ascii="Times New Roman" w:hAnsi="Times New Roman" w:cs="Times New Roman"/>
          <w:lang w:val="en-IE"/>
        </w:rPr>
        <w:t xml:space="preserve"> 110 final</w:t>
      </w:r>
      <w:r w:rsidRPr="00F668AB">
        <w:rPr>
          <w:rFonts w:ascii="Times New Roman" w:hAnsi="Times New Roman" w:cs="Times New Roman"/>
          <w:lang w:val="en-IE"/>
        </w:rPr>
        <w:t xml:space="preserve">, the Commission’s Joint Communication </w:t>
      </w:r>
      <w:r w:rsidRPr="29208C04">
        <w:rPr>
          <w:rFonts w:ascii="Times New Roman" w:hAnsi="Times New Roman" w:cs="Times New Roman"/>
          <w:i/>
          <w:iCs/>
          <w:lang w:val="en-IE"/>
        </w:rPr>
        <w:t>The Global Gateway</w:t>
      </w:r>
      <w:r w:rsidR="002145BB">
        <w:rPr>
          <w:rFonts w:ascii="Times New Roman" w:hAnsi="Times New Roman" w:cs="Times New Roman"/>
          <w:i/>
          <w:iCs/>
          <w:lang w:val="en-IE"/>
        </w:rPr>
        <w:t xml:space="preserve">, </w:t>
      </w:r>
      <w:r w:rsidR="00417F0B">
        <w:rPr>
          <w:rFonts w:ascii="Times New Roman" w:hAnsi="Times New Roman" w:cs="Times New Roman"/>
          <w:lang w:val="en-IE"/>
        </w:rPr>
        <w:t>JOIN</w:t>
      </w:r>
      <w:r w:rsidR="002145BB">
        <w:rPr>
          <w:rFonts w:ascii="Times New Roman" w:hAnsi="Times New Roman" w:cs="Times New Roman"/>
          <w:lang w:val="en-IE"/>
        </w:rPr>
        <w:t xml:space="preserve"> </w:t>
      </w:r>
      <w:r w:rsidR="005156D9">
        <w:rPr>
          <w:rFonts w:ascii="Times New Roman" w:hAnsi="Times New Roman" w:cs="Times New Roman"/>
          <w:lang w:val="en-IE"/>
        </w:rPr>
        <w:t>(</w:t>
      </w:r>
      <w:r w:rsidR="002145BB">
        <w:rPr>
          <w:rFonts w:ascii="Times New Roman" w:hAnsi="Times New Roman" w:cs="Times New Roman"/>
          <w:lang w:val="en-IE"/>
        </w:rPr>
        <w:t>2021) 30 final</w:t>
      </w:r>
      <w:r w:rsidRPr="29208C04">
        <w:rPr>
          <w:rFonts w:ascii="Times New Roman" w:hAnsi="Times New Roman" w:cs="Times New Roman"/>
          <w:i/>
          <w:iCs/>
          <w:lang w:val="en-IE"/>
        </w:rPr>
        <w:t xml:space="preserve">, </w:t>
      </w:r>
      <w:r w:rsidR="007C1E3D" w:rsidRPr="00BD2B98">
        <w:rPr>
          <w:rFonts w:ascii="Times New Roman" w:hAnsi="Times New Roman" w:cs="Times New Roman"/>
          <w:lang w:val="en-IE"/>
        </w:rPr>
        <w:t>the</w:t>
      </w:r>
      <w:r w:rsidR="007C1E3D">
        <w:rPr>
          <w:rFonts w:ascii="Times New Roman" w:hAnsi="Times New Roman" w:cs="Times New Roman"/>
          <w:i/>
          <w:iCs/>
          <w:lang w:val="en-IE"/>
        </w:rPr>
        <w:t xml:space="preserve"> </w:t>
      </w:r>
      <w:r w:rsidRPr="00F668AB">
        <w:rPr>
          <w:rFonts w:ascii="Times New Roman" w:hAnsi="Times New Roman" w:cs="Times New Roman"/>
          <w:lang w:val="en-IE"/>
        </w:rPr>
        <w:t xml:space="preserve">Council conclusions </w:t>
      </w:r>
      <w:r w:rsidR="007C1E3D" w:rsidRPr="00BD2B98">
        <w:rPr>
          <w:rFonts w:ascii="Times New Roman" w:hAnsi="Times New Roman" w:cs="Times New Roman"/>
          <w:i/>
          <w:iCs/>
          <w:lang w:val="en-IE"/>
        </w:rPr>
        <w:t>S</w:t>
      </w:r>
      <w:r w:rsidRPr="29208C04">
        <w:rPr>
          <w:rFonts w:ascii="Times New Roman" w:hAnsi="Times New Roman" w:cs="Times New Roman"/>
          <w:i/>
          <w:iCs/>
          <w:lang w:val="en-IE"/>
        </w:rPr>
        <w:t>trengthening resilience in partner countries through EU external action</w:t>
      </w:r>
      <w:r w:rsidRPr="00F668AB">
        <w:rPr>
          <w:rFonts w:ascii="Times New Roman" w:hAnsi="Times New Roman" w:cs="Times New Roman"/>
          <w:lang w:val="en-IE"/>
        </w:rPr>
        <w:t>,</w:t>
      </w:r>
      <w:r w:rsidR="002145BB">
        <w:rPr>
          <w:rFonts w:ascii="Times New Roman" w:hAnsi="Times New Roman" w:cs="Times New Roman"/>
          <w:lang w:val="en-IE"/>
        </w:rPr>
        <w:t xml:space="preserve"> </w:t>
      </w:r>
      <w:r w:rsidR="005156D9">
        <w:rPr>
          <w:rFonts w:ascii="Times New Roman" w:hAnsi="Times New Roman" w:cs="Times New Roman"/>
          <w:lang w:val="en-IE"/>
        </w:rPr>
        <w:t>(</w:t>
      </w:r>
      <w:r w:rsidR="002145BB">
        <w:rPr>
          <w:rFonts w:ascii="Times New Roman" w:hAnsi="Times New Roman" w:cs="Times New Roman"/>
          <w:lang w:val="en-IE"/>
        </w:rPr>
        <w:t>EUCO 11777/25</w:t>
      </w:r>
      <w:r w:rsidR="005156D9">
        <w:rPr>
          <w:rFonts w:ascii="Times New Roman" w:hAnsi="Times New Roman" w:cs="Times New Roman"/>
          <w:lang w:val="en-IE"/>
        </w:rPr>
        <w:t>)</w:t>
      </w:r>
      <w:r w:rsidR="002145BB">
        <w:rPr>
          <w:rFonts w:ascii="Times New Roman" w:hAnsi="Times New Roman" w:cs="Times New Roman"/>
          <w:lang w:val="en-IE"/>
        </w:rPr>
        <w:t>,</w:t>
      </w:r>
      <w:r w:rsidRPr="00F668AB">
        <w:rPr>
          <w:rFonts w:ascii="Times New Roman" w:hAnsi="Times New Roman" w:cs="Times New Roman"/>
          <w:lang w:val="en-IE"/>
        </w:rPr>
        <w:t xml:space="preserve"> </w:t>
      </w:r>
      <w:r w:rsidR="006C3695">
        <w:rPr>
          <w:rFonts w:ascii="Times New Roman" w:hAnsi="Times New Roman" w:cs="Times New Roman"/>
          <w:lang w:val="en-IE"/>
        </w:rPr>
        <w:t xml:space="preserve">the </w:t>
      </w:r>
      <w:r w:rsidRPr="00F668AB">
        <w:rPr>
          <w:rFonts w:ascii="Times New Roman" w:hAnsi="Times New Roman" w:cs="Times New Roman"/>
          <w:lang w:val="en-IE"/>
        </w:rPr>
        <w:t xml:space="preserve">Council conclusions </w:t>
      </w:r>
      <w:r w:rsidR="006C3695" w:rsidRPr="00BD2B98">
        <w:rPr>
          <w:rFonts w:ascii="Times New Roman" w:hAnsi="Times New Roman" w:cs="Times New Roman"/>
          <w:i/>
          <w:iCs/>
          <w:lang w:val="en-IE"/>
        </w:rPr>
        <w:t>A</w:t>
      </w:r>
      <w:r w:rsidRPr="29208C04">
        <w:rPr>
          <w:rFonts w:ascii="Times New Roman" w:hAnsi="Times New Roman" w:cs="Times New Roman"/>
          <w:i/>
          <w:iCs/>
          <w:lang w:val="en-IE"/>
        </w:rPr>
        <w:t>ddressing the humanitarian funding gap</w:t>
      </w:r>
      <w:r w:rsidR="002145BB">
        <w:rPr>
          <w:rFonts w:ascii="Times New Roman" w:hAnsi="Times New Roman" w:cs="Times New Roman"/>
          <w:lang w:val="en-IE"/>
        </w:rPr>
        <w:t xml:space="preserve">, </w:t>
      </w:r>
      <w:r w:rsidR="005156D9">
        <w:rPr>
          <w:rFonts w:ascii="Times New Roman" w:hAnsi="Times New Roman" w:cs="Times New Roman"/>
          <w:lang w:val="en-IE"/>
        </w:rPr>
        <w:t>(</w:t>
      </w:r>
      <w:r w:rsidR="002145BB">
        <w:rPr>
          <w:rFonts w:ascii="Times New Roman" w:hAnsi="Times New Roman" w:cs="Times New Roman"/>
          <w:lang w:val="en-IE"/>
        </w:rPr>
        <w:t>EUCO 9598/23</w:t>
      </w:r>
      <w:r w:rsidR="005156D9">
        <w:rPr>
          <w:rFonts w:ascii="Times New Roman" w:hAnsi="Times New Roman" w:cs="Times New Roman"/>
          <w:lang w:val="en-IE"/>
        </w:rPr>
        <w:t>)</w:t>
      </w:r>
      <w:r w:rsidRPr="00F668AB">
        <w:rPr>
          <w:rFonts w:ascii="Times New Roman" w:hAnsi="Times New Roman" w:cs="Times New Roman"/>
          <w:lang w:val="en-IE"/>
        </w:rPr>
        <w:t xml:space="preserve">, and </w:t>
      </w:r>
      <w:r w:rsidR="004909FB">
        <w:rPr>
          <w:rFonts w:ascii="Times New Roman" w:hAnsi="Times New Roman" w:cs="Times New Roman"/>
          <w:lang w:val="en-IE"/>
        </w:rPr>
        <w:t xml:space="preserve">the </w:t>
      </w:r>
      <w:r w:rsidRPr="00F668AB">
        <w:rPr>
          <w:rFonts w:ascii="Times New Roman" w:hAnsi="Times New Roman" w:cs="Times New Roman"/>
          <w:lang w:val="en-IE"/>
        </w:rPr>
        <w:t xml:space="preserve">Council conclusions </w:t>
      </w:r>
      <w:r w:rsidRPr="29208C04">
        <w:rPr>
          <w:rFonts w:ascii="Times New Roman" w:hAnsi="Times New Roman" w:cs="Times New Roman"/>
          <w:i/>
          <w:iCs/>
          <w:lang w:val="en-IE"/>
        </w:rPr>
        <w:t>The EU’s renewed partnership with least developed countrie</w:t>
      </w:r>
      <w:r w:rsidR="005156D9">
        <w:rPr>
          <w:rFonts w:ascii="Times New Roman" w:hAnsi="Times New Roman" w:cs="Times New Roman"/>
          <w:i/>
          <w:iCs/>
          <w:lang w:val="en-IE"/>
        </w:rPr>
        <w:t>s</w:t>
      </w:r>
      <w:r w:rsidR="002145BB">
        <w:rPr>
          <w:rFonts w:ascii="Times New Roman" w:hAnsi="Times New Roman" w:cs="Times New Roman"/>
          <w:i/>
          <w:iCs/>
          <w:lang w:val="en-IE"/>
        </w:rPr>
        <w:t xml:space="preserve">, </w:t>
      </w:r>
      <w:r w:rsidR="005156D9">
        <w:rPr>
          <w:rFonts w:ascii="Times New Roman" w:hAnsi="Times New Roman" w:cs="Times New Roman"/>
          <w:lang w:val="en-IE"/>
        </w:rPr>
        <w:t>(</w:t>
      </w:r>
      <w:r w:rsidR="002145BB" w:rsidRPr="002145BB">
        <w:rPr>
          <w:rFonts w:ascii="Times New Roman" w:hAnsi="Times New Roman" w:cs="Times New Roman"/>
          <w:lang w:val="en-IE"/>
        </w:rPr>
        <w:t>EUCO</w:t>
      </w:r>
      <w:r w:rsidR="002145BB">
        <w:rPr>
          <w:rFonts w:ascii="Times New Roman" w:hAnsi="Times New Roman" w:cs="Times New Roman"/>
          <w:lang w:val="en-IE"/>
        </w:rPr>
        <w:t xml:space="preserve"> 9336/22</w:t>
      </w:r>
      <w:r w:rsidR="005156D9">
        <w:rPr>
          <w:rFonts w:ascii="Times New Roman" w:hAnsi="Times New Roman" w:cs="Times New Roman"/>
          <w:lang w:val="en-IE"/>
        </w:rPr>
        <w:t>)</w:t>
      </w:r>
      <w:r w:rsidRPr="00F668AB">
        <w:rPr>
          <w:rFonts w:ascii="Times New Roman" w:hAnsi="Times New Roman" w:cs="Times New Roman"/>
          <w:lang w:val="en-IE"/>
        </w:rPr>
        <w:t xml:space="preserve">, as well as the European Parliament’s resolution on </w:t>
      </w:r>
      <w:r w:rsidRPr="29208C04">
        <w:rPr>
          <w:rFonts w:ascii="Times New Roman" w:hAnsi="Times New Roman" w:cs="Times New Roman"/>
          <w:i/>
          <w:iCs/>
          <w:lang w:val="en-IE"/>
        </w:rPr>
        <w:t>Humanitarian aid in a time of polycrisis – reaffirming our principles for a more effective and ambitious response to humanitarian crise</w:t>
      </w:r>
      <w:r w:rsidR="002145BB">
        <w:rPr>
          <w:rFonts w:ascii="Times New Roman" w:hAnsi="Times New Roman" w:cs="Times New Roman"/>
          <w:i/>
          <w:iCs/>
          <w:lang w:val="en-IE"/>
        </w:rPr>
        <w:t xml:space="preserve">s, </w:t>
      </w:r>
      <w:r w:rsidR="005156D9">
        <w:rPr>
          <w:rFonts w:ascii="Times New Roman" w:hAnsi="Times New Roman" w:cs="Times New Roman"/>
          <w:lang w:val="en-IE"/>
        </w:rPr>
        <w:t>(</w:t>
      </w:r>
      <w:r w:rsidR="002145BB">
        <w:rPr>
          <w:rFonts w:ascii="Times New Roman" w:hAnsi="Times New Roman" w:cs="Times New Roman"/>
          <w:lang w:val="en-IE"/>
        </w:rPr>
        <w:t>2025/2085 (INI)</w:t>
      </w:r>
      <w:r w:rsidR="005156D9">
        <w:rPr>
          <w:rFonts w:ascii="Times New Roman" w:hAnsi="Times New Roman" w:cs="Times New Roman"/>
          <w:lang w:val="en-IE"/>
        </w:rPr>
        <w:t>)</w:t>
      </w:r>
      <w:r w:rsidR="00650787" w:rsidRPr="00650787">
        <w:rPr>
          <w:rFonts w:ascii="Times New Roman" w:hAnsi="Times New Roman" w:cs="Times New Roman"/>
          <w:lang w:val="en-IE"/>
        </w:rPr>
        <w:t xml:space="preserve">, Joint Communication </w:t>
      </w:r>
      <w:r w:rsidR="00650787" w:rsidRPr="00650787">
        <w:rPr>
          <w:rFonts w:ascii="Times New Roman" w:hAnsi="Times New Roman" w:cs="Times New Roman"/>
          <w:i/>
          <w:iCs/>
          <w:lang w:val="en-IE"/>
        </w:rPr>
        <w:t xml:space="preserve">The Pact for the Mediterranean. One Sea, One Pact, One Future; </w:t>
      </w:r>
      <w:r w:rsidR="00650787" w:rsidRPr="00650787">
        <w:rPr>
          <w:rFonts w:ascii="Times New Roman" w:hAnsi="Times New Roman" w:cs="Times New Roman"/>
          <w:lang w:val="en-IE"/>
        </w:rPr>
        <w:t>JOIN(2025)26 final</w:t>
      </w:r>
      <w:r w:rsidR="002873CA">
        <w:rPr>
          <w:rFonts w:ascii="Times New Roman" w:hAnsi="Times New Roman" w:cs="Times New Roman"/>
          <w:i/>
          <w:iCs/>
          <w:lang w:val="en-IE"/>
        </w:rPr>
        <w:t>.</w:t>
      </w:r>
      <w:r w:rsidRPr="29208C04">
        <w:rPr>
          <w:rFonts w:ascii="Times New Roman" w:hAnsi="Times New Roman" w:cs="Times New Roman"/>
          <w:i/>
          <w:iCs/>
          <w:lang w:val="en-IE"/>
        </w:rPr>
        <w:t xml:space="preserve"> </w:t>
      </w:r>
      <w:r w:rsidRPr="29208C04">
        <w:rPr>
          <w:rFonts w:ascii="Times New Roman" w:hAnsi="Times New Roman" w:cs="Times New Roman"/>
          <w:lang w:val="en-IE"/>
        </w:rPr>
        <w:t xml:space="preserve">On </w:t>
      </w:r>
      <w:r w:rsidR="008F7142">
        <w:rPr>
          <w:rFonts w:ascii="Times New Roman" w:hAnsi="Times New Roman" w:cs="Times New Roman"/>
          <w:lang w:val="en-IE"/>
        </w:rPr>
        <w:t>implementation</w:t>
      </w:r>
      <w:r w:rsidR="008F7142" w:rsidRPr="29208C04">
        <w:rPr>
          <w:rFonts w:ascii="Times New Roman" w:hAnsi="Times New Roman" w:cs="Times New Roman"/>
          <w:lang w:val="en-IE"/>
        </w:rPr>
        <w:t xml:space="preserve"> </w:t>
      </w:r>
      <w:r w:rsidRPr="29208C04">
        <w:rPr>
          <w:rFonts w:ascii="Times New Roman" w:hAnsi="Times New Roman" w:cs="Times New Roman"/>
          <w:lang w:val="en-IE"/>
        </w:rPr>
        <w:t>experience, for instance</w:t>
      </w:r>
      <w:r w:rsidR="008F7142">
        <w:rPr>
          <w:rFonts w:ascii="Times New Roman" w:eastAsia="Times New Roman" w:hAnsi="Times New Roman" w:cs="Times New Roman"/>
        </w:rPr>
        <w:t>,</w:t>
      </w:r>
      <w:r w:rsidRPr="29208C04">
        <w:rPr>
          <w:rFonts w:ascii="Times New Roman" w:eastAsia="Times New Roman" w:hAnsi="Times New Roman" w:cs="Times New Roman"/>
        </w:rPr>
        <w:t xml:space="preserve"> </w:t>
      </w:r>
      <w:r w:rsidRPr="29208C04">
        <w:rPr>
          <w:rFonts w:ascii="Times New Roman" w:eastAsia="Times New Roman" w:hAnsi="Times New Roman" w:cs="Times New Roman"/>
          <w:i/>
          <w:iCs/>
        </w:rPr>
        <w:t>Commission Staff Working Document Evaluation: Comprehensive evaluation of the European Commission’s humanitarian aid 2017-2022</w:t>
      </w:r>
      <w:r w:rsidRPr="29208C04">
        <w:rPr>
          <w:rFonts w:ascii="Times New Roman" w:eastAsia="Times New Roman" w:hAnsi="Times New Roman" w:cs="Times New Roman"/>
        </w:rPr>
        <w:t>, SWD</w:t>
      </w:r>
      <w:r w:rsidR="00CE654D">
        <w:rPr>
          <w:rFonts w:ascii="Times New Roman" w:eastAsia="Times New Roman" w:hAnsi="Times New Roman" w:cs="Times New Roman"/>
        </w:rPr>
        <w:t xml:space="preserve"> </w:t>
      </w:r>
      <w:r w:rsidRPr="29208C04">
        <w:rPr>
          <w:rFonts w:ascii="Times New Roman" w:eastAsia="Times New Roman" w:hAnsi="Times New Roman" w:cs="Times New Roman"/>
        </w:rPr>
        <w:t>(2026) 63 final.</w:t>
      </w:r>
    </w:p>
  </w:footnote>
  <w:footnote w:id="8">
    <w:p w14:paraId="4E4004AA" w14:textId="1D5A1B6B" w:rsidR="00FA1A93" w:rsidRPr="00F668AB" w:rsidRDefault="00FA1A93" w:rsidP="00D61AEF">
      <w:pPr>
        <w:pStyle w:val="FootnoteText"/>
        <w:jc w:val="both"/>
        <w:rPr>
          <w:rFonts w:ascii="Times New Roman" w:hAnsi="Times New Roman" w:cs="Times New Roman"/>
          <w:lang w:val="en-IE"/>
        </w:rPr>
      </w:pPr>
      <w:r w:rsidRPr="00F668AB">
        <w:rPr>
          <w:rStyle w:val="FootnoteReference"/>
          <w:rFonts w:ascii="Times New Roman" w:hAnsi="Times New Roman" w:cs="Times New Roman"/>
          <w:lang w:val="en-IE"/>
        </w:rPr>
        <w:footnoteRef/>
      </w:r>
      <w:r w:rsidRPr="00F668AB">
        <w:rPr>
          <w:rFonts w:ascii="Times New Roman" w:hAnsi="Times New Roman" w:cs="Times New Roman"/>
          <w:lang w:val="en-IE"/>
        </w:rPr>
        <w:t xml:space="preserve"> OECD</w:t>
      </w:r>
      <w:r w:rsidR="004909FB">
        <w:rPr>
          <w:rFonts w:ascii="Times New Roman" w:hAnsi="Times New Roman" w:cs="Times New Roman"/>
          <w:lang w:val="en-IE"/>
        </w:rPr>
        <w:t>,</w:t>
      </w:r>
      <w:r w:rsidRPr="00F668AB">
        <w:rPr>
          <w:rFonts w:ascii="Times New Roman" w:hAnsi="Times New Roman" w:cs="Times New Roman"/>
          <w:lang w:val="en-IE"/>
        </w:rPr>
        <w:t xml:space="preserve"> </w:t>
      </w:r>
      <w:r w:rsidRPr="00F668AB">
        <w:rPr>
          <w:rFonts w:ascii="Times New Roman" w:hAnsi="Times New Roman" w:cs="Times New Roman"/>
          <w:i/>
          <w:iCs/>
          <w:lang w:val="en-IE"/>
        </w:rPr>
        <w:t>States of Fragility</w:t>
      </w:r>
      <w:r w:rsidR="00A01BD1">
        <w:rPr>
          <w:rFonts w:ascii="Times New Roman" w:hAnsi="Times New Roman" w:cs="Times New Roman"/>
          <w:lang w:val="en-IE"/>
        </w:rPr>
        <w:t xml:space="preserve">, </w:t>
      </w:r>
      <w:r w:rsidR="00A01BD1" w:rsidRPr="00A01BD1">
        <w:rPr>
          <w:rFonts w:ascii="Times New Roman" w:hAnsi="Times New Roman" w:cs="Times New Roman"/>
          <w:lang w:val="en-IE"/>
        </w:rPr>
        <w:t xml:space="preserve">OECD Publishing, Paris, 2016,  </w:t>
      </w:r>
      <w:hyperlink r:id="rId6" w:history="1">
        <w:r w:rsidR="00A01BD1" w:rsidRPr="00A01BD1">
          <w:rPr>
            <w:rStyle w:val="Hyperlink"/>
            <w:rFonts w:ascii="Times New Roman" w:hAnsi="Times New Roman" w:cs="Times New Roman"/>
            <w:lang w:val="en-IE"/>
          </w:rPr>
          <w:t>https://doi.org/10.1787/9789264267213-en</w:t>
        </w:r>
      </w:hyperlink>
      <w:r w:rsidR="00A01BD1" w:rsidRPr="00A01BD1">
        <w:rPr>
          <w:rFonts w:ascii="Times New Roman" w:hAnsi="Times New Roman" w:cs="Times New Roman"/>
          <w:lang w:val="en-IE"/>
        </w:rPr>
        <w:t>.</w:t>
      </w:r>
    </w:p>
  </w:footnote>
  <w:footnote w:id="9">
    <w:p w14:paraId="08FFDCE1" w14:textId="6472A613" w:rsidR="00FA1A93" w:rsidRPr="00F668AB" w:rsidRDefault="00FA1A93" w:rsidP="00D61AEF">
      <w:pPr>
        <w:pStyle w:val="FootnoteText"/>
        <w:jc w:val="both"/>
        <w:rPr>
          <w:rFonts w:ascii="Times New Roman" w:hAnsi="Times New Roman" w:cs="Times New Roman"/>
          <w:lang w:val="en-IE"/>
        </w:rPr>
      </w:pPr>
      <w:r w:rsidRPr="00F668AB">
        <w:rPr>
          <w:rStyle w:val="FootnoteReference"/>
          <w:rFonts w:ascii="Times New Roman" w:hAnsi="Times New Roman" w:cs="Times New Roman"/>
          <w:lang w:val="en-IE"/>
        </w:rPr>
        <w:footnoteRef/>
      </w:r>
      <w:r w:rsidRPr="00F668AB">
        <w:rPr>
          <w:rFonts w:ascii="Times New Roman" w:hAnsi="Times New Roman" w:cs="Times New Roman"/>
          <w:lang w:val="en-IE"/>
        </w:rPr>
        <w:t xml:space="preserve"> </w:t>
      </w:r>
      <w:r w:rsidR="00A01BD1" w:rsidRPr="00F668AB">
        <w:rPr>
          <w:rFonts w:ascii="Times New Roman" w:hAnsi="Times New Roman" w:cs="Times New Roman"/>
          <w:lang w:val="en-IE"/>
        </w:rPr>
        <w:t>OECD</w:t>
      </w:r>
      <w:r w:rsidR="00A01BD1">
        <w:rPr>
          <w:rFonts w:ascii="Times New Roman" w:hAnsi="Times New Roman" w:cs="Times New Roman"/>
          <w:lang w:val="en-IE"/>
        </w:rPr>
        <w:t>,</w:t>
      </w:r>
      <w:r w:rsidR="00A01BD1" w:rsidRPr="00F668AB">
        <w:rPr>
          <w:rFonts w:ascii="Times New Roman" w:hAnsi="Times New Roman" w:cs="Times New Roman"/>
          <w:lang w:val="en-IE"/>
        </w:rPr>
        <w:t xml:space="preserve"> </w:t>
      </w:r>
      <w:r w:rsidR="00A01BD1" w:rsidRPr="00F668AB">
        <w:rPr>
          <w:rFonts w:ascii="Times New Roman" w:hAnsi="Times New Roman" w:cs="Times New Roman"/>
          <w:i/>
          <w:iCs/>
          <w:lang w:val="en-IE"/>
        </w:rPr>
        <w:t>States of Fragility</w:t>
      </w:r>
      <w:r w:rsidR="00A01BD1" w:rsidRPr="00F668AB">
        <w:rPr>
          <w:rFonts w:ascii="Times New Roman" w:hAnsi="Times New Roman" w:cs="Times New Roman"/>
          <w:lang w:val="en-IE"/>
        </w:rPr>
        <w:t xml:space="preserve">, </w:t>
      </w:r>
      <w:r w:rsidR="00A01BD1" w:rsidRPr="002E335B">
        <w:rPr>
          <w:rFonts w:ascii="Times New Roman" w:hAnsi="Times New Roman" w:cs="Times New Roman"/>
          <w:lang w:val="en-IE"/>
        </w:rPr>
        <w:t xml:space="preserve">OECD Publishing, Paris, </w:t>
      </w:r>
      <w:r w:rsidR="00A01BD1">
        <w:rPr>
          <w:rFonts w:ascii="Times New Roman" w:hAnsi="Times New Roman" w:cs="Times New Roman"/>
          <w:lang w:val="en-IE"/>
        </w:rPr>
        <w:t xml:space="preserve">2025, </w:t>
      </w:r>
      <w:hyperlink r:id="rId7" w:history="1">
        <w:r w:rsidR="00A01BD1" w:rsidRPr="00271858">
          <w:rPr>
            <w:rStyle w:val="Hyperlink"/>
            <w:rFonts w:ascii="Times New Roman" w:hAnsi="Times New Roman" w:cs="Times New Roman"/>
            <w:lang w:val="en-IE"/>
          </w:rPr>
          <w:t>https://doi.org/10.1787/81982370-en</w:t>
        </w:r>
      </w:hyperlink>
      <w:r w:rsidRPr="00F668AB">
        <w:rPr>
          <w:rFonts w:ascii="Times New Roman" w:hAnsi="Times New Roman" w:cs="Times New Roman"/>
          <w:lang w:val="en-IE"/>
        </w:rPr>
        <w:t>, p</w:t>
      </w:r>
      <w:r w:rsidR="00A01BD1">
        <w:rPr>
          <w:rFonts w:ascii="Times New Roman" w:hAnsi="Times New Roman" w:cs="Times New Roman"/>
          <w:lang w:val="en-IE"/>
        </w:rPr>
        <w:t>p.</w:t>
      </w:r>
      <w:r w:rsidRPr="00F668AB">
        <w:rPr>
          <w:rFonts w:ascii="Times New Roman" w:hAnsi="Times New Roman" w:cs="Times New Roman"/>
          <w:lang w:val="en-IE"/>
        </w:rPr>
        <w:t xml:space="preserve"> 22</w:t>
      </w:r>
      <w:r w:rsidR="00A01BD1">
        <w:rPr>
          <w:rFonts w:ascii="Times New Roman" w:hAnsi="Times New Roman" w:cs="Times New Roman"/>
          <w:lang w:val="en-IE"/>
        </w:rPr>
        <w:t>, 50</w:t>
      </w:r>
      <w:r w:rsidR="004909FB">
        <w:rPr>
          <w:rFonts w:ascii="Times New Roman" w:hAnsi="Times New Roman" w:cs="Times New Roman"/>
          <w:lang w:val="en-IE"/>
        </w:rPr>
        <w:t>.</w:t>
      </w:r>
    </w:p>
  </w:footnote>
  <w:footnote w:id="10">
    <w:p w14:paraId="5AC96586" w14:textId="48E3DEAA" w:rsidR="00FA1A93" w:rsidRPr="00F668AB" w:rsidRDefault="00FA1A93" w:rsidP="00D61AEF">
      <w:pPr>
        <w:pStyle w:val="FootnoteText"/>
        <w:jc w:val="both"/>
        <w:rPr>
          <w:rFonts w:ascii="Times New Roman" w:hAnsi="Times New Roman" w:cs="Times New Roman"/>
          <w:lang w:val="en-IE"/>
        </w:rPr>
      </w:pPr>
      <w:r w:rsidRPr="00F668AB">
        <w:rPr>
          <w:rStyle w:val="FootnoteReference"/>
          <w:rFonts w:ascii="Times New Roman" w:hAnsi="Times New Roman" w:cs="Times New Roman"/>
          <w:lang w:val="en-IE"/>
        </w:rPr>
        <w:footnoteRef/>
      </w:r>
      <w:r w:rsidRPr="00F668AB">
        <w:rPr>
          <w:rFonts w:ascii="Times New Roman" w:hAnsi="Times New Roman" w:cs="Times New Roman"/>
          <w:lang w:val="en-IE"/>
        </w:rPr>
        <w:t xml:space="preserve"> </w:t>
      </w:r>
      <w:r w:rsidR="00305672" w:rsidRPr="00F668AB">
        <w:rPr>
          <w:rFonts w:ascii="Times New Roman" w:hAnsi="Times New Roman" w:cs="Times New Roman"/>
          <w:lang w:val="en-IE"/>
        </w:rPr>
        <w:t>OECD</w:t>
      </w:r>
      <w:r w:rsidR="00305672">
        <w:rPr>
          <w:rFonts w:ascii="Times New Roman" w:hAnsi="Times New Roman" w:cs="Times New Roman"/>
          <w:lang w:val="en-IE"/>
        </w:rPr>
        <w:t>,</w:t>
      </w:r>
      <w:r w:rsidR="00305672" w:rsidRPr="00F668AB">
        <w:rPr>
          <w:rFonts w:ascii="Times New Roman" w:hAnsi="Times New Roman" w:cs="Times New Roman"/>
          <w:lang w:val="en-IE"/>
        </w:rPr>
        <w:t xml:space="preserve"> </w:t>
      </w:r>
      <w:r w:rsidR="00305672" w:rsidRPr="00F668AB">
        <w:rPr>
          <w:rFonts w:ascii="Times New Roman" w:hAnsi="Times New Roman" w:cs="Times New Roman"/>
          <w:i/>
          <w:iCs/>
          <w:lang w:val="en-IE"/>
        </w:rPr>
        <w:t>States of Fragility</w:t>
      </w:r>
      <w:r w:rsidR="00305672" w:rsidRPr="00F668AB">
        <w:rPr>
          <w:rFonts w:ascii="Times New Roman" w:hAnsi="Times New Roman" w:cs="Times New Roman"/>
          <w:lang w:val="en-IE"/>
        </w:rPr>
        <w:t xml:space="preserve">, </w:t>
      </w:r>
      <w:r w:rsidR="00305672" w:rsidRPr="002E335B">
        <w:rPr>
          <w:rFonts w:ascii="Times New Roman" w:hAnsi="Times New Roman" w:cs="Times New Roman"/>
          <w:lang w:val="en-IE"/>
        </w:rPr>
        <w:t xml:space="preserve">OECD Publishing, Paris, </w:t>
      </w:r>
      <w:r w:rsidR="00305672">
        <w:rPr>
          <w:rFonts w:ascii="Times New Roman" w:hAnsi="Times New Roman" w:cs="Times New Roman"/>
          <w:lang w:val="en-IE"/>
        </w:rPr>
        <w:t xml:space="preserve">2025, </w:t>
      </w:r>
      <w:hyperlink r:id="rId8" w:history="1">
        <w:r w:rsidR="00305672" w:rsidRPr="00271858">
          <w:rPr>
            <w:rStyle w:val="Hyperlink"/>
            <w:rFonts w:ascii="Times New Roman" w:hAnsi="Times New Roman" w:cs="Times New Roman"/>
            <w:lang w:val="en-IE"/>
          </w:rPr>
          <w:t>https://doi.org/10.1787/81982370-en</w:t>
        </w:r>
      </w:hyperlink>
      <w:r w:rsidR="00305672" w:rsidRPr="00F668AB">
        <w:rPr>
          <w:rFonts w:ascii="Times New Roman" w:hAnsi="Times New Roman" w:cs="Times New Roman"/>
          <w:lang w:val="en-IE"/>
        </w:rPr>
        <w:t xml:space="preserve">, </w:t>
      </w:r>
      <w:r w:rsidRPr="00F668AB">
        <w:rPr>
          <w:rFonts w:ascii="Times New Roman" w:hAnsi="Times New Roman" w:cs="Times New Roman"/>
          <w:lang w:val="en-IE"/>
        </w:rPr>
        <w:t>p. 13</w:t>
      </w:r>
      <w:r w:rsidR="004909FB">
        <w:rPr>
          <w:rFonts w:ascii="Times New Roman" w:hAnsi="Times New Roman" w:cs="Times New Roman"/>
          <w:lang w:val="en-IE"/>
        </w:rPr>
        <w:t>.</w:t>
      </w:r>
    </w:p>
  </w:footnote>
  <w:footnote w:id="11">
    <w:p w14:paraId="3EE79952" w14:textId="56CC8FDB" w:rsidR="00E84371" w:rsidRPr="00E84371" w:rsidRDefault="00FA1A93" w:rsidP="00D61AEF">
      <w:pPr>
        <w:pStyle w:val="FootnoteText"/>
        <w:jc w:val="both"/>
        <w:rPr>
          <w:rFonts w:ascii="Times New Roman" w:hAnsi="Times New Roman" w:cs="Times New Roman"/>
          <w:lang w:val="en-IE"/>
        </w:rPr>
      </w:pPr>
      <w:r w:rsidRPr="00F668AB">
        <w:rPr>
          <w:rStyle w:val="FootnoteReference"/>
          <w:rFonts w:ascii="Times New Roman" w:hAnsi="Times New Roman" w:cs="Times New Roman"/>
          <w:lang w:val="en-IE"/>
        </w:rPr>
        <w:footnoteRef/>
      </w:r>
      <w:r w:rsidRPr="00F668AB">
        <w:rPr>
          <w:rFonts w:ascii="Times New Roman" w:hAnsi="Times New Roman" w:cs="Times New Roman"/>
          <w:lang w:val="en-IE"/>
        </w:rPr>
        <w:t xml:space="preserve"> World Bank</w:t>
      </w:r>
      <w:r w:rsidR="00E84371">
        <w:rPr>
          <w:rFonts w:ascii="Times New Roman" w:hAnsi="Times New Roman" w:cs="Times New Roman"/>
          <w:lang w:val="en-IE"/>
        </w:rPr>
        <w:t xml:space="preserve"> Group</w:t>
      </w:r>
      <w:r w:rsidR="004909FB">
        <w:rPr>
          <w:rFonts w:ascii="Times New Roman" w:hAnsi="Times New Roman" w:cs="Times New Roman"/>
          <w:lang w:val="en-IE"/>
        </w:rPr>
        <w:t>,</w:t>
      </w:r>
      <w:r w:rsidRPr="00F668AB">
        <w:rPr>
          <w:rFonts w:ascii="Times New Roman" w:hAnsi="Times New Roman" w:cs="Times New Roman"/>
          <w:lang w:val="en-IE"/>
        </w:rPr>
        <w:t xml:space="preserve"> </w:t>
      </w:r>
      <w:r w:rsidRPr="00F668AB">
        <w:rPr>
          <w:rFonts w:ascii="Times New Roman" w:hAnsi="Times New Roman" w:cs="Times New Roman"/>
          <w:i/>
          <w:iCs/>
          <w:lang w:val="en-IE"/>
        </w:rPr>
        <w:t>Fragility, Conflict, and Violence in Middle-income Countries</w:t>
      </w:r>
      <w:r w:rsidR="004909FB">
        <w:rPr>
          <w:rFonts w:ascii="Times New Roman" w:hAnsi="Times New Roman" w:cs="Times New Roman"/>
          <w:lang w:val="en-IE"/>
        </w:rPr>
        <w:t>.</w:t>
      </w:r>
      <w:r w:rsidR="00E84371">
        <w:rPr>
          <w:rFonts w:ascii="Times New Roman" w:hAnsi="Times New Roman" w:cs="Times New Roman"/>
          <w:lang w:val="en-IE"/>
        </w:rPr>
        <w:t xml:space="preserve"> </w:t>
      </w:r>
      <w:r w:rsidR="00E84371" w:rsidRPr="00E84371">
        <w:rPr>
          <w:rFonts w:ascii="Times New Roman" w:hAnsi="Times New Roman" w:cs="Times New Roman"/>
          <w:lang w:val="en-IE"/>
        </w:rPr>
        <w:t>Washington, D.C.</w:t>
      </w:r>
      <w:r w:rsidR="00E84371">
        <w:rPr>
          <w:rFonts w:ascii="Times New Roman" w:hAnsi="Times New Roman" w:cs="Times New Roman"/>
          <w:lang w:val="en-IE"/>
        </w:rPr>
        <w:t>,</w:t>
      </w:r>
      <w:r w:rsidR="00E84371" w:rsidRPr="00E84371">
        <w:rPr>
          <w:rFonts w:ascii="Times New Roman" w:hAnsi="Times New Roman" w:cs="Times New Roman"/>
          <w:lang w:val="en-IE"/>
        </w:rPr>
        <w:t xml:space="preserve"> </w:t>
      </w:r>
      <w:r w:rsidR="00E84371">
        <w:rPr>
          <w:rFonts w:ascii="Times New Roman" w:hAnsi="Times New Roman" w:cs="Times New Roman"/>
          <w:lang w:val="en-IE"/>
        </w:rPr>
        <w:t>2022,</w:t>
      </w:r>
      <w:r w:rsidR="00E84371" w:rsidRPr="00E84371">
        <w:rPr>
          <w:rFonts w:ascii="Times New Roman" w:hAnsi="Times New Roman" w:cs="Times New Roman"/>
          <w:lang w:val="en-IE"/>
        </w:rPr>
        <w:t xml:space="preserve"> </w:t>
      </w:r>
      <w:hyperlink r:id="rId9" w:history="1">
        <w:r w:rsidR="00E84371" w:rsidRPr="00271858">
          <w:rPr>
            <w:rStyle w:val="Hyperlink"/>
            <w:rFonts w:ascii="Times New Roman" w:hAnsi="Times New Roman" w:cs="Times New Roman"/>
            <w:lang w:val="en-IE"/>
          </w:rPr>
          <w:t>http://documents.worldbank.org/curated/en/099648312122229402</w:t>
        </w:r>
      </w:hyperlink>
      <w:r w:rsidR="00E84371">
        <w:rPr>
          <w:rFonts w:ascii="Times New Roman" w:hAnsi="Times New Roman" w:cs="Times New Roman"/>
          <w:lang w:val="en-IE"/>
        </w:rPr>
        <w:t>.</w:t>
      </w:r>
    </w:p>
  </w:footnote>
  <w:footnote w:id="12">
    <w:p w14:paraId="2EDFA32D" w14:textId="65AD0897" w:rsidR="00FA1A93" w:rsidRPr="00F668AB" w:rsidRDefault="00FA1A93" w:rsidP="00D61AEF">
      <w:pPr>
        <w:pStyle w:val="FootnoteText"/>
        <w:jc w:val="both"/>
        <w:rPr>
          <w:rFonts w:ascii="Times New Roman" w:hAnsi="Times New Roman" w:cs="Times New Roman"/>
          <w:lang w:val="en-IE"/>
        </w:rPr>
      </w:pPr>
      <w:r w:rsidRPr="00F668AB">
        <w:rPr>
          <w:rStyle w:val="FootnoteReference"/>
          <w:rFonts w:ascii="Times New Roman" w:hAnsi="Times New Roman" w:cs="Times New Roman"/>
          <w:lang w:val="en-IE"/>
        </w:rPr>
        <w:footnoteRef/>
      </w:r>
      <w:r w:rsidRPr="00F668AB">
        <w:rPr>
          <w:rFonts w:ascii="Times New Roman" w:hAnsi="Times New Roman" w:cs="Times New Roman"/>
          <w:lang w:val="en-IE"/>
        </w:rPr>
        <w:t xml:space="preserve"> Institute for Economics &amp; Peace</w:t>
      </w:r>
      <w:r w:rsidR="004909FB">
        <w:rPr>
          <w:rFonts w:ascii="Times New Roman" w:hAnsi="Times New Roman" w:cs="Times New Roman"/>
          <w:lang w:val="en-IE"/>
        </w:rPr>
        <w:t>,</w:t>
      </w:r>
      <w:r w:rsidRPr="00F668AB">
        <w:rPr>
          <w:rFonts w:ascii="Times New Roman" w:hAnsi="Times New Roman" w:cs="Times New Roman"/>
          <w:lang w:val="en-IE"/>
        </w:rPr>
        <w:t xml:space="preserve"> </w:t>
      </w:r>
      <w:r w:rsidRPr="00F668AB">
        <w:rPr>
          <w:rFonts w:ascii="Times New Roman" w:hAnsi="Times New Roman" w:cs="Times New Roman"/>
          <w:i/>
          <w:iCs/>
          <w:lang w:val="en-IE"/>
        </w:rPr>
        <w:t>Global Peace Index</w:t>
      </w:r>
      <w:r w:rsidR="002554F0">
        <w:rPr>
          <w:rFonts w:ascii="Times New Roman" w:hAnsi="Times New Roman" w:cs="Times New Roman"/>
          <w:i/>
          <w:iCs/>
          <w:lang w:val="en-IE"/>
        </w:rPr>
        <w:t xml:space="preserve"> 2025</w:t>
      </w:r>
      <w:r w:rsidR="002554F0">
        <w:rPr>
          <w:rFonts w:ascii="Times New Roman" w:hAnsi="Times New Roman" w:cs="Times New Roman"/>
          <w:lang w:val="en-IE"/>
        </w:rPr>
        <w:t xml:space="preserve">, Sydney, 2025. </w:t>
      </w:r>
    </w:p>
  </w:footnote>
  <w:footnote w:id="13">
    <w:p w14:paraId="1E5A0F7F" w14:textId="6D0C8D40" w:rsidR="2E621794" w:rsidRDefault="2E621794" w:rsidP="00D61AEF">
      <w:pPr>
        <w:pStyle w:val="FootnoteText"/>
        <w:jc w:val="both"/>
        <w:rPr>
          <w:rFonts w:ascii="Times New Roman" w:hAnsi="Times New Roman" w:cs="Times New Roman"/>
          <w:lang w:val="en-IE"/>
        </w:rPr>
      </w:pPr>
      <w:r w:rsidRPr="2E621794">
        <w:rPr>
          <w:rStyle w:val="FootnoteReference"/>
          <w:rFonts w:ascii="Times New Roman" w:hAnsi="Times New Roman" w:cs="Times New Roman"/>
          <w:lang w:val="en-IE"/>
        </w:rPr>
        <w:footnoteRef/>
      </w:r>
      <w:r w:rsidRPr="2E621794">
        <w:rPr>
          <w:rFonts w:ascii="Times New Roman" w:hAnsi="Times New Roman" w:cs="Times New Roman"/>
          <w:lang w:val="en-IE"/>
        </w:rPr>
        <w:t xml:space="preserve"> </w:t>
      </w:r>
      <w:r w:rsidR="002554F0" w:rsidRPr="00F668AB">
        <w:rPr>
          <w:rFonts w:ascii="Times New Roman" w:hAnsi="Times New Roman" w:cs="Times New Roman"/>
          <w:lang w:val="en-IE"/>
        </w:rPr>
        <w:t>OECD</w:t>
      </w:r>
      <w:r w:rsidR="002554F0">
        <w:rPr>
          <w:rFonts w:ascii="Times New Roman" w:hAnsi="Times New Roman" w:cs="Times New Roman"/>
          <w:lang w:val="en-IE"/>
        </w:rPr>
        <w:t>,</w:t>
      </w:r>
      <w:r w:rsidR="002554F0" w:rsidRPr="00F668AB">
        <w:rPr>
          <w:rFonts w:ascii="Times New Roman" w:hAnsi="Times New Roman" w:cs="Times New Roman"/>
          <w:lang w:val="en-IE"/>
        </w:rPr>
        <w:t xml:space="preserve"> </w:t>
      </w:r>
      <w:r w:rsidR="002554F0" w:rsidRPr="00F668AB">
        <w:rPr>
          <w:rFonts w:ascii="Times New Roman" w:hAnsi="Times New Roman" w:cs="Times New Roman"/>
          <w:i/>
          <w:iCs/>
          <w:lang w:val="en-IE"/>
        </w:rPr>
        <w:t>States of Fragility</w:t>
      </w:r>
      <w:r w:rsidR="002554F0" w:rsidRPr="00F668AB">
        <w:rPr>
          <w:rFonts w:ascii="Times New Roman" w:hAnsi="Times New Roman" w:cs="Times New Roman"/>
          <w:lang w:val="en-IE"/>
        </w:rPr>
        <w:t xml:space="preserve">, </w:t>
      </w:r>
      <w:r w:rsidR="002554F0" w:rsidRPr="002E335B">
        <w:rPr>
          <w:rFonts w:ascii="Times New Roman" w:hAnsi="Times New Roman" w:cs="Times New Roman"/>
          <w:lang w:val="en-IE"/>
        </w:rPr>
        <w:t xml:space="preserve">OECD Publishing, Paris, </w:t>
      </w:r>
      <w:r w:rsidR="002554F0">
        <w:rPr>
          <w:rFonts w:ascii="Times New Roman" w:hAnsi="Times New Roman" w:cs="Times New Roman"/>
          <w:lang w:val="en-IE"/>
        </w:rPr>
        <w:t xml:space="preserve">2025, </w:t>
      </w:r>
      <w:hyperlink r:id="rId10" w:history="1">
        <w:r w:rsidR="002554F0" w:rsidRPr="00271858">
          <w:rPr>
            <w:rStyle w:val="Hyperlink"/>
            <w:rFonts w:ascii="Times New Roman" w:hAnsi="Times New Roman" w:cs="Times New Roman"/>
            <w:lang w:val="en-IE"/>
          </w:rPr>
          <w:t>https://doi.org/10.1787/81982370-en</w:t>
        </w:r>
      </w:hyperlink>
      <w:r w:rsidR="002554F0">
        <w:rPr>
          <w:rFonts w:ascii="Times New Roman" w:hAnsi="Times New Roman" w:cs="Times New Roman"/>
          <w:lang w:val="en-IE"/>
        </w:rPr>
        <w:t>, p. 12.</w:t>
      </w:r>
    </w:p>
  </w:footnote>
  <w:footnote w:id="14">
    <w:p w14:paraId="5483BE67" w14:textId="7E5AC2DD" w:rsidR="00FA1A93" w:rsidRPr="00F668AB" w:rsidRDefault="00FA1A93" w:rsidP="00D61AEF">
      <w:pPr>
        <w:pStyle w:val="FootnoteText"/>
        <w:jc w:val="both"/>
        <w:rPr>
          <w:rFonts w:ascii="Times New Roman" w:hAnsi="Times New Roman"/>
          <w:lang w:val="en-IE"/>
        </w:rPr>
      </w:pPr>
      <w:r w:rsidRPr="00F668AB">
        <w:rPr>
          <w:rStyle w:val="FootnoteReference"/>
          <w:rFonts w:ascii="Times New Roman" w:hAnsi="Times New Roman"/>
          <w:lang w:val="en-IE"/>
        </w:rPr>
        <w:footnoteRef/>
      </w:r>
      <w:r w:rsidRPr="00F668AB">
        <w:rPr>
          <w:rStyle w:val="FootnoteReference"/>
          <w:rFonts w:ascii="Times New Roman" w:hAnsi="Times New Roman"/>
          <w:lang w:val="en-IE"/>
        </w:rPr>
        <w:t xml:space="preserve"> </w:t>
      </w:r>
      <w:r w:rsidR="00AE5AF6">
        <w:rPr>
          <w:rFonts w:ascii="Times New Roman" w:hAnsi="Times New Roman"/>
          <w:lang w:val="en-IE"/>
        </w:rPr>
        <w:t>Within the context of this Staff Working Document, the</w:t>
      </w:r>
      <w:r w:rsidR="007D390C">
        <w:rPr>
          <w:rFonts w:ascii="Times New Roman" w:hAnsi="Times New Roman"/>
          <w:lang w:val="en-IE"/>
        </w:rPr>
        <w:t xml:space="preserve"> Commission consider</w:t>
      </w:r>
      <w:r w:rsidR="00364588">
        <w:rPr>
          <w:rFonts w:ascii="Times New Roman" w:hAnsi="Times New Roman"/>
          <w:lang w:val="en-IE"/>
        </w:rPr>
        <w:t>s</w:t>
      </w:r>
      <w:r w:rsidR="00122348">
        <w:rPr>
          <w:rFonts w:ascii="Times New Roman" w:hAnsi="Times New Roman"/>
          <w:lang w:val="en-IE"/>
        </w:rPr>
        <w:t xml:space="preserve"> this to include</w:t>
      </w:r>
      <w:r w:rsidR="007D390C">
        <w:rPr>
          <w:rFonts w:ascii="Times New Roman" w:hAnsi="Times New Roman"/>
          <w:lang w:val="en-IE"/>
        </w:rPr>
        <w:t xml:space="preserve"> </w:t>
      </w:r>
      <w:r w:rsidR="00122348">
        <w:rPr>
          <w:rFonts w:ascii="Times New Roman" w:hAnsi="Times New Roman"/>
          <w:lang w:val="en-IE"/>
        </w:rPr>
        <w:t>c</w:t>
      </w:r>
      <w:r w:rsidR="000A322E">
        <w:rPr>
          <w:rFonts w:ascii="Times New Roman" w:hAnsi="Times New Roman"/>
          <w:lang w:val="en-IE"/>
        </w:rPr>
        <w:t>ountries</w:t>
      </w:r>
      <w:r w:rsidR="000A322E" w:rsidRPr="00F668AB">
        <w:rPr>
          <w:rFonts w:ascii="Times New Roman" w:hAnsi="Times New Roman"/>
          <w:lang w:val="en-IE"/>
        </w:rPr>
        <w:t xml:space="preserve"> </w:t>
      </w:r>
      <w:r w:rsidRPr="00F668AB">
        <w:rPr>
          <w:rFonts w:ascii="Times New Roman" w:hAnsi="Times New Roman"/>
          <w:lang w:val="en-IE"/>
        </w:rPr>
        <w:t xml:space="preserve">in which the ruling authorities have </w:t>
      </w:r>
      <w:r w:rsidR="00E74D6B" w:rsidRPr="00F668AB">
        <w:rPr>
          <w:rFonts w:ascii="Times New Roman" w:hAnsi="Times New Roman"/>
          <w:lang w:val="en-IE"/>
        </w:rPr>
        <w:t>unconstitutional</w:t>
      </w:r>
      <w:r w:rsidR="00E74D6B">
        <w:rPr>
          <w:rFonts w:ascii="Times New Roman" w:hAnsi="Times New Roman"/>
          <w:lang w:val="en-IE"/>
        </w:rPr>
        <w:t>ly</w:t>
      </w:r>
      <w:r w:rsidR="00E74D6B" w:rsidRPr="00F668AB">
        <w:rPr>
          <w:rFonts w:ascii="Times New Roman" w:hAnsi="Times New Roman"/>
          <w:lang w:val="en-IE"/>
        </w:rPr>
        <w:t xml:space="preserve"> </w:t>
      </w:r>
      <w:r w:rsidRPr="00F668AB">
        <w:rPr>
          <w:rFonts w:ascii="Times New Roman" w:hAnsi="Times New Roman"/>
          <w:lang w:val="en-IE"/>
        </w:rPr>
        <w:t xml:space="preserve">obtained or retained power; states under comprehensive international sanctions for serious human rights abuses, acts of external aggression or egregious levels of political corruption; transitional situations, in which national authorities are internationally recognized as </w:t>
      </w:r>
      <w:r w:rsidR="00E74D6B">
        <w:rPr>
          <w:rFonts w:ascii="Times New Roman" w:hAnsi="Times New Roman"/>
          <w:lang w:val="en-IE"/>
        </w:rPr>
        <w:t xml:space="preserve">an </w:t>
      </w:r>
      <w:r w:rsidRPr="00F668AB">
        <w:rPr>
          <w:rFonts w:ascii="Times New Roman" w:hAnsi="Times New Roman"/>
          <w:lang w:val="en-IE"/>
        </w:rPr>
        <w:t xml:space="preserve">interim </w:t>
      </w:r>
      <w:r w:rsidR="00E74D6B">
        <w:rPr>
          <w:rFonts w:ascii="Times New Roman" w:hAnsi="Times New Roman"/>
          <w:lang w:val="en-IE"/>
        </w:rPr>
        <w:t xml:space="preserve">measure </w:t>
      </w:r>
      <w:r w:rsidRPr="00F668AB">
        <w:rPr>
          <w:rFonts w:ascii="Times New Roman" w:hAnsi="Times New Roman"/>
          <w:lang w:val="en-IE"/>
        </w:rPr>
        <w:t>pending the establishment of, or return to, constitutional order; and contested electoral situations.</w:t>
      </w:r>
    </w:p>
  </w:footnote>
  <w:footnote w:id="15">
    <w:p w14:paraId="78C2DF7E" w14:textId="5FD192C6" w:rsidR="002554F0" w:rsidRPr="002554F0" w:rsidRDefault="002554F0" w:rsidP="00D61AEF">
      <w:pPr>
        <w:pStyle w:val="FootnoteText"/>
        <w:jc w:val="both"/>
        <w:rPr>
          <w:lang w:val="en-IE"/>
        </w:rPr>
      </w:pPr>
      <w:r w:rsidRPr="007433AE">
        <w:rPr>
          <w:rStyle w:val="FootnoteReference"/>
          <w:rFonts w:ascii="Times New Roman" w:hAnsi="Times New Roman" w:cs="Times New Roman"/>
        </w:rPr>
        <w:footnoteRef/>
      </w:r>
      <w:r w:rsidRPr="007433AE">
        <w:rPr>
          <w:rFonts w:ascii="Times New Roman" w:hAnsi="Times New Roman" w:cs="Times New Roman"/>
        </w:rPr>
        <w:t xml:space="preserve"> </w:t>
      </w:r>
      <w:r w:rsidRPr="00F668AB">
        <w:rPr>
          <w:rFonts w:ascii="Times New Roman" w:hAnsi="Times New Roman" w:cs="Times New Roman"/>
          <w:lang w:val="en-IE"/>
        </w:rPr>
        <w:t>OECD</w:t>
      </w:r>
      <w:r>
        <w:rPr>
          <w:rFonts w:ascii="Times New Roman" w:hAnsi="Times New Roman" w:cs="Times New Roman"/>
          <w:lang w:val="en-IE"/>
        </w:rPr>
        <w:t>,</w:t>
      </w:r>
      <w:r w:rsidRPr="00F668AB">
        <w:rPr>
          <w:rFonts w:ascii="Times New Roman" w:hAnsi="Times New Roman" w:cs="Times New Roman"/>
          <w:lang w:val="en-IE"/>
        </w:rPr>
        <w:t xml:space="preserve"> </w:t>
      </w:r>
      <w:r w:rsidRPr="00F668AB">
        <w:rPr>
          <w:rFonts w:ascii="Times New Roman" w:hAnsi="Times New Roman" w:cs="Times New Roman"/>
          <w:i/>
          <w:iCs/>
          <w:lang w:val="en-IE"/>
        </w:rPr>
        <w:t>States of Fragility</w:t>
      </w:r>
      <w:r>
        <w:rPr>
          <w:rFonts w:ascii="Times New Roman" w:hAnsi="Times New Roman" w:cs="Times New Roman"/>
          <w:lang w:val="en-IE"/>
        </w:rPr>
        <w:t xml:space="preserve">, </w:t>
      </w:r>
      <w:r w:rsidRPr="00A01BD1">
        <w:rPr>
          <w:rFonts w:ascii="Times New Roman" w:hAnsi="Times New Roman" w:cs="Times New Roman"/>
          <w:lang w:val="en-IE"/>
        </w:rPr>
        <w:t xml:space="preserve">OECD Publishing, Paris, 2016,  </w:t>
      </w:r>
      <w:hyperlink r:id="rId11" w:history="1">
        <w:r w:rsidRPr="00EA5D2A">
          <w:rPr>
            <w:rStyle w:val="Hyperlink"/>
            <w:rFonts w:ascii="Times New Roman" w:hAnsi="Times New Roman" w:cs="Times New Roman"/>
            <w:lang w:val="en-IE"/>
          </w:rPr>
          <w:t>https://doi.org/10.1787/9789264267213-en</w:t>
        </w:r>
      </w:hyperlink>
      <w:r w:rsidRPr="00EA5D2A">
        <w:rPr>
          <w:rFonts w:ascii="Times New Roman" w:hAnsi="Times New Roman" w:cs="Times New Roman"/>
          <w:lang w:val="en-IE"/>
        </w:rPr>
        <w:t>,</w:t>
      </w:r>
      <w:r>
        <w:rPr>
          <w:rFonts w:ascii="Times New Roman" w:hAnsi="Times New Roman" w:cs="Times New Roman"/>
          <w:lang w:val="en-IE"/>
        </w:rPr>
        <w:t xml:space="preserve"> p. 21</w:t>
      </w:r>
      <w:r w:rsidRPr="00A01BD1">
        <w:rPr>
          <w:rFonts w:ascii="Times New Roman" w:hAnsi="Times New Roman" w:cs="Times New Roman"/>
          <w:lang w:val="en-IE"/>
        </w:rPr>
        <w:t>.</w:t>
      </w:r>
    </w:p>
  </w:footnote>
  <w:footnote w:id="16">
    <w:p w14:paraId="5AAF6F51" w14:textId="40ED25A3" w:rsidR="002554F0" w:rsidRPr="001F221F" w:rsidRDefault="002554F0" w:rsidP="00D61AEF">
      <w:pPr>
        <w:pStyle w:val="FootnoteText"/>
        <w:jc w:val="both"/>
        <w:rPr>
          <w:color w:val="FF0000"/>
          <w:lang w:val="en-IE"/>
        </w:rPr>
      </w:pPr>
      <w:r w:rsidRPr="007433AE">
        <w:rPr>
          <w:rStyle w:val="FootnoteReference"/>
          <w:rFonts w:ascii="Times New Roman" w:hAnsi="Times New Roman" w:cs="Times New Roman"/>
        </w:rPr>
        <w:footnoteRef/>
      </w:r>
      <w:r w:rsidRPr="001F221F">
        <w:t xml:space="preserve"> </w:t>
      </w:r>
      <w:r w:rsidR="001F221F" w:rsidRPr="001F221F">
        <w:rPr>
          <w:rFonts w:ascii="Times New Roman" w:eastAsia="Times New Roman" w:hAnsi="Times New Roman" w:cs="Times New Roman"/>
        </w:rPr>
        <w:t>COM</w:t>
      </w:r>
      <w:r w:rsidR="000329CB">
        <w:rPr>
          <w:rFonts w:ascii="Times New Roman" w:eastAsia="Times New Roman" w:hAnsi="Times New Roman" w:cs="Times New Roman"/>
        </w:rPr>
        <w:t xml:space="preserve"> </w:t>
      </w:r>
      <w:r w:rsidR="001F221F" w:rsidRPr="001F221F">
        <w:rPr>
          <w:rFonts w:ascii="Times New Roman" w:eastAsia="Times New Roman" w:hAnsi="Times New Roman" w:cs="Times New Roman"/>
        </w:rPr>
        <w:t>(2012) 586 final.</w:t>
      </w:r>
    </w:p>
  </w:footnote>
  <w:footnote w:id="17">
    <w:p w14:paraId="5D2C5314" w14:textId="17739974" w:rsidR="00FA1A93" w:rsidRPr="00F668AB" w:rsidRDefault="00FA1A93" w:rsidP="00D61AEF">
      <w:pPr>
        <w:spacing w:after="0"/>
        <w:jc w:val="both"/>
        <w:rPr>
          <w:rFonts w:ascii="Times New Roman" w:hAnsi="Times New Roman" w:cs="Times New Roman"/>
          <w:sz w:val="20"/>
          <w:szCs w:val="20"/>
          <w:vertAlign w:val="superscript"/>
        </w:rPr>
      </w:pPr>
      <w:r w:rsidRPr="00F668AB">
        <w:rPr>
          <w:rFonts w:ascii="Times New Roman" w:hAnsi="Times New Roman" w:cs="Times New Roman"/>
          <w:sz w:val="20"/>
          <w:szCs w:val="20"/>
          <w:vertAlign w:val="superscript"/>
        </w:rPr>
        <w:footnoteRef/>
      </w:r>
      <w:r w:rsidRPr="00F668AB">
        <w:rPr>
          <w:rFonts w:ascii="Times New Roman" w:hAnsi="Times New Roman" w:cs="Times New Roman"/>
          <w:sz w:val="20"/>
          <w:szCs w:val="20"/>
          <w:vertAlign w:val="superscript"/>
        </w:rPr>
        <w:t xml:space="preserve"> </w:t>
      </w:r>
      <w:r w:rsidR="004D0981" w:rsidRPr="004D0981">
        <w:rPr>
          <w:rFonts w:ascii="Times New Roman" w:hAnsi="Times New Roman" w:cs="Times New Roman"/>
          <w:sz w:val="20"/>
          <w:szCs w:val="20"/>
        </w:rPr>
        <w:t xml:space="preserve">OECD, </w:t>
      </w:r>
      <w:r w:rsidR="004D0981" w:rsidRPr="004D0981">
        <w:rPr>
          <w:rFonts w:ascii="Times New Roman" w:hAnsi="Times New Roman" w:cs="Times New Roman"/>
          <w:i/>
          <w:iCs/>
          <w:sz w:val="20"/>
          <w:szCs w:val="20"/>
        </w:rPr>
        <w:t>States of Fragility</w:t>
      </w:r>
      <w:r w:rsidR="004D0981" w:rsidRPr="004D0981">
        <w:rPr>
          <w:rFonts w:ascii="Times New Roman" w:hAnsi="Times New Roman" w:cs="Times New Roman"/>
          <w:sz w:val="20"/>
          <w:szCs w:val="20"/>
        </w:rPr>
        <w:t xml:space="preserve">, OECD Publishing, Paris, 2025, </w:t>
      </w:r>
      <w:hyperlink r:id="rId12" w:history="1">
        <w:r w:rsidR="004D0981" w:rsidRPr="00271858">
          <w:rPr>
            <w:rStyle w:val="Hyperlink"/>
            <w:rFonts w:ascii="Times New Roman" w:hAnsi="Times New Roman" w:cs="Times New Roman"/>
            <w:sz w:val="20"/>
            <w:szCs w:val="20"/>
          </w:rPr>
          <w:t>https://doi.org/10.1787/81982370-en</w:t>
        </w:r>
      </w:hyperlink>
      <w:r w:rsidR="004D0981" w:rsidRPr="004D0981">
        <w:rPr>
          <w:rFonts w:ascii="Times New Roman" w:hAnsi="Times New Roman" w:cs="Times New Roman"/>
          <w:sz w:val="20"/>
          <w:szCs w:val="20"/>
        </w:rPr>
        <w:t xml:space="preserve">, p. </w:t>
      </w:r>
      <w:r w:rsidR="004D0981">
        <w:rPr>
          <w:rFonts w:ascii="Times New Roman" w:hAnsi="Times New Roman" w:cs="Times New Roman"/>
          <w:sz w:val="20"/>
          <w:szCs w:val="20"/>
        </w:rPr>
        <w:t>59</w:t>
      </w:r>
      <w:r w:rsidR="005B45CD">
        <w:rPr>
          <w:rFonts w:ascii="Times New Roman" w:hAnsi="Times New Roman" w:cs="Times New Roman"/>
          <w:sz w:val="20"/>
          <w:szCs w:val="20"/>
        </w:rPr>
        <w:t>.</w:t>
      </w:r>
    </w:p>
  </w:footnote>
  <w:footnote w:id="18">
    <w:p w14:paraId="101AEC6F" w14:textId="58DFDB66" w:rsidR="56AF906F" w:rsidRPr="004D0981" w:rsidRDefault="56AF906F" w:rsidP="00BE4183">
      <w:pPr>
        <w:spacing w:after="0"/>
        <w:jc w:val="both"/>
      </w:pPr>
      <w:r w:rsidRPr="004D0981">
        <w:rPr>
          <w:rFonts w:ascii="Times New Roman" w:hAnsi="Times New Roman" w:cs="Times New Roman"/>
          <w:sz w:val="20"/>
          <w:szCs w:val="20"/>
          <w:vertAlign w:val="superscript"/>
        </w:rPr>
        <w:footnoteRef/>
      </w:r>
      <w:r w:rsidRPr="004D0981">
        <w:rPr>
          <w:rFonts w:ascii="Times New Roman" w:hAnsi="Times New Roman" w:cs="Times New Roman"/>
          <w:sz w:val="20"/>
          <w:szCs w:val="20"/>
        </w:rPr>
        <w:t xml:space="preserve"> World Bank Group</w:t>
      </w:r>
      <w:r w:rsidR="004D0981">
        <w:rPr>
          <w:rFonts w:ascii="Times New Roman" w:hAnsi="Times New Roman" w:cs="Times New Roman"/>
          <w:sz w:val="20"/>
          <w:szCs w:val="20"/>
        </w:rPr>
        <w:t>,</w:t>
      </w:r>
      <w:r w:rsidR="00490F35">
        <w:rPr>
          <w:rFonts w:ascii="Times New Roman" w:hAnsi="Times New Roman" w:cs="Times New Roman"/>
          <w:i/>
          <w:iCs/>
          <w:sz w:val="20"/>
          <w:szCs w:val="20"/>
        </w:rPr>
        <w:t xml:space="preserve"> </w:t>
      </w:r>
      <w:r w:rsidRPr="00306EE5">
        <w:rPr>
          <w:rFonts w:ascii="Times New Roman" w:hAnsi="Times New Roman" w:cs="Times New Roman"/>
          <w:i/>
          <w:iCs/>
          <w:sz w:val="20"/>
          <w:szCs w:val="20"/>
        </w:rPr>
        <w:t>Empowering Fragile States</w:t>
      </w:r>
      <w:r w:rsidR="004D0981">
        <w:rPr>
          <w:rFonts w:ascii="Times New Roman" w:hAnsi="Times New Roman" w:cs="Times New Roman"/>
          <w:sz w:val="20"/>
          <w:szCs w:val="20"/>
        </w:rPr>
        <w:t xml:space="preserve">, Washington, D.C., 2024, </w:t>
      </w:r>
      <w:hyperlink r:id="rId13" w:history="1">
        <w:r w:rsidR="004D0981" w:rsidRPr="00271858">
          <w:rPr>
            <w:rStyle w:val="Hyperlink"/>
            <w:rFonts w:ascii="Times New Roman" w:hAnsi="Times New Roman" w:cs="Times New Roman"/>
            <w:sz w:val="20"/>
            <w:szCs w:val="20"/>
          </w:rPr>
          <w:t>https://thedocs.worldbank.org/</w:t>
        </w:r>
        <w:r w:rsidR="004D0981" w:rsidRPr="00271858">
          <w:rPr>
            <w:rStyle w:val="Hyperlink"/>
            <w:rFonts w:ascii="Times New Roman" w:hAnsi="Times New Roman" w:cs="Times New Roman"/>
            <w:sz w:val="20"/>
            <w:szCs w:val="20"/>
          </w:rPr>
          <w:br/>
          <w:t>en/doc/4d9f3d42dedc0bb5eb452fbf887ec0c5-0410012024/related/Empowering-Fragile-States.pdf</w:t>
        </w:r>
      </w:hyperlink>
      <w:r w:rsidR="00A50D95">
        <w:t>.</w:t>
      </w:r>
    </w:p>
  </w:footnote>
  <w:footnote w:id="19">
    <w:p w14:paraId="087C020E" w14:textId="13619B75" w:rsidR="00FA1A93" w:rsidRPr="00F668AB" w:rsidRDefault="00FA1A93" w:rsidP="00BE4183">
      <w:pPr>
        <w:pStyle w:val="FootnoteText"/>
        <w:jc w:val="both"/>
        <w:rPr>
          <w:rFonts w:ascii="Times New Roman" w:hAnsi="Times New Roman" w:cs="Times New Roman"/>
          <w:lang w:val="en-IE"/>
        </w:rPr>
      </w:pPr>
      <w:r w:rsidRPr="00F668AB">
        <w:rPr>
          <w:rStyle w:val="FootnoteReference"/>
          <w:rFonts w:ascii="Times New Roman" w:hAnsi="Times New Roman" w:cs="Times New Roman"/>
          <w:lang w:val="en-IE"/>
        </w:rPr>
        <w:footnoteRef/>
      </w:r>
      <w:r w:rsidRPr="00F668AB">
        <w:rPr>
          <w:rFonts w:ascii="Times New Roman" w:hAnsi="Times New Roman" w:cs="Times New Roman"/>
          <w:lang w:val="en-IE"/>
        </w:rPr>
        <w:t xml:space="preserve"> </w:t>
      </w:r>
      <w:r w:rsidR="004D0981" w:rsidRPr="00F668AB">
        <w:rPr>
          <w:rFonts w:ascii="Times New Roman" w:hAnsi="Times New Roman" w:cs="Times New Roman"/>
          <w:lang w:val="en-IE"/>
        </w:rPr>
        <w:t>World Bank</w:t>
      </w:r>
      <w:r w:rsidR="004D0981">
        <w:rPr>
          <w:rFonts w:ascii="Times New Roman" w:hAnsi="Times New Roman" w:cs="Times New Roman"/>
          <w:lang w:val="en-IE"/>
        </w:rPr>
        <w:t xml:space="preserve"> Group,</w:t>
      </w:r>
      <w:r w:rsidR="004D0981" w:rsidRPr="00F668AB">
        <w:rPr>
          <w:rFonts w:ascii="Times New Roman" w:hAnsi="Times New Roman" w:cs="Times New Roman"/>
          <w:lang w:val="en-IE"/>
        </w:rPr>
        <w:t xml:space="preserve"> </w:t>
      </w:r>
      <w:r w:rsidR="004D0981" w:rsidRPr="00F668AB">
        <w:rPr>
          <w:rFonts w:ascii="Times New Roman" w:hAnsi="Times New Roman" w:cs="Times New Roman"/>
          <w:i/>
          <w:iCs/>
          <w:lang w:val="en-IE"/>
        </w:rPr>
        <w:t>Fragility, Conflict, and Violence in Middle-income Countries</w:t>
      </w:r>
      <w:r w:rsidR="004D0981">
        <w:rPr>
          <w:rFonts w:ascii="Times New Roman" w:hAnsi="Times New Roman" w:cs="Times New Roman"/>
          <w:lang w:val="en-IE"/>
        </w:rPr>
        <w:t xml:space="preserve">. </w:t>
      </w:r>
      <w:r w:rsidR="004D0981" w:rsidRPr="00E84371">
        <w:rPr>
          <w:rFonts w:ascii="Times New Roman" w:hAnsi="Times New Roman" w:cs="Times New Roman"/>
          <w:lang w:val="en-IE"/>
        </w:rPr>
        <w:t>Washington, D.C.</w:t>
      </w:r>
      <w:r w:rsidR="004D0981">
        <w:rPr>
          <w:rFonts w:ascii="Times New Roman" w:hAnsi="Times New Roman" w:cs="Times New Roman"/>
          <w:lang w:val="en-IE"/>
        </w:rPr>
        <w:t>,</w:t>
      </w:r>
      <w:r w:rsidR="004D0981" w:rsidRPr="00E84371">
        <w:rPr>
          <w:rFonts w:ascii="Times New Roman" w:hAnsi="Times New Roman" w:cs="Times New Roman"/>
          <w:lang w:val="en-IE"/>
        </w:rPr>
        <w:t xml:space="preserve"> </w:t>
      </w:r>
      <w:r w:rsidR="004D0981">
        <w:rPr>
          <w:rFonts w:ascii="Times New Roman" w:hAnsi="Times New Roman" w:cs="Times New Roman"/>
          <w:lang w:val="en-IE"/>
        </w:rPr>
        <w:t>2022,</w:t>
      </w:r>
      <w:r w:rsidR="004D0981" w:rsidRPr="00E84371">
        <w:rPr>
          <w:rFonts w:ascii="Times New Roman" w:hAnsi="Times New Roman" w:cs="Times New Roman"/>
          <w:lang w:val="en-IE"/>
        </w:rPr>
        <w:t xml:space="preserve"> </w:t>
      </w:r>
      <w:hyperlink r:id="rId14" w:history="1">
        <w:r w:rsidR="004D0981" w:rsidRPr="00271858">
          <w:rPr>
            <w:rStyle w:val="Hyperlink"/>
            <w:rFonts w:ascii="Times New Roman" w:hAnsi="Times New Roman" w:cs="Times New Roman"/>
            <w:lang w:val="en-IE"/>
          </w:rPr>
          <w:t>http://documents.worldbank.org/curated/en/099648312122229402</w:t>
        </w:r>
      </w:hyperlink>
      <w:r w:rsidR="004D0981">
        <w:rPr>
          <w:rFonts w:ascii="Times New Roman" w:hAnsi="Times New Roman" w:cs="Times New Roman"/>
          <w:lang w:val="en-IE"/>
        </w:rPr>
        <w:t>.</w:t>
      </w:r>
    </w:p>
  </w:footnote>
  <w:footnote w:id="20">
    <w:p w14:paraId="18679A1F" w14:textId="4425F76F" w:rsidR="00FA1A93" w:rsidRPr="00F668AB" w:rsidRDefault="00FA1A93" w:rsidP="00E634A4">
      <w:pPr>
        <w:pStyle w:val="FootnoteText"/>
        <w:jc w:val="both"/>
        <w:rPr>
          <w:lang w:val="en-IE"/>
        </w:rPr>
      </w:pPr>
      <w:r w:rsidRPr="00F668AB">
        <w:rPr>
          <w:rFonts w:ascii="Times New Roman" w:hAnsi="Times New Roman" w:cs="Times New Roman"/>
          <w:vertAlign w:val="superscript"/>
          <w:lang w:val="en-IE"/>
        </w:rPr>
        <w:footnoteRef/>
      </w:r>
      <w:r w:rsidRPr="00F668AB">
        <w:rPr>
          <w:rFonts w:ascii="Times New Roman" w:hAnsi="Times New Roman" w:cs="Times New Roman"/>
          <w:lang w:val="en-IE"/>
        </w:rPr>
        <w:t xml:space="preserve"> Such as the European Union Trust Fund for stability and addressing </w:t>
      </w:r>
      <w:r w:rsidR="00677B0F">
        <w:rPr>
          <w:rFonts w:ascii="Times New Roman" w:hAnsi="Times New Roman" w:cs="Times New Roman"/>
          <w:lang w:val="en-IE"/>
        </w:rPr>
        <w:t xml:space="preserve">the </w:t>
      </w:r>
      <w:r w:rsidRPr="00F668AB">
        <w:rPr>
          <w:rFonts w:ascii="Times New Roman" w:hAnsi="Times New Roman" w:cs="Times New Roman"/>
          <w:lang w:val="en-IE"/>
        </w:rPr>
        <w:t>causes of irregular migration and displaced persons in Africa (EUTF for Africa).</w:t>
      </w:r>
    </w:p>
  </w:footnote>
  <w:footnote w:id="21">
    <w:p w14:paraId="48C13C11" w14:textId="054921D9" w:rsidR="00686F7F" w:rsidRPr="00686F7F" w:rsidRDefault="00686F7F" w:rsidP="00D61AEF">
      <w:pPr>
        <w:pStyle w:val="FootnoteText"/>
        <w:jc w:val="both"/>
        <w:rPr>
          <w:lang w:val="en-IE"/>
        </w:rPr>
      </w:pPr>
      <w:r w:rsidRPr="007433AE">
        <w:rPr>
          <w:rStyle w:val="FootnoteReference"/>
          <w:rFonts w:ascii="Times New Roman" w:hAnsi="Times New Roman" w:cs="Times New Roman"/>
        </w:rPr>
        <w:footnoteRef/>
      </w:r>
      <w:r>
        <w:t xml:space="preserve"> </w:t>
      </w:r>
      <w:r w:rsidRPr="00DA0075">
        <w:rPr>
          <w:rFonts w:ascii="Times New Roman" w:hAnsi="Times New Roman" w:cs="Times New Roman"/>
          <w:lang w:val="en-IE"/>
        </w:rPr>
        <w:t>The overview of DG ECHO partners and the process of certification is explained here</w:t>
      </w:r>
      <w:r w:rsidR="008C444D">
        <w:rPr>
          <w:rFonts w:ascii="Times New Roman" w:hAnsi="Times New Roman" w:cs="Times New Roman"/>
          <w:lang w:val="en-IE"/>
        </w:rPr>
        <w:t>:</w:t>
      </w:r>
      <w:r w:rsidR="00A50D95">
        <w:rPr>
          <w:rFonts w:ascii="Times New Roman" w:hAnsi="Times New Roman" w:cs="Times New Roman"/>
          <w:lang w:val="en-IE"/>
        </w:rPr>
        <w:t xml:space="preserve"> European Commission</w:t>
      </w:r>
      <w:r w:rsidR="00CD1854">
        <w:rPr>
          <w:rFonts w:ascii="Times New Roman" w:hAnsi="Times New Roman" w:cs="Times New Roman"/>
          <w:lang w:val="en-IE"/>
        </w:rPr>
        <w:t xml:space="preserve">, </w:t>
      </w:r>
      <w:r w:rsidR="00CD1854" w:rsidRPr="00CD1854">
        <w:rPr>
          <w:rFonts w:ascii="Times New Roman" w:hAnsi="Times New Roman" w:cs="Times New Roman"/>
          <w:i/>
          <w:iCs/>
          <w:lang w:val="en-IE"/>
        </w:rPr>
        <w:t>‘Working with DG ECHO as an NGO partner 2021-2027</w:t>
      </w:r>
      <w:r w:rsidR="00CD1854">
        <w:rPr>
          <w:rFonts w:ascii="Times New Roman" w:hAnsi="Times New Roman" w:cs="Times New Roman"/>
          <w:lang w:val="en-IE"/>
        </w:rPr>
        <w:t>’, European Commission website, accessed 30 April 2026,</w:t>
      </w:r>
      <w:r w:rsidR="004D0981" w:rsidRPr="004D0981">
        <w:t xml:space="preserve"> </w:t>
      </w:r>
      <w:hyperlink r:id="rId15" w:history="1">
        <w:r w:rsidR="00A50D95" w:rsidRPr="00F26F9C">
          <w:rPr>
            <w:rStyle w:val="Hyperlink"/>
            <w:rFonts w:ascii="Times New Roman" w:hAnsi="Times New Roman" w:cs="Times New Roman"/>
            <w:lang w:val="en-IE"/>
          </w:rPr>
          <w:t>https://www.dgecho-partners-helpdesk.eu/ngo/humanitarian-partnership-2021-2027/how-to-become-a-partner</w:t>
        </w:r>
      </w:hyperlink>
      <w:r w:rsidR="00271FE8">
        <w:rPr>
          <w:rFonts w:ascii="Times New Roman" w:hAnsi="Times New Roman" w:cs="Times New Roman"/>
          <w:lang w:val="en-IE"/>
        </w:rPr>
        <w:t>.</w:t>
      </w:r>
    </w:p>
  </w:footnote>
  <w:footnote w:id="22">
    <w:p w14:paraId="1A9BBC22" w14:textId="6FCE01D7" w:rsidR="00686F7F" w:rsidRPr="00686F7F" w:rsidRDefault="00686F7F" w:rsidP="00D61AEF">
      <w:pPr>
        <w:pStyle w:val="FootnoteText"/>
        <w:jc w:val="both"/>
        <w:rPr>
          <w:lang w:val="en-IE"/>
        </w:rPr>
      </w:pPr>
      <w:r w:rsidRPr="007433AE">
        <w:rPr>
          <w:rStyle w:val="FootnoteReference"/>
          <w:rFonts w:ascii="Times New Roman" w:hAnsi="Times New Roman" w:cs="Times New Roman"/>
        </w:rPr>
        <w:footnoteRef/>
      </w:r>
      <w:r w:rsidRPr="007433AE">
        <w:rPr>
          <w:rFonts w:ascii="Times New Roman" w:hAnsi="Times New Roman" w:cs="Times New Roman"/>
        </w:rPr>
        <w:t xml:space="preserve"> </w:t>
      </w:r>
      <w:r w:rsidRPr="00DA0075">
        <w:rPr>
          <w:rFonts w:ascii="Times New Roman" w:hAnsi="Times New Roman" w:cs="Times New Roman"/>
          <w:shd w:val="clear" w:color="auto" w:fill="FFFFFF"/>
          <w:lang w:val="en-IE"/>
        </w:rPr>
        <w:t>European Commission</w:t>
      </w:r>
      <w:r w:rsidR="008C444D">
        <w:rPr>
          <w:rFonts w:ascii="Times New Roman" w:hAnsi="Times New Roman" w:cs="Times New Roman"/>
          <w:shd w:val="clear" w:color="auto" w:fill="FFFFFF"/>
          <w:lang w:val="en-IE"/>
        </w:rPr>
        <w:t>,</w:t>
      </w:r>
      <w:r w:rsidRPr="00DA0075">
        <w:rPr>
          <w:rFonts w:ascii="Times New Roman" w:hAnsi="Times New Roman" w:cs="Times New Roman"/>
          <w:shd w:val="clear" w:color="auto" w:fill="FFFFFF"/>
          <w:lang w:val="en-IE"/>
        </w:rPr>
        <w:t xml:space="preserve"> Directorate-General for European Civil Protection and Humanitarian Aid Operations (ECHO), </w:t>
      </w:r>
      <w:r w:rsidRPr="00DA0075">
        <w:rPr>
          <w:rFonts w:ascii="Times New Roman" w:hAnsi="Times New Roman" w:cs="Times New Roman"/>
          <w:i/>
          <w:iCs/>
          <w:shd w:val="clear" w:color="auto" w:fill="FFFFFF"/>
          <w:lang w:val="en-IE"/>
        </w:rPr>
        <w:t>DG ECHO pilot initiative on blended finance for humanitarian aid – Lessons learned</w:t>
      </w:r>
      <w:r w:rsidRPr="00DA0075">
        <w:rPr>
          <w:rFonts w:ascii="Times New Roman" w:hAnsi="Times New Roman" w:cs="Times New Roman"/>
          <w:shd w:val="clear" w:color="auto" w:fill="FFFFFF"/>
          <w:lang w:val="en-IE"/>
        </w:rPr>
        <w:t xml:space="preserve">, Publications Office of the European Union, </w:t>
      </w:r>
      <w:r w:rsidR="00634CCC">
        <w:rPr>
          <w:rFonts w:ascii="Times New Roman" w:hAnsi="Times New Roman" w:cs="Times New Roman"/>
          <w:shd w:val="clear" w:color="auto" w:fill="FFFFFF"/>
          <w:lang w:val="en-IE"/>
        </w:rPr>
        <w:t xml:space="preserve">Luxembourg, </w:t>
      </w:r>
      <w:r w:rsidRPr="00DA0075">
        <w:rPr>
          <w:rFonts w:ascii="Times New Roman" w:hAnsi="Times New Roman" w:cs="Times New Roman"/>
          <w:shd w:val="clear" w:color="auto" w:fill="FFFFFF"/>
          <w:lang w:val="en-IE"/>
        </w:rPr>
        <w:t xml:space="preserve">2024, </w:t>
      </w:r>
      <w:hyperlink r:id="rId16" w:history="1">
        <w:r w:rsidR="004D0981" w:rsidRPr="00EA5D2A">
          <w:rPr>
            <w:rStyle w:val="Hyperlink"/>
            <w:rFonts w:ascii="Times New Roman" w:hAnsi="Times New Roman" w:cs="Times New Roman"/>
            <w:shd w:val="clear" w:color="auto" w:fill="FFFFFF"/>
            <w:lang w:val="en-IE"/>
          </w:rPr>
          <w:t>https://data.europa.eu/doi/10.2795/36240</w:t>
        </w:r>
      </w:hyperlink>
      <w:r w:rsidR="008C444D">
        <w:t>.</w:t>
      </w:r>
    </w:p>
  </w:footnote>
  <w:footnote w:id="23">
    <w:p w14:paraId="10AF7967" w14:textId="7CCF1F7C" w:rsidR="00FA1A93" w:rsidRPr="00F668AB" w:rsidRDefault="00FA1A93" w:rsidP="00D61AEF">
      <w:pPr>
        <w:pStyle w:val="FootnoteText"/>
        <w:jc w:val="both"/>
        <w:rPr>
          <w:rFonts w:ascii="Times New Roman" w:hAnsi="Times New Roman" w:cs="Times New Roman"/>
          <w:lang w:val="en-IE"/>
        </w:rPr>
      </w:pPr>
      <w:r w:rsidRPr="00F668AB">
        <w:rPr>
          <w:rStyle w:val="FootnoteReference"/>
          <w:rFonts w:ascii="Times New Roman" w:hAnsi="Times New Roman" w:cs="Times New Roman"/>
          <w:lang w:val="en-IE"/>
        </w:rPr>
        <w:footnoteRef/>
      </w:r>
      <w:r w:rsidRPr="00F668AB">
        <w:rPr>
          <w:rFonts w:ascii="Times New Roman" w:hAnsi="Times New Roman" w:cs="Times New Roman"/>
          <w:lang w:val="en-IE"/>
        </w:rPr>
        <w:t xml:space="preserve"> </w:t>
      </w:r>
      <w:r w:rsidR="00634CCC" w:rsidRPr="00DA0075">
        <w:rPr>
          <w:rFonts w:ascii="Times New Roman" w:hAnsi="Times New Roman" w:cs="Times New Roman"/>
          <w:shd w:val="clear" w:color="auto" w:fill="FFFFFF"/>
          <w:lang w:val="en-IE"/>
        </w:rPr>
        <w:t>European Commission</w:t>
      </w:r>
      <w:r w:rsidR="00634CCC">
        <w:rPr>
          <w:rFonts w:ascii="Times New Roman" w:hAnsi="Times New Roman" w:cs="Times New Roman"/>
          <w:shd w:val="clear" w:color="auto" w:fill="FFFFFF"/>
          <w:lang w:val="en-IE"/>
        </w:rPr>
        <w:t>,</w:t>
      </w:r>
      <w:r w:rsidR="00634CCC" w:rsidRPr="00DA0075">
        <w:rPr>
          <w:rFonts w:ascii="Times New Roman" w:hAnsi="Times New Roman" w:cs="Times New Roman"/>
          <w:shd w:val="clear" w:color="auto" w:fill="FFFFFF"/>
          <w:lang w:val="en-IE"/>
        </w:rPr>
        <w:t xml:space="preserve"> Directorate-General for European Civil Protection and Humanitarian Aid Operations (ECHO), </w:t>
      </w:r>
      <w:r w:rsidRPr="00F668AB">
        <w:rPr>
          <w:rFonts w:ascii="Times New Roman" w:hAnsi="Times New Roman" w:cs="Times New Roman"/>
          <w:i/>
          <w:iCs/>
          <w:lang w:val="en-IE"/>
        </w:rPr>
        <w:t>Shock-responsive social safety nets</w:t>
      </w:r>
      <w:r w:rsidR="00087672">
        <w:rPr>
          <w:rFonts w:ascii="Times New Roman" w:hAnsi="Times New Roman" w:cs="Times New Roman"/>
          <w:i/>
          <w:iCs/>
          <w:lang w:val="en-IE"/>
        </w:rPr>
        <w:t>.</w:t>
      </w:r>
      <w:r w:rsidRPr="00F668AB">
        <w:rPr>
          <w:rFonts w:ascii="Times New Roman" w:hAnsi="Times New Roman" w:cs="Times New Roman"/>
          <w:lang w:val="en-IE"/>
        </w:rPr>
        <w:t xml:space="preserve"> </w:t>
      </w:r>
      <w:r w:rsidR="00634CCC" w:rsidRPr="00DA0075">
        <w:rPr>
          <w:rFonts w:ascii="Times New Roman" w:hAnsi="Times New Roman" w:cs="Times New Roman"/>
          <w:shd w:val="clear" w:color="auto" w:fill="FFFFFF"/>
          <w:lang w:val="en-IE"/>
        </w:rPr>
        <w:t xml:space="preserve">Publications Office of the European Union, </w:t>
      </w:r>
      <w:r w:rsidR="00634CCC">
        <w:rPr>
          <w:rFonts w:ascii="Times New Roman" w:hAnsi="Times New Roman" w:cs="Times New Roman"/>
          <w:shd w:val="clear" w:color="auto" w:fill="FFFFFF"/>
          <w:lang w:val="en-IE"/>
        </w:rPr>
        <w:t xml:space="preserve">Luxembourg, </w:t>
      </w:r>
      <w:r w:rsidR="00634CCC" w:rsidRPr="00DA0075">
        <w:rPr>
          <w:rFonts w:ascii="Times New Roman" w:hAnsi="Times New Roman" w:cs="Times New Roman"/>
          <w:shd w:val="clear" w:color="auto" w:fill="FFFFFF"/>
          <w:lang w:val="en-IE"/>
        </w:rPr>
        <w:t>202</w:t>
      </w:r>
      <w:r w:rsidR="00634CCC">
        <w:rPr>
          <w:rFonts w:ascii="Times New Roman" w:hAnsi="Times New Roman" w:cs="Times New Roman"/>
          <w:shd w:val="clear" w:color="auto" w:fill="FFFFFF"/>
          <w:lang w:val="en-IE"/>
        </w:rPr>
        <w:t>5</w:t>
      </w:r>
      <w:r w:rsidR="00634CCC" w:rsidRPr="00DA0075">
        <w:rPr>
          <w:rFonts w:ascii="Times New Roman" w:hAnsi="Times New Roman" w:cs="Times New Roman"/>
          <w:shd w:val="clear" w:color="auto" w:fill="FFFFFF"/>
          <w:lang w:val="en-IE"/>
        </w:rPr>
        <w:t>,</w:t>
      </w:r>
      <w:r w:rsidR="00BE4183">
        <w:rPr>
          <w:rFonts w:ascii="Times New Roman" w:hAnsi="Times New Roman" w:cs="Times New Roman"/>
          <w:shd w:val="clear" w:color="auto" w:fill="FFFFFF"/>
          <w:lang w:val="en-IE"/>
        </w:rPr>
        <w:t xml:space="preserve"> </w:t>
      </w:r>
      <w:hyperlink r:id="rId17" w:history="1">
        <w:r w:rsidR="00BE4183" w:rsidRPr="00EA5D2A">
          <w:rPr>
            <w:rStyle w:val="Hyperlink"/>
            <w:rFonts w:ascii="Times New Roman" w:hAnsi="Times New Roman" w:cs="Times New Roman"/>
            <w:shd w:val="clear" w:color="auto" w:fill="FFFFFF"/>
            <w:lang w:val="en-IE"/>
          </w:rPr>
          <w:t>https://data.europa.eu/doi/10.2795/358856</w:t>
        </w:r>
      </w:hyperlink>
      <w:r w:rsidR="00BE4183" w:rsidRPr="00EA5D2A">
        <w:rPr>
          <w:rFonts w:ascii="Times New Roman" w:hAnsi="Times New Roman" w:cs="Times New Roman"/>
          <w:shd w:val="clear" w:color="auto" w:fill="FFFFFF"/>
          <w:lang w:val="en-IE"/>
        </w:rPr>
        <w:t>.</w:t>
      </w:r>
      <w:r w:rsidR="00BE4183">
        <w:rPr>
          <w:rFonts w:ascii="Times New Roman" w:hAnsi="Times New Roman" w:cs="Times New Roman"/>
          <w:shd w:val="clear" w:color="auto" w:fill="FFFFFF"/>
          <w:lang w:val="en-IE"/>
        </w:rPr>
        <w:t xml:space="preserve"> </w:t>
      </w:r>
    </w:p>
  </w:footnote>
  <w:footnote w:id="24">
    <w:p w14:paraId="4820B383" w14:textId="770365F7" w:rsidR="00C217E2" w:rsidRPr="00D61AEF" w:rsidRDefault="00C217E2" w:rsidP="00BE4183">
      <w:pPr>
        <w:pStyle w:val="FootnoteText"/>
        <w:jc w:val="both"/>
      </w:pPr>
      <w:r w:rsidRPr="007433AE">
        <w:rPr>
          <w:rStyle w:val="FootnoteReference"/>
          <w:rFonts w:ascii="Times New Roman" w:hAnsi="Times New Roman" w:cs="Times New Roman"/>
        </w:rPr>
        <w:footnoteRef/>
      </w:r>
      <w:r w:rsidR="00D61AEF" w:rsidRPr="00D61AEF">
        <w:rPr>
          <w:rFonts w:ascii="Times New Roman" w:hAnsi="Times New Roman" w:cs="Times New Roman"/>
        </w:rPr>
        <w:t xml:space="preserve"> </w:t>
      </w:r>
      <w:r w:rsidR="00D61AEF" w:rsidRPr="00D61AEF">
        <w:rPr>
          <w:rFonts w:ascii="Times New Roman" w:eastAsia="Aptos" w:hAnsi="Times New Roman" w:cs="Times New Roman"/>
        </w:rPr>
        <w:t>SWD</w:t>
      </w:r>
      <w:r w:rsidR="00AC427B">
        <w:rPr>
          <w:rFonts w:ascii="Times New Roman" w:eastAsia="Aptos" w:hAnsi="Times New Roman" w:cs="Times New Roman"/>
        </w:rPr>
        <w:t xml:space="preserve"> </w:t>
      </w:r>
      <w:r w:rsidR="00D61AEF" w:rsidRPr="00D61AEF">
        <w:rPr>
          <w:rFonts w:ascii="Times New Roman" w:eastAsia="Aptos" w:hAnsi="Times New Roman" w:cs="Times New Roman"/>
        </w:rPr>
        <w:t>(2023) 295 final.</w:t>
      </w:r>
    </w:p>
  </w:footnote>
  <w:footnote w:id="25">
    <w:p w14:paraId="52277EE6" w14:textId="2AF55864" w:rsidR="00FA1A93" w:rsidRPr="00F668AB" w:rsidRDefault="00FA1A93" w:rsidP="00FA1A93">
      <w:pPr>
        <w:pStyle w:val="FootnoteText"/>
        <w:jc w:val="both"/>
        <w:rPr>
          <w:rFonts w:ascii="Times New Roman" w:hAnsi="Times New Roman" w:cs="Times New Roman"/>
          <w:lang w:val="en-IE"/>
        </w:rPr>
      </w:pPr>
      <w:r w:rsidRPr="00F668AB">
        <w:rPr>
          <w:rStyle w:val="FootnoteReference"/>
          <w:rFonts w:ascii="Times New Roman" w:hAnsi="Times New Roman" w:cs="Times New Roman"/>
          <w:lang w:val="en-IE"/>
        </w:rPr>
        <w:footnoteRef/>
      </w:r>
      <w:r w:rsidRPr="00F668AB">
        <w:rPr>
          <w:rFonts w:ascii="Times New Roman" w:hAnsi="Times New Roman" w:cs="Times New Roman"/>
          <w:lang w:val="en-IE"/>
        </w:rPr>
        <w:t xml:space="preserve"> As a member of the OECD </w:t>
      </w:r>
      <w:r w:rsidR="0061603A">
        <w:rPr>
          <w:rFonts w:ascii="Times New Roman" w:hAnsi="Times New Roman" w:cs="Times New Roman"/>
          <w:lang w:val="en-IE"/>
        </w:rPr>
        <w:t>Development Assistance Committee (</w:t>
      </w:r>
      <w:r w:rsidRPr="00F668AB">
        <w:rPr>
          <w:rFonts w:ascii="Times New Roman" w:hAnsi="Times New Roman" w:cs="Times New Roman"/>
          <w:lang w:val="en-IE"/>
        </w:rPr>
        <w:t>DAC</w:t>
      </w:r>
      <w:r w:rsidR="0061603A">
        <w:rPr>
          <w:rFonts w:ascii="Times New Roman" w:hAnsi="Times New Roman" w:cs="Times New Roman"/>
          <w:lang w:val="en-IE"/>
        </w:rPr>
        <w:t>)</w:t>
      </w:r>
      <w:r w:rsidRPr="00F668AB">
        <w:rPr>
          <w:rFonts w:ascii="Times New Roman" w:hAnsi="Times New Roman" w:cs="Times New Roman"/>
          <w:lang w:val="en-IE"/>
        </w:rPr>
        <w:t>, the EU is also committed to implementing the 2019 DAC Recommendation on the HDP</w:t>
      </w:r>
      <w:r w:rsidR="00DA473A">
        <w:rPr>
          <w:rFonts w:ascii="Times New Roman" w:hAnsi="Times New Roman" w:cs="Times New Roman"/>
          <w:lang w:val="en-IE"/>
        </w:rPr>
        <w:t xml:space="preserve"> n</w:t>
      </w:r>
      <w:r w:rsidRPr="00F668AB">
        <w:rPr>
          <w:rFonts w:ascii="Times New Roman" w:hAnsi="Times New Roman" w:cs="Times New Roman"/>
          <w:lang w:val="en-IE"/>
        </w:rPr>
        <w:t xml:space="preserve">exus, which further consolidates its policy framework by introducing common principles and standards for joined‑up analysis, planning and financing, emphasising joined-up prioritisation, prevention and risk‑informed programming, and </w:t>
      </w:r>
      <w:r w:rsidR="005C12C2">
        <w:rPr>
          <w:rFonts w:ascii="Times New Roman" w:hAnsi="Times New Roman" w:cs="Times New Roman"/>
          <w:lang w:val="en-IE"/>
        </w:rPr>
        <w:t>closer</w:t>
      </w:r>
      <w:r w:rsidR="005C12C2" w:rsidRPr="00F668AB">
        <w:rPr>
          <w:rFonts w:ascii="Times New Roman" w:hAnsi="Times New Roman" w:cs="Times New Roman"/>
          <w:lang w:val="en-IE"/>
        </w:rPr>
        <w:t xml:space="preserve"> </w:t>
      </w:r>
      <w:r w:rsidRPr="00F668AB">
        <w:rPr>
          <w:rFonts w:ascii="Times New Roman" w:hAnsi="Times New Roman" w:cs="Times New Roman"/>
          <w:lang w:val="en-IE"/>
        </w:rPr>
        <w:t xml:space="preserve">collaboration with national and local actors </w:t>
      </w:r>
      <w:r w:rsidR="00793041">
        <w:rPr>
          <w:rFonts w:ascii="Times New Roman" w:hAnsi="Times New Roman" w:cs="Times New Roman"/>
          <w:lang w:val="en-IE"/>
        </w:rPr>
        <w:t>in support of</w:t>
      </w:r>
      <w:r w:rsidR="00793041" w:rsidRPr="00F668AB">
        <w:rPr>
          <w:rFonts w:ascii="Times New Roman" w:hAnsi="Times New Roman" w:cs="Times New Roman"/>
          <w:lang w:val="en-IE"/>
        </w:rPr>
        <w:t xml:space="preserve"> </w:t>
      </w:r>
      <w:r w:rsidRPr="00F668AB">
        <w:rPr>
          <w:rFonts w:ascii="Times New Roman" w:hAnsi="Times New Roman" w:cs="Times New Roman"/>
          <w:lang w:val="en-IE"/>
        </w:rPr>
        <w:t>humanitarian, development and peace efforts.</w:t>
      </w:r>
    </w:p>
  </w:footnote>
  <w:footnote w:id="26">
    <w:p w14:paraId="503C149F" w14:textId="58E8F84D" w:rsidR="00FA1A93" w:rsidRPr="00F668AB" w:rsidRDefault="00FA1A93" w:rsidP="00634CCC">
      <w:pPr>
        <w:pStyle w:val="FootnoteText"/>
        <w:jc w:val="both"/>
        <w:rPr>
          <w:rFonts w:ascii="Times New Roman" w:hAnsi="Times New Roman" w:cs="Times New Roman"/>
          <w:lang w:val="en-IE"/>
        </w:rPr>
      </w:pPr>
      <w:r w:rsidRPr="00F668AB">
        <w:rPr>
          <w:rStyle w:val="FootnoteReference"/>
          <w:rFonts w:ascii="Times New Roman" w:hAnsi="Times New Roman" w:cs="Times New Roman"/>
          <w:lang w:val="en-IE"/>
        </w:rPr>
        <w:footnoteRef/>
      </w:r>
      <w:r w:rsidRPr="00F668AB">
        <w:rPr>
          <w:rFonts w:ascii="Times New Roman" w:hAnsi="Times New Roman" w:cs="Times New Roman"/>
          <w:lang w:val="en-IE"/>
        </w:rPr>
        <w:t xml:space="preserve"> </w:t>
      </w:r>
      <w:r w:rsidR="00634CCC">
        <w:rPr>
          <w:rFonts w:ascii="Times New Roman" w:hAnsi="Times New Roman" w:cs="Times New Roman"/>
          <w:lang w:val="en-IE"/>
        </w:rPr>
        <w:t xml:space="preserve">For instance, </w:t>
      </w:r>
      <w:r w:rsidRPr="00F668AB">
        <w:rPr>
          <w:rFonts w:ascii="Times New Roman" w:hAnsi="Times New Roman" w:cs="Times New Roman"/>
          <w:lang w:val="en-IE"/>
        </w:rPr>
        <w:t>ECDPM</w:t>
      </w:r>
      <w:r w:rsidR="00634CCC">
        <w:rPr>
          <w:rFonts w:ascii="Times New Roman" w:hAnsi="Times New Roman" w:cs="Times New Roman"/>
          <w:lang w:val="en-IE"/>
        </w:rPr>
        <w:t xml:space="preserve"> </w:t>
      </w:r>
      <w:r w:rsidRPr="00F668AB">
        <w:rPr>
          <w:rFonts w:ascii="Times New Roman" w:hAnsi="Times New Roman" w:cs="Times New Roman"/>
          <w:lang w:val="en-IE"/>
        </w:rPr>
        <w:t>/</w:t>
      </w:r>
      <w:r w:rsidR="00634CCC">
        <w:rPr>
          <w:rFonts w:ascii="Times New Roman" w:hAnsi="Times New Roman" w:cs="Times New Roman"/>
          <w:lang w:val="en-IE"/>
        </w:rPr>
        <w:t xml:space="preserve"> </w:t>
      </w:r>
      <w:r w:rsidRPr="00F668AB">
        <w:rPr>
          <w:rFonts w:ascii="Times New Roman" w:hAnsi="Times New Roman" w:cs="Times New Roman"/>
          <w:lang w:val="en-IE"/>
        </w:rPr>
        <w:t>Particip</w:t>
      </w:r>
      <w:r w:rsidR="00D13179">
        <w:rPr>
          <w:rFonts w:ascii="Times New Roman" w:hAnsi="Times New Roman" w:cs="Times New Roman"/>
          <w:lang w:val="en-IE"/>
        </w:rPr>
        <w:t>,</w:t>
      </w:r>
      <w:r w:rsidRPr="00F668AB">
        <w:rPr>
          <w:rFonts w:ascii="Times New Roman" w:hAnsi="Times New Roman" w:cs="Times New Roman"/>
          <w:lang w:val="en-IE"/>
        </w:rPr>
        <w:t xml:space="preserve"> </w:t>
      </w:r>
      <w:r w:rsidRPr="00F668AB">
        <w:rPr>
          <w:rFonts w:ascii="Times New Roman" w:hAnsi="Times New Roman" w:cs="Times New Roman"/>
          <w:i/>
          <w:iCs/>
          <w:lang w:val="en-IE"/>
        </w:rPr>
        <w:t>HDP Nexus: Challenges and Opportunities for its Implementation</w:t>
      </w:r>
      <w:r w:rsidR="00634CCC">
        <w:rPr>
          <w:rFonts w:ascii="Times New Roman" w:hAnsi="Times New Roman" w:cs="Times New Roman"/>
          <w:lang w:val="en-IE"/>
        </w:rPr>
        <w:t xml:space="preserve">, 2022, </w:t>
      </w:r>
      <w:hyperlink r:id="rId18" w:history="1">
        <w:r w:rsidR="00634CCC" w:rsidRPr="00271858">
          <w:rPr>
            <w:rStyle w:val="Hyperlink"/>
            <w:rFonts w:ascii="Times New Roman" w:hAnsi="Times New Roman" w:cs="Times New Roman"/>
            <w:lang w:val="en-IE"/>
          </w:rPr>
          <w:t>https://international-partnerships.ec.europa.eu/system/files/2023-05/eu-hdp-nexus-study-final-report-nov-2022_en.pdf</w:t>
        </w:r>
      </w:hyperlink>
      <w:r w:rsidR="00634CCC">
        <w:rPr>
          <w:rFonts w:ascii="Times New Roman" w:hAnsi="Times New Roman" w:cs="Times New Roman"/>
          <w:lang w:val="en-IE"/>
        </w:rPr>
        <w:t xml:space="preserve"> ;</w:t>
      </w:r>
      <w:r w:rsidR="003506EF">
        <w:rPr>
          <w:rFonts w:ascii="Times New Roman" w:hAnsi="Times New Roman" w:cs="Times New Roman"/>
          <w:i/>
          <w:iCs/>
          <w:lang w:val="en-IE"/>
        </w:rPr>
        <w:t xml:space="preserve"> </w:t>
      </w:r>
      <w:r w:rsidR="003506EF" w:rsidRPr="00B71AF5">
        <w:rPr>
          <w:rFonts w:ascii="Times New Roman" w:hAnsi="Times New Roman" w:cs="Times New Roman"/>
          <w:lang w:val="en-IE"/>
        </w:rPr>
        <w:t>Joint Research Centre</w:t>
      </w:r>
      <w:r w:rsidR="00634CCC">
        <w:rPr>
          <w:rFonts w:ascii="Times New Roman" w:hAnsi="Times New Roman" w:cs="Times New Roman"/>
          <w:lang w:val="en-IE"/>
        </w:rPr>
        <w:t>,</w:t>
      </w:r>
      <w:r w:rsidR="003506EF" w:rsidRPr="00B71AF5">
        <w:rPr>
          <w:rFonts w:ascii="Times New Roman" w:hAnsi="Times New Roman" w:cs="Times New Roman"/>
          <w:lang w:val="en-IE"/>
        </w:rPr>
        <w:t xml:space="preserve"> </w:t>
      </w:r>
      <w:r w:rsidR="003506EF" w:rsidRPr="000F0279">
        <w:rPr>
          <w:rFonts w:ascii="Times New Roman" w:hAnsi="Times New Roman" w:cs="Times New Roman"/>
          <w:i/>
          <w:iCs/>
          <w:lang w:val="en-IE"/>
        </w:rPr>
        <w:t>From fragility</w:t>
      </w:r>
      <w:r w:rsidR="003506EF">
        <w:rPr>
          <w:rFonts w:ascii="Times New Roman" w:hAnsi="Times New Roman" w:cs="Times New Roman"/>
          <w:i/>
          <w:iCs/>
          <w:lang w:val="en-IE"/>
        </w:rPr>
        <w:t xml:space="preserve"> to</w:t>
      </w:r>
      <w:r w:rsidR="003506EF" w:rsidRPr="000F0279">
        <w:rPr>
          <w:rFonts w:ascii="Times New Roman" w:hAnsi="Times New Roman" w:cs="Times New Roman"/>
          <w:i/>
          <w:iCs/>
          <w:lang w:val="en-IE"/>
        </w:rPr>
        <w:t xml:space="preserve"> resilience through the lens of climate and mobility</w:t>
      </w:r>
      <w:r w:rsidR="00634CCC">
        <w:rPr>
          <w:rFonts w:ascii="Times New Roman" w:hAnsi="Times New Roman" w:cs="Times New Roman"/>
          <w:lang w:val="en-IE"/>
        </w:rPr>
        <w:t xml:space="preserve">, </w:t>
      </w:r>
      <w:r w:rsidR="00634CCC" w:rsidRPr="00634CCC">
        <w:rPr>
          <w:rFonts w:ascii="Times New Roman" w:hAnsi="Times New Roman" w:cs="Times New Roman"/>
          <w:lang w:val="en-IE"/>
        </w:rPr>
        <w:t xml:space="preserve">Publications Office of the European Union, Luxembourg, 2026, </w:t>
      </w:r>
      <w:hyperlink r:id="rId19" w:history="1">
        <w:r w:rsidR="00634CCC" w:rsidRPr="00271858">
          <w:rPr>
            <w:rStyle w:val="Hyperlink"/>
            <w:rFonts w:ascii="Times New Roman" w:hAnsi="Times New Roman" w:cs="Times New Roman"/>
            <w:lang w:val="en-IE"/>
          </w:rPr>
          <w:t>https://data.europa.eu/doi/10.2760/4931905</w:t>
        </w:r>
      </w:hyperlink>
      <w:r w:rsidR="00634CCC">
        <w:rPr>
          <w:rFonts w:ascii="Times New Roman" w:hAnsi="Times New Roman" w:cs="Times New Roman"/>
          <w:lang w:val="en-IE"/>
        </w:rPr>
        <w:t>.</w:t>
      </w:r>
    </w:p>
  </w:footnote>
  <w:footnote w:id="27">
    <w:p w14:paraId="2BEFF426" w14:textId="3A5A89D8" w:rsidR="00FA1A93" w:rsidRPr="00F668AB" w:rsidRDefault="00FA1A93" w:rsidP="00FA1A93">
      <w:pPr>
        <w:spacing w:after="0"/>
      </w:pPr>
      <w:r w:rsidRPr="00634CCC">
        <w:rPr>
          <w:rFonts w:ascii="Times New Roman" w:hAnsi="Times New Roman" w:cs="Times New Roman"/>
          <w:sz w:val="20"/>
          <w:szCs w:val="20"/>
          <w:vertAlign w:val="superscript"/>
        </w:rPr>
        <w:footnoteRef/>
      </w:r>
      <w:r w:rsidRPr="00F668AB">
        <w:rPr>
          <w:rFonts w:ascii="Times New Roman" w:hAnsi="Times New Roman" w:cs="Times New Roman"/>
          <w:i/>
          <w:iCs/>
          <w:sz w:val="20"/>
          <w:szCs w:val="20"/>
        </w:rPr>
        <w:t xml:space="preserve"> </w:t>
      </w:r>
      <w:r w:rsidRPr="00072333">
        <w:rPr>
          <w:rFonts w:ascii="Times New Roman" w:hAnsi="Times New Roman" w:cs="Times New Roman"/>
          <w:sz w:val="20"/>
          <w:szCs w:val="20"/>
        </w:rPr>
        <w:t xml:space="preserve">See footnote </w:t>
      </w:r>
      <w:r w:rsidR="00634CCC">
        <w:rPr>
          <w:rFonts w:ascii="Times New Roman" w:hAnsi="Times New Roman" w:cs="Times New Roman"/>
          <w:sz w:val="20"/>
          <w:szCs w:val="20"/>
        </w:rPr>
        <w:fldChar w:fldCharType="begin"/>
      </w:r>
      <w:r w:rsidR="00634CCC">
        <w:rPr>
          <w:rFonts w:ascii="Times New Roman" w:hAnsi="Times New Roman" w:cs="Times New Roman"/>
          <w:sz w:val="20"/>
          <w:szCs w:val="20"/>
        </w:rPr>
        <w:instrText xml:space="preserve"> NOTEREF _Ref228352673 \h </w:instrText>
      </w:r>
      <w:r w:rsidR="00634CCC">
        <w:rPr>
          <w:rFonts w:ascii="Times New Roman" w:hAnsi="Times New Roman" w:cs="Times New Roman"/>
          <w:sz w:val="20"/>
          <w:szCs w:val="20"/>
        </w:rPr>
      </w:r>
      <w:r w:rsidR="00634CCC">
        <w:rPr>
          <w:rFonts w:ascii="Times New Roman" w:hAnsi="Times New Roman" w:cs="Times New Roman"/>
          <w:sz w:val="20"/>
          <w:szCs w:val="20"/>
        </w:rPr>
        <w:fldChar w:fldCharType="separate"/>
      </w:r>
      <w:r w:rsidR="00755D0D">
        <w:rPr>
          <w:rFonts w:ascii="Times New Roman" w:hAnsi="Times New Roman" w:cs="Times New Roman"/>
          <w:sz w:val="20"/>
          <w:szCs w:val="20"/>
        </w:rPr>
        <w:t>7</w:t>
      </w:r>
      <w:r w:rsidR="00634CCC">
        <w:rPr>
          <w:rFonts w:ascii="Times New Roman" w:hAnsi="Times New Roman" w:cs="Times New Roman"/>
          <w:sz w:val="20"/>
          <w:szCs w:val="20"/>
        </w:rPr>
        <w:fldChar w:fldCharType="end"/>
      </w:r>
      <w:r w:rsidR="00CE515F">
        <w:rPr>
          <w:rFonts w:ascii="Times New Roman" w:hAnsi="Times New Roman" w:cs="Times New Roman"/>
          <w:sz w:val="20"/>
          <w:szCs w:val="20"/>
        </w:rPr>
        <w:t>, page 3</w:t>
      </w:r>
      <w:r w:rsidRPr="00072333">
        <w:rPr>
          <w:rFonts w:ascii="Times New Roman" w:hAnsi="Times New Roman" w:cs="Times New Roman"/>
          <w:sz w:val="20"/>
          <w:szCs w:val="20"/>
        </w:rPr>
        <w:t>.</w:t>
      </w:r>
    </w:p>
  </w:footnote>
  <w:footnote w:id="28">
    <w:p w14:paraId="2F762E39" w14:textId="10E2A0FD" w:rsidR="00FA1A93" w:rsidRPr="00F668AB" w:rsidRDefault="00FA1A93" w:rsidP="00FA1A93">
      <w:pPr>
        <w:spacing w:after="0"/>
        <w:rPr>
          <w:rFonts w:ascii="Times New Roman" w:hAnsi="Times New Roman" w:cs="Times New Roman"/>
          <w:sz w:val="20"/>
          <w:szCs w:val="20"/>
        </w:rPr>
      </w:pPr>
      <w:r w:rsidRPr="005D3D08">
        <w:rPr>
          <w:rFonts w:ascii="Times New Roman" w:hAnsi="Times New Roman" w:cs="Times New Roman"/>
          <w:sz w:val="20"/>
          <w:szCs w:val="20"/>
          <w:vertAlign w:val="superscript"/>
        </w:rPr>
        <w:footnoteRef/>
      </w:r>
      <w:r w:rsidRPr="00F668AB">
        <w:rPr>
          <w:rFonts w:ascii="Times New Roman" w:hAnsi="Times New Roman" w:cs="Times New Roman"/>
          <w:sz w:val="20"/>
          <w:szCs w:val="20"/>
          <w:vertAlign w:val="superscript"/>
        </w:rPr>
        <w:t xml:space="preserve"> </w:t>
      </w:r>
      <w:r w:rsidR="00BE4183" w:rsidRPr="004D0981">
        <w:rPr>
          <w:rFonts w:ascii="Times New Roman" w:hAnsi="Times New Roman" w:cs="Times New Roman"/>
          <w:sz w:val="20"/>
          <w:szCs w:val="20"/>
        </w:rPr>
        <w:t xml:space="preserve">OECD, </w:t>
      </w:r>
      <w:r w:rsidR="00BE4183" w:rsidRPr="004D0981">
        <w:rPr>
          <w:rFonts w:ascii="Times New Roman" w:hAnsi="Times New Roman" w:cs="Times New Roman"/>
          <w:i/>
          <w:iCs/>
          <w:sz w:val="20"/>
          <w:szCs w:val="20"/>
        </w:rPr>
        <w:t>States of Fragility</w:t>
      </w:r>
      <w:r w:rsidR="00BE4183" w:rsidRPr="004D0981">
        <w:rPr>
          <w:rFonts w:ascii="Times New Roman" w:hAnsi="Times New Roman" w:cs="Times New Roman"/>
          <w:sz w:val="20"/>
          <w:szCs w:val="20"/>
        </w:rPr>
        <w:t xml:space="preserve">, OECD Publishing, Paris, 2025, </w:t>
      </w:r>
      <w:hyperlink r:id="rId20" w:history="1">
        <w:r w:rsidR="00BE4183" w:rsidRPr="00271858">
          <w:rPr>
            <w:rStyle w:val="Hyperlink"/>
            <w:rFonts w:ascii="Times New Roman" w:hAnsi="Times New Roman" w:cs="Times New Roman"/>
            <w:sz w:val="20"/>
            <w:szCs w:val="20"/>
          </w:rPr>
          <w:t>https://doi.org/10.1787/81982370-en</w:t>
        </w:r>
      </w:hyperlink>
      <w:r w:rsidR="00BE4183">
        <w:rPr>
          <w:rFonts w:ascii="Times New Roman" w:hAnsi="Times New Roman" w:cs="Times New Roman"/>
          <w:sz w:val="20"/>
          <w:szCs w:val="20"/>
        </w:rPr>
        <w:t>.</w:t>
      </w:r>
    </w:p>
  </w:footnote>
  <w:footnote w:id="29">
    <w:p w14:paraId="56DBDA59" w14:textId="43CAE0CC" w:rsidR="00481655" w:rsidRPr="00481655" w:rsidRDefault="00481655">
      <w:pPr>
        <w:pStyle w:val="FootnoteText"/>
        <w:rPr>
          <w:lang w:val="en-IE"/>
        </w:rPr>
      </w:pPr>
      <w:r w:rsidRPr="007433AE">
        <w:rPr>
          <w:rStyle w:val="FootnoteReference"/>
          <w:rFonts w:ascii="Times New Roman" w:hAnsi="Times New Roman" w:cs="Times New Roman"/>
        </w:rPr>
        <w:footnoteRef/>
      </w:r>
      <w:r w:rsidRPr="007433AE">
        <w:rPr>
          <w:rFonts w:ascii="Times New Roman" w:hAnsi="Times New Roman" w:cs="Times New Roman"/>
        </w:rPr>
        <w:t xml:space="preserve"> </w:t>
      </w:r>
      <w:r w:rsidR="005F444B" w:rsidRPr="005F444B">
        <w:rPr>
          <w:rFonts w:ascii="Times New Roman" w:hAnsi="Times New Roman" w:cs="Times New Roman"/>
          <w:lang w:val="en-IE"/>
        </w:rPr>
        <w:t>COM(2026) 197 final</w:t>
      </w:r>
    </w:p>
  </w:footnote>
  <w:footnote w:id="30">
    <w:p w14:paraId="6E39BA7A" w14:textId="248DC8CE" w:rsidR="00D30C6F" w:rsidRPr="007433AE" w:rsidRDefault="00D30C6F">
      <w:pPr>
        <w:pStyle w:val="FootnoteText"/>
        <w:rPr>
          <w:lang w:val="en-IE"/>
        </w:rPr>
      </w:pPr>
      <w:r>
        <w:rPr>
          <w:rStyle w:val="FootnoteReference"/>
        </w:rPr>
        <w:footnoteRef/>
      </w:r>
      <w:r>
        <w:t xml:space="preserve"> </w:t>
      </w:r>
      <w:r>
        <w:rPr>
          <w:rFonts w:ascii="Times New Roman" w:hAnsi="Times New Roman" w:cs="Times New Roman"/>
          <w:lang w:val="en-IE"/>
        </w:rPr>
        <w:t>Communication on European Water Resilience Strategy; COM(2025) 280 final</w:t>
      </w:r>
    </w:p>
  </w:footnote>
  <w:footnote w:id="31">
    <w:p w14:paraId="70ADEA80" w14:textId="7A0580DD" w:rsidR="00FA1A93" w:rsidRPr="00BE4183" w:rsidRDefault="00FA1A93" w:rsidP="00D61AEF">
      <w:pPr>
        <w:pStyle w:val="FootnoteText"/>
        <w:jc w:val="both"/>
        <w:rPr>
          <w:rFonts w:ascii="Times New Roman" w:hAnsi="Times New Roman" w:cs="Times New Roman"/>
          <w:color w:val="FF0000"/>
          <w:lang w:val="en-IE"/>
        </w:rPr>
      </w:pPr>
      <w:r w:rsidRPr="00211970">
        <w:rPr>
          <w:rStyle w:val="FootnoteReference"/>
          <w:rFonts w:ascii="Times New Roman" w:hAnsi="Times New Roman" w:cs="Times New Roman"/>
          <w:lang w:val="en-IE"/>
        </w:rPr>
        <w:footnoteRef/>
      </w:r>
      <w:r w:rsidRPr="00211970">
        <w:rPr>
          <w:rFonts w:ascii="Times New Roman" w:hAnsi="Times New Roman" w:cs="Times New Roman"/>
          <w:lang w:val="en-IE"/>
        </w:rPr>
        <w:t xml:space="preserve"> </w:t>
      </w:r>
      <w:r w:rsidRPr="008E5765">
        <w:rPr>
          <w:rFonts w:ascii="Times New Roman" w:hAnsi="Times New Roman" w:cs="Times New Roman"/>
          <w:i/>
          <w:iCs/>
          <w:lang w:val="en-IE"/>
        </w:rPr>
        <w:t>Joint Staff Working Document: A strategic approach</w:t>
      </w:r>
      <w:r w:rsidRPr="008E5765">
        <w:rPr>
          <w:rFonts w:ascii="Times New Roman" w:hAnsi="Times New Roman"/>
          <w:i/>
          <w:lang w:val="en-IE"/>
        </w:rPr>
        <w:t xml:space="preserve"> to </w:t>
      </w:r>
      <w:r w:rsidRPr="008E5765">
        <w:rPr>
          <w:rFonts w:ascii="Times New Roman" w:hAnsi="Times New Roman" w:cs="Times New Roman"/>
          <w:i/>
          <w:iCs/>
          <w:lang w:val="en-IE"/>
        </w:rPr>
        <w:t xml:space="preserve">EU </w:t>
      </w:r>
      <w:r w:rsidRPr="008E5765">
        <w:rPr>
          <w:rFonts w:ascii="Times New Roman" w:hAnsi="Times New Roman"/>
          <w:i/>
          <w:lang w:val="en-IE"/>
        </w:rPr>
        <w:t>Humanitarian Diplomacy</w:t>
      </w:r>
      <w:r w:rsidR="005D4C37">
        <w:rPr>
          <w:rFonts w:ascii="Times New Roman" w:hAnsi="Times New Roman"/>
          <w:i/>
          <w:lang w:val="en-IE"/>
        </w:rPr>
        <w:t>, SWD (2026) (312</w:t>
      </w:r>
    </w:p>
  </w:footnote>
  <w:footnote w:id="32">
    <w:p w14:paraId="47E3F625" w14:textId="6AAE6982" w:rsidR="0019787F" w:rsidRPr="003C584F" w:rsidRDefault="0019787F" w:rsidP="00D61AEF">
      <w:pPr>
        <w:pStyle w:val="FootnoteText"/>
        <w:jc w:val="both"/>
        <w:rPr>
          <w:lang w:val="en-IE"/>
        </w:rPr>
      </w:pPr>
      <w:r w:rsidRPr="007433AE">
        <w:rPr>
          <w:rStyle w:val="FootnoteReference"/>
          <w:rFonts w:ascii="Times New Roman" w:hAnsi="Times New Roman" w:cs="Times New Roman"/>
        </w:rPr>
        <w:footnoteRef/>
      </w:r>
      <w:r w:rsidRPr="007433AE">
        <w:rPr>
          <w:rFonts w:ascii="Times New Roman" w:hAnsi="Times New Roman" w:cs="Times New Roman"/>
          <w:lang w:val="en-IE"/>
        </w:rPr>
        <w:t xml:space="preserve"> </w:t>
      </w:r>
      <w:r w:rsidRPr="000F0279">
        <w:rPr>
          <w:rFonts w:ascii="Times New Roman" w:hAnsi="Times New Roman" w:cs="Times New Roman"/>
          <w:lang w:val="en-IE"/>
        </w:rPr>
        <w:t xml:space="preserve">Successful examples of such types of engagement have been documented by the </w:t>
      </w:r>
      <w:r w:rsidR="00BE4183" w:rsidRPr="00B71AF5">
        <w:rPr>
          <w:rFonts w:ascii="Times New Roman" w:hAnsi="Times New Roman" w:cs="Times New Roman"/>
          <w:lang w:val="en-IE"/>
        </w:rPr>
        <w:t>Joint Research Centre</w:t>
      </w:r>
      <w:r w:rsidR="00BE4183">
        <w:rPr>
          <w:rFonts w:ascii="Times New Roman" w:hAnsi="Times New Roman" w:cs="Times New Roman"/>
          <w:lang w:val="en-IE"/>
        </w:rPr>
        <w:t>,</w:t>
      </w:r>
      <w:r w:rsidR="00BE4183" w:rsidRPr="00B71AF5">
        <w:rPr>
          <w:rFonts w:ascii="Times New Roman" w:hAnsi="Times New Roman" w:cs="Times New Roman"/>
          <w:lang w:val="en-IE"/>
        </w:rPr>
        <w:t xml:space="preserve"> </w:t>
      </w:r>
      <w:r w:rsidR="00BE4183" w:rsidRPr="000F0279">
        <w:rPr>
          <w:rFonts w:ascii="Times New Roman" w:hAnsi="Times New Roman" w:cs="Times New Roman"/>
          <w:i/>
          <w:iCs/>
          <w:lang w:val="en-IE"/>
        </w:rPr>
        <w:t>From fragility</w:t>
      </w:r>
      <w:r w:rsidR="00BE4183">
        <w:rPr>
          <w:rFonts w:ascii="Times New Roman" w:hAnsi="Times New Roman" w:cs="Times New Roman"/>
          <w:i/>
          <w:iCs/>
          <w:lang w:val="en-IE"/>
        </w:rPr>
        <w:t xml:space="preserve"> to</w:t>
      </w:r>
      <w:r w:rsidR="00BE4183" w:rsidRPr="000F0279">
        <w:rPr>
          <w:rFonts w:ascii="Times New Roman" w:hAnsi="Times New Roman" w:cs="Times New Roman"/>
          <w:i/>
          <w:iCs/>
          <w:lang w:val="en-IE"/>
        </w:rPr>
        <w:t xml:space="preserve"> resilience through the lens of climate and mobility</w:t>
      </w:r>
      <w:r w:rsidR="00BE4183">
        <w:rPr>
          <w:rFonts w:ascii="Times New Roman" w:hAnsi="Times New Roman" w:cs="Times New Roman"/>
          <w:lang w:val="en-IE"/>
        </w:rPr>
        <w:t xml:space="preserve">, </w:t>
      </w:r>
      <w:r w:rsidR="00BE4183" w:rsidRPr="00634CCC">
        <w:rPr>
          <w:rFonts w:ascii="Times New Roman" w:hAnsi="Times New Roman" w:cs="Times New Roman"/>
          <w:lang w:val="en-IE"/>
        </w:rPr>
        <w:t xml:space="preserve">Publications Office of the European Union, Luxembourg, 2026, </w:t>
      </w:r>
      <w:hyperlink r:id="rId21" w:history="1">
        <w:r w:rsidR="00CD1854" w:rsidRPr="00F26F9C">
          <w:rPr>
            <w:rStyle w:val="Hyperlink"/>
            <w:rFonts w:ascii="Times New Roman" w:hAnsi="Times New Roman" w:cs="Times New Roman"/>
            <w:lang w:val="en-IE"/>
          </w:rPr>
          <w:t>https://data.europa.eu/doi/10.2760/4931905</w:t>
        </w:r>
      </w:hyperlink>
      <w:r w:rsidR="00BE4183">
        <w:rPr>
          <w:rFonts w:ascii="Times New Roman" w:hAnsi="Times New Roman" w:cs="Times New Roman"/>
          <w:lang w:val="en-IE"/>
        </w:rPr>
        <w:t>.</w:t>
      </w:r>
    </w:p>
  </w:footnote>
  <w:footnote w:id="33">
    <w:p w14:paraId="6A5CC3D5" w14:textId="317AB589" w:rsidR="00B85241" w:rsidRPr="007433AE" w:rsidRDefault="00B85241">
      <w:pPr>
        <w:pStyle w:val="FootnoteText"/>
        <w:rPr>
          <w:rFonts w:ascii="Times New Roman" w:hAnsi="Times New Roman" w:cs="Times New Roman"/>
        </w:rPr>
      </w:pPr>
      <w:r w:rsidRPr="007433AE">
        <w:rPr>
          <w:rStyle w:val="FootnoteReference"/>
          <w:rFonts w:ascii="Times New Roman" w:hAnsi="Times New Roman" w:cs="Times New Roman"/>
        </w:rPr>
        <w:footnoteRef/>
      </w:r>
      <w:r w:rsidRPr="007433AE">
        <w:rPr>
          <w:rFonts w:ascii="Times New Roman" w:hAnsi="Times New Roman" w:cs="Times New Roman"/>
        </w:rPr>
        <w:t xml:space="preserve"> JOIN(2022) 13 final</w:t>
      </w:r>
    </w:p>
  </w:footnote>
  <w:footnote w:id="34">
    <w:p w14:paraId="5B0A1DF8" w14:textId="588958A3" w:rsidR="00FA1A93" w:rsidRPr="00BE4183" w:rsidRDefault="00FA1A93" w:rsidP="00D61AEF">
      <w:pPr>
        <w:spacing w:after="0"/>
        <w:jc w:val="both"/>
        <w:rPr>
          <w:rFonts w:ascii="Times New Roman" w:hAnsi="Times New Roman" w:cs="Times New Roman"/>
          <w:color w:val="FF0000"/>
        </w:rPr>
      </w:pPr>
      <w:r w:rsidRPr="00D61AEF">
        <w:rPr>
          <w:rFonts w:ascii="Times New Roman" w:hAnsi="Times New Roman" w:cs="Times New Roman"/>
          <w:sz w:val="20"/>
          <w:szCs w:val="20"/>
          <w:vertAlign w:val="superscript"/>
        </w:rPr>
        <w:footnoteRef/>
      </w:r>
      <w:r w:rsidRPr="00D61AEF">
        <w:rPr>
          <w:rFonts w:ascii="Times New Roman" w:hAnsi="Times New Roman" w:cs="Times New Roman"/>
          <w:sz w:val="20"/>
          <w:szCs w:val="20"/>
          <w:vertAlign w:val="superscript"/>
        </w:rPr>
        <w:t xml:space="preserve"> </w:t>
      </w:r>
      <w:r w:rsidRPr="00D61AEF">
        <w:rPr>
          <w:rFonts w:ascii="Times New Roman" w:hAnsi="Times New Roman" w:cs="Times New Roman"/>
          <w:sz w:val="20"/>
          <w:szCs w:val="20"/>
        </w:rPr>
        <w:t xml:space="preserve">For more information on these, see </w:t>
      </w:r>
      <w:r w:rsidRPr="00D61AEF">
        <w:rPr>
          <w:rFonts w:ascii="Times New Roman" w:eastAsia="Aptos" w:hAnsi="Times New Roman" w:cs="Times New Roman"/>
          <w:sz w:val="20"/>
          <w:szCs w:val="20"/>
        </w:rPr>
        <w:t>SWD</w:t>
      </w:r>
      <w:r w:rsidR="00417F0B">
        <w:rPr>
          <w:rFonts w:ascii="Times New Roman" w:eastAsia="Aptos" w:hAnsi="Times New Roman" w:cs="Times New Roman"/>
          <w:sz w:val="20"/>
          <w:szCs w:val="20"/>
        </w:rPr>
        <w:t xml:space="preserve"> </w:t>
      </w:r>
      <w:r w:rsidRPr="00D61AEF">
        <w:rPr>
          <w:rFonts w:ascii="Times New Roman" w:eastAsia="Aptos" w:hAnsi="Times New Roman" w:cs="Times New Roman"/>
          <w:sz w:val="20"/>
          <w:szCs w:val="20"/>
        </w:rPr>
        <w:t>(2023) 295 final.</w:t>
      </w:r>
    </w:p>
  </w:footnote>
  <w:footnote w:id="35">
    <w:p w14:paraId="40BDC39C" w14:textId="2C9DD47B" w:rsidR="00341DA2" w:rsidRPr="007433AE" w:rsidRDefault="00341DA2">
      <w:pPr>
        <w:pStyle w:val="FootnoteText"/>
        <w:rPr>
          <w:rFonts w:ascii="Times New Roman" w:hAnsi="Times New Roman" w:cs="Times New Roman"/>
          <w:lang w:val="en-IE"/>
        </w:rPr>
      </w:pPr>
      <w:r w:rsidRPr="007433AE">
        <w:rPr>
          <w:rStyle w:val="FootnoteReference"/>
          <w:rFonts w:ascii="Times New Roman" w:hAnsi="Times New Roman" w:cs="Times New Roman"/>
        </w:rPr>
        <w:footnoteRef/>
      </w:r>
      <w:r w:rsidRPr="007433AE">
        <w:rPr>
          <w:rFonts w:ascii="Times New Roman" w:hAnsi="Times New Roman" w:cs="Times New Roman"/>
        </w:rPr>
        <w:t xml:space="preserve"> </w:t>
      </w:r>
      <w:r w:rsidRPr="007433AE">
        <w:rPr>
          <w:rFonts w:ascii="Times New Roman" w:eastAsia="Times New Roman" w:hAnsi="Times New Roman" w:cs="Times New Roman"/>
          <w:noProof/>
          <w:lang w:val="en-US"/>
        </w:rPr>
        <w:t xml:space="preserve">A good example is the Gaza Rapid Damage and Needs Assessment, </w:t>
      </w:r>
      <w:r w:rsidRPr="007433AE">
        <w:rPr>
          <w:rFonts w:ascii="Times New Roman" w:eastAsia="Times New Roman" w:hAnsi="Times New Roman" w:cs="Times New Roman"/>
          <w:noProof/>
        </w:rPr>
        <w:t xml:space="preserve">a joint </w:t>
      </w:r>
      <w:r w:rsidR="00B670D5">
        <w:rPr>
          <w:rFonts w:ascii="Times New Roman" w:eastAsia="Times New Roman" w:hAnsi="Times New Roman" w:cs="Times New Roman"/>
          <w:noProof/>
        </w:rPr>
        <w:t xml:space="preserve">assessment </w:t>
      </w:r>
      <w:r w:rsidRPr="007433AE">
        <w:rPr>
          <w:rFonts w:ascii="Times New Roman" w:eastAsia="Times New Roman" w:hAnsi="Times New Roman" w:cs="Times New Roman"/>
          <w:noProof/>
        </w:rPr>
        <w:t>effort by the EU, UN, and World Bank. It evaluates damages, economic losses, and recovery needs across sectors, guiding both early recovery and long-term reconstruction in Gaza.</w:t>
      </w:r>
      <w:r w:rsidRPr="00C050FF">
        <w:rPr>
          <w:rFonts w:ascii="Times New Roman" w:eastAsia="Times New Roman" w:hAnsi="Times New Roman" w:cs="Times New Roman"/>
          <w:i/>
          <w:iCs/>
          <w:noProof/>
        </w:rPr>
        <w:t xml:space="preserve"> </w:t>
      </w:r>
    </w:p>
  </w:footnote>
  <w:footnote w:id="36">
    <w:p w14:paraId="2E2C9B78" w14:textId="2F06A374" w:rsidR="00FA1A93" w:rsidRPr="00BE4183" w:rsidRDefault="00FA1A93" w:rsidP="00D61AEF">
      <w:pPr>
        <w:pStyle w:val="FootnoteText"/>
        <w:jc w:val="both"/>
        <w:rPr>
          <w:rFonts w:ascii="Times New Roman" w:hAnsi="Times New Roman" w:cs="Times New Roman"/>
          <w:color w:val="FF0000"/>
          <w:lang w:val="en-IE"/>
        </w:rPr>
      </w:pPr>
      <w:r w:rsidRPr="00D61AEF">
        <w:rPr>
          <w:rStyle w:val="FootnoteReference"/>
          <w:rFonts w:ascii="Times New Roman" w:hAnsi="Times New Roman" w:cs="Times New Roman"/>
          <w:lang w:val="en-IE"/>
        </w:rPr>
        <w:footnoteRef/>
      </w:r>
      <w:r w:rsidRPr="00D61AEF">
        <w:rPr>
          <w:rFonts w:ascii="Times New Roman" w:hAnsi="Times New Roman" w:cs="Times New Roman"/>
          <w:lang w:val="en-IE"/>
        </w:rPr>
        <w:t xml:space="preserve"> JOIN</w:t>
      </w:r>
      <w:r w:rsidR="00517B87">
        <w:rPr>
          <w:rFonts w:ascii="Times New Roman" w:hAnsi="Times New Roman" w:cs="Times New Roman"/>
          <w:lang w:val="en-IE"/>
        </w:rPr>
        <w:t xml:space="preserve"> </w:t>
      </w:r>
      <w:r w:rsidRPr="00D61AEF">
        <w:rPr>
          <w:rFonts w:ascii="Times New Roman" w:hAnsi="Times New Roman" w:cs="Times New Roman"/>
          <w:lang w:val="en-IE"/>
        </w:rPr>
        <w:t>(2021) 3 final</w:t>
      </w:r>
      <w:r w:rsidR="000D63A4" w:rsidRPr="00D61AEF">
        <w:rPr>
          <w:rFonts w:ascii="Times New Roman" w:hAnsi="Times New Roman" w:cs="Times New Roman"/>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5A390" w14:textId="77777777" w:rsidR="00AA7CE6" w:rsidRPr="00AA7CE6" w:rsidRDefault="00AA7CE6" w:rsidP="00AA7CE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95FB4" w14:textId="77777777" w:rsidR="00AA7CE6" w:rsidRPr="00AA7CE6" w:rsidRDefault="00AA7CE6" w:rsidP="00AA7CE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13F85" w14:textId="77777777" w:rsidR="00AA7CE6" w:rsidRPr="00AA7CE6" w:rsidRDefault="00AA7CE6" w:rsidP="00AA7CE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CF0F0" w14:textId="77777777" w:rsidR="00906974" w:rsidRDefault="009069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28CC9" w14:textId="77777777" w:rsidR="00906974" w:rsidRDefault="0090697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5D9C0" w14:textId="77777777" w:rsidR="00906974" w:rsidRDefault="009069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476B9"/>
    <w:multiLevelType w:val="multilevel"/>
    <w:tmpl w:val="D9564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900F7"/>
    <w:multiLevelType w:val="multilevel"/>
    <w:tmpl w:val="0742C59E"/>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CE8CC62"/>
    <w:multiLevelType w:val="hybridMultilevel"/>
    <w:tmpl w:val="FFFFFFFF"/>
    <w:lvl w:ilvl="0" w:tplc="F3EA07E8">
      <w:start w:val="1"/>
      <w:numFmt w:val="decimal"/>
      <w:lvlText w:val="%1."/>
      <w:lvlJc w:val="left"/>
      <w:pPr>
        <w:ind w:left="720" w:hanging="360"/>
      </w:pPr>
    </w:lvl>
    <w:lvl w:ilvl="1" w:tplc="B4F2232C">
      <w:start w:val="1"/>
      <w:numFmt w:val="lowerLetter"/>
      <w:lvlText w:val="%2."/>
      <w:lvlJc w:val="left"/>
      <w:pPr>
        <w:ind w:left="1440" w:hanging="360"/>
      </w:pPr>
    </w:lvl>
    <w:lvl w:ilvl="2" w:tplc="BA9A2A8E">
      <w:start w:val="1"/>
      <w:numFmt w:val="lowerRoman"/>
      <w:lvlText w:val="%3."/>
      <w:lvlJc w:val="right"/>
      <w:pPr>
        <w:ind w:left="2160" w:hanging="180"/>
      </w:pPr>
    </w:lvl>
    <w:lvl w:ilvl="3" w:tplc="0E9E07B8">
      <w:start w:val="1"/>
      <w:numFmt w:val="decimal"/>
      <w:lvlText w:val="%4."/>
      <w:lvlJc w:val="left"/>
      <w:pPr>
        <w:ind w:left="2880" w:hanging="360"/>
      </w:pPr>
    </w:lvl>
    <w:lvl w:ilvl="4" w:tplc="7F14A1B4">
      <w:start w:val="1"/>
      <w:numFmt w:val="lowerLetter"/>
      <w:lvlText w:val="%5."/>
      <w:lvlJc w:val="left"/>
      <w:pPr>
        <w:ind w:left="3600" w:hanging="360"/>
      </w:pPr>
    </w:lvl>
    <w:lvl w:ilvl="5" w:tplc="1F068520">
      <w:start w:val="1"/>
      <w:numFmt w:val="lowerRoman"/>
      <w:lvlText w:val="%6."/>
      <w:lvlJc w:val="right"/>
      <w:pPr>
        <w:ind w:left="4320" w:hanging="180"/>
      </w:pPr>
    </w:lvl>
    <w:lvl w:ilvl="6" w:tplc="AC7EE05E">
      <w:start w:val="1"/>
      <w:numFmt w:val="decimal"/>
      <w:lvlText w:val="%7."/>
      <w:lvlJc w:val="left"/>
      <w:pPr>
        <w:ind w:left="5040" w:hanging="360"/>
      </w:pPr>
    </w:lvl>
    <w:lvl w:ilvl="7" w:tplc="1BF0363A">
      <w:start w:val="1"/>
      <w:numFmt w:val="lowerLetter"/>
      <w:lvlText w:val="%8."/>
      <w:lvlJc w:val="left"/>
      <w:pPr>
        <w:ind w:left="5760" w:hanging="360"/>
      </w:pPr>
    </w:lvl>
    <w:lvl w:ilvl="8" w:tplc="AA0C2858">
      <w:start w:val="1"/>
      <w:numFmt w:val="lowerRoman"/>
      <w:lvlText w:val="%9."/>
      <w:lvlJc w:val="right"/>
      <w:pPr>
        <w:ind w:left="6480" w:hanging="180"/>
      </w:pPr>
    </w:lvl>
  </w:abstractNum>
  <w:abstractNum w:abstractNumId="3" w15:restartNumberingAfterBreak="0">
    <w:nsid w:val="0E6FB8DD"/>
    <w:multiLevelType w:val="hybridMultilevel"/>
    <w:tmpl w:val="FFFFFFFF"/>
    <w:lvl w:ilvl="0" w:tplc="06EAAF64">
      <w:start w:val="1"/>
      <w:numFmt w:val="decimal"/>
      <w:lvlText w:val="%1."/>
      <w:lvlJc w:val="left"/>
      <w:pPr>
        <w:ind w:left="720" w:hanging="360"/>
      </w:pPr>
    </w:lvl>
    <w:lvl w:ilvl="1" w:tplc="1D246E2E">
      <w:start w:val="1"/>
      <w:numFmt w:val="lowerLetter"/>
      <w:lvlText w:val="%2."/>
      <w:lvlJc w:val="left"/>
      <w:pPr>
        <w:ind w:left="1440" w:hanging="360"/>
      </w:pPr>
    </w:lvl>
    <w:lvl w:ilvl="2" w:tplc="632E68AC">
      <w:start w:val="1"/>
      <w:numFmt w:val="lowerRoman"/>
      <w:lvlText w:val="%3."/>
      <w:lvlJc w:val="right"/>
      <w:pPr>
        <w:ind w:left="2160" w:hanging="180"/>
      </w:pPr>
    </w:lvl>
    <w:lvl w:ilvl="3" w:tplc="1A244C42">
      <w:start w:val="1"/>
      <w:numFmt w:val="decimal"/>
      <w:lvlText w:val="%4."/>
      <w:lvlJc w:val="left"/>
      <w:pPr>
        <w:ind w:left="2880" w:hanging="360"/>
      </w:pPr>
    </w:lvl>
    <w:lvl w:ilvl="4" w:tplc="11B0DF1A">
      <w:start w:val="1"/>
      <w:numFmt w:val="lowerLetter"/>
      <w:lvlText w:val="%5."/>
      <w:lvlJc w:val="left"/>
      <w:pPr>
        <w:ind w:left="3600" w:hanging="360"/>
      </w:pPr>
    </w:lvl>
    <w:lvl w:ilvl="5" w:tplc="71D0CBD4">
      <w:start w:val="1"/>
      <w:numFmt w:val="lowerRoman"/>
      <w:lvlText w:val="%6."/>
      <w:lvlJc w:val="right"/>
      <w:pPr>
        <w:ind w:left="4320" w:hanging="180"/>
      </w:pPr>
    </w:lvl>
    <w:lvl w:ilvl="6" w:tplc="3F2287DC">
      <w:start w:val="1"/>
      <w:numFmt w:val="decimal"/>
      <w:lvlText w:val="%7."/>
      <w:lvlJc w:val="left"/>
      <w:pPr>
        <w:ind w:left="5040" w:hanging="360"/>
      </w:pPr>
    </w:lvl>
    <w:lvl w:ilvl="7" w:tplc="ABEC1442">
      <w:start w:val="1"/>
      <w:numFmt w:val="lowerLetter"/>
      <w:lvlText w:val="%8."/>
      <w:lvlJc w:val="left"/>
      <w:pPr>
        <w:ind w:left="5760" w:hanging="360"/>
      </w:pPr>
    </w:lvl>
    <w:lvl w:ilvl="8" w:tplc="8AD0CC26">
      <w:start w:val="1"/>
      <w:numFmt w:val="lowerRoman"/>
      <w:lvlText w:val="%9."/>
      <w:lvlJc w:val="right"/>
      <w:pPr>
        <w:ind w:left="6480" w:hanging="180"/>
      </w:pPr>
    </w:lvl>
  </w:abstractNum>
  <w:abstractNum w:abstractNumId="4" w15:restartNumberingAfterBreak="0">
    <w:nsid w:val="0EB6107D"/>
    <w:multiLevelType w:val="multilevel"/>
    <w:tmpl w:val="8E56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6A1B43"/>
    <w:multiLevelType w:val="multilevel"/>
    <w:tmpl w:val="00D8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45461D"/>
    <w:multiLevelType w:val="multilevel"/>
    <w:tmpl w:val="799E1490"/>
    <w:lvl w:ilvl="0">
      <w:start w:val="4"/>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i/>
        <w:i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125A2AB2"/>
    <w:multiLevelType w:val="multilevel"/>
    <w:tmpl w:val="67A4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FE8711"/>
    <w:multiLevelType w:val="hybridMultilevel"/>
    <w:tmpl w:val="FFFFFFFF"/>
    <w:lvl w:ilvl="0" w:tplc="B23E78D8">
      <w:start w:val="1"/>
      <w:numFmt w:val="bullet"/>
      <w:lvlText w:val=""/>
      <w:lvlJc w:val="left"/>
      <w:pPr>
        <w:ind w:left="720" w:hanging="360"/>
      </w:pPr>
      <w:rPr>
        <w:rFonts w:ascii="Symbol" w:hAnsi="Symbol" w:hint="default"/>
      </w:rPr>
    </w:lvl>
    <w:lvl w:ilvl="1" w:tplc="5A04C88A">
      <w:start w:val="1"/>
      <w:numFmt w:val="bullet"/>
      <w:lvlText w:val="·"/>
      <w:lvlJc w:val="left"/>
      <w:pPr>
        <w:ind w:left="1440" w:hanging="360"/>
      </w:pPr>
      <w:rPr>
        <w:rFonts w:ascii="Symbol" w:hAnsi="Symbol" w:hint="default"/>
      </w:rPr>
    </w:lvl>
    <w:lvl w:ilvl="2" w:tplc="0152F69E">
      <w:start w:val="1"/>
      <w:numFmt w:val="bullet"/>
      <w:lvlText w:val=""/>
      <w:lvlJc w:val="left"/>
      <w:pPr>
        <w:ind w:left="2160" w:hanging="360"/>
      </w:pPr>
      <w:rPr>
        <w:rFonts w:ascii="Wingdings" w:hAnsi="Wingdings" w:hint="default"/>
      </w:rPr>
    </w:lvl>
    <w:lvl w:ilvl="3" w:tplc="D494BC60">
      <w:start w:val="1"/>
      <w:numFmt w:val="bullet"/>
      <w:lvlText w:val=""/>
      <w:lvlJc w:val="left"/>
      <w:pPr>
        <w:ind w:left="2880" w:hanging="360"/>
      </w:pPr>
      <w:rPr>
        <w:rFonts w:ascii="Symbol" w:hAnsi="Symbol" w:hint="default"/>
      </w:rPr>
    </w:lvl>
    <w:lvl w:ilvl="4" w:tplc="48400B78">
      <w:start w:val="1"/>
      <w:numFmt w:val="bullet"/>
      <w:lvlText w:val="o"/>
      <w:lvlJc w:val="left"/>
      <w:pPr>
        <w:ind w:left="3600" w:hanging="360"/>
      </w:pPr>
      <w:rPr>
        <w:rFonts w:ascii="Courier New" w:hAnsi="Courier New" w:hint="default"/>
      </w:rPr>
    </w:lvl>
    <w:lvl w:ilvl="5" w:tplc="586A6ADE">
      <w:start w:val="1"/>
      <w:numFmt w:val="bullet"/>
      <w:lvlText w:val=""/>
      <w:lvlJc w:val="left"/>
      <w:pPr>
        <w:ind w:left="4320" w:hanging="360"/>
      </w:pPr>
      <w:rPr>
        <w:rFonts w:ascii="Wingdings" w:hAnsi="Wingdings" w:hint="default"/>
      </w:rPr>
    </w:lvl>
    <w:lvl w:ilvl="6" w:tplc="49409C9C">
      <w:start w:val="1"/>
      <w:numFmt w:val="bullet"/>
      <w:lvlText w:val=""/>
      <w:lvlJc w:val="left"/>
      <w:pPr>
        <w:ind w:left="5040" w:hanging="360"/>
      </w:pPr>
      <w:rPr>
        <w:rFonts w:ascii="Symbol" w:hAnsi="Symbol" w:hint="default"/>
      </w:rPr>
    </w:lvl>
    <w:lvl w:ilvl="7" w:tplc="98C8CDBE">
      <w:start w:val="1"/>
      <w:numFmt w:val="bullet"/>
      <w:lvlText w:val="o"/>
      <w:lvlJc w:val="left"/>
      <w:pPr>
        <w:ind w:left="5760" w:hanging="360"/>
      </w:pPr>
      <w:rPr>
        <w:rFonts w:ascii="Courier New" w:hAnsi="Courier New" w:hint="default"/>
      </w:rPr>
    </w:lvl>
    <w:lvl w:ilvl="8" w:tplc="A9AA91CA">
      <w:start w:val="1"/>
      <w:numFmt w:val="bullet"/>
      <w:lvlText w:val=""/>
      <w:lvlJc w:val="left"/>
      <w:pPr>
        <w:ind w:left="6480" w:hanging="360"/>
      </w:pPr>
      <w:rPr>
        <w:rFonts w:ascii="Wingdings" w:hAnsi="Wingdings" w:hint="default"/>
      </w:rPr>
    </w:lvl>
  </w:abstractNum>
  <w:abstractNum w:abstractNumId="9" w15:restartNumberingAfterBreak="0">
    <w:nsid w:val="16B556F9"/>
    <w:multiLevelType w:val="multilevel"/>
    <w:tmpl w:val="CD84B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9451C6"/>
    <w:multiLevelType w:val="hybridMultilevel"/>
    <w:tmpl w:val="FFFFFFFF"/>
    <w:lvl w:ilvl="0" w:tplc="06461A2C">
      <w:start w:val="3"/>
      <w:numFmt w:val="decimal"/>
      <w:lvlText w:val="%1."/>
      <w:lvlJc w:val="left"/>
      <w:pPr>
        <w:ind w:left="720" w:hanging="360"/>
      </w:pPr>
    </w:lvl>
    <w:lvl w:ilvl="1" w:tplc="5D74C012">
      <w:start w:val="1"/>
      <w:numFmt w:val="lowerLetter"/>
      <w:lvlText w:val="%2."/>
      <w:lvlJc w:val="left"/>
      <w:pPr>
        <w:ind w:left="1440" w:hanging="360"/>
      </w:pPr>
    </w:lvl>
    <w:lvl w:ilvl="2" w:tplc="EFD44C62">
      <w:start w:val="1"/>
      <w:numFmt w:val="lowerRoman"/>
      <w:lvlText w:val="%3."/>
      <w:lvlJc w:val="right"/>
      <w:pPr>
        <w:ind w:left="2160" w:hanging="180"/>
      </w:pPr>
    </w:lvl>
    <w:lvl w:ilvl="3" w:tplc="B6AA41C0">
      <w:start w:val="1"/>
      <w:numFmt w:val="decimal"/>
      <w:lvlText w:val="%4."/>
      <w:lvlJc w:val="left"/>
      <w:pPr>
        <w:ind w:left="2880" w:hanging="360"/>
      </w:pPr>
    </w:lvl>
    <w:lvl w:ilvl="4" w:tplc="E44CEA74">
      <w:start w:val="1"/>
      <w:numFmt w:val="lowerLetter"/>
      <w:lvlText w:val="%5."/>
      <w:lvlJc w:val="left"/>
      <w:pPr>
        <w:ind w:left="3600" w:hanging="360"/>
      </w:pPr>
    </w:lvl>
    <w:lvl w:ilvl="5" w:tplc="F02691BC">
      <w:start w:val="1"/>
      <w:numFmt w:val="lowerRoman"/>
      <w:lvlText w:val="%6."/>
      <w:lvlJc w:val="right"/>
      <w:pPr>
        <w:ind w:left="4320" w:hanging="180"/>
      </w:pPr>
    </w:lvl>
    <w:lvl w:ilvl="6" w:tplc="4EEC1134">
      <w:start w:val="1"/>
      <w:numFmt w:val="decimal"/>
      <w:lvlText w:val="%7."/>
      <w:lvlJc w:val="left"/>
      <w:pPr>
        <w:ind w:left="5040" w:hanging="360"/>
      </w:pPr>
    </w:lvl>
    <w:lvl w:ilvl="7" w:tplc="60923540">
      <w:start w:val="1"/>
      <w:numFmt w:val="lowerLetter"/>
      <w:lvlText w:val="%8."/>
      <w:lvlJc w:val="left"/>
      <w:pPr>
        <w:ind w:left="5760" w:hanging="360"/>
      </w:pPr>
    </w:lvl>
    <w:lvl w:ilvl="8" w:tplc="513E2C8E">
      <w:start w:val="1"/>
      <w:numFmt w:val="lowerRoman"/>
      <w:lvlText w:val="%9."/>
      <w:lvlJc w:val="right"/>
      <w:pPr>
        <w:ind w:left="6480" w:hanging="180"/>
      </w:pPr>
    </w:lvl>
  </w:abstractNum>
  <w:abstractNum w:abstractNumId="11" w15:restartNumberingAfterBreak="0">
    <w:nsid w:val="1974334E"/>
    <w:multiLevelType w:val="hybridMultilevel"/>
    <w:tmpl w:val="FFFFFFFF"/>
    <w:lvl w:ilvl="0" w:tplc="D2D4CABA">
      <w:start w:val="1"/>
      <w:numFmt w:val="bullet"/>
      <w:lvlText w:val="-"/>
      <w:lvlJc w:val="left"/>
      <w:pPr>
        <w:ind w:left="720" w:hanging="360"/>
      </w:pPr>
      <w:rPr>
        <w:rFonts w:ascii="&quot;Aptos&quot;,sans-serif" w:hAnsi="&quot;Aptos&quot;,sans-serif" w:hint="default"/>
      </w:rPr>
    </w:lvl>
    <w:lvl w:ilvl="1" w:tplc="E59AD4A4">
      <w:start w:val="1"/>
      <w:numFmt w:val="bullet"/>
      <w:lvlText w:val="o"/>
      <w:lvlJc w:val="left"/>
      <w:pPr>
        <w:ind w:left="1440" w:hanging="360"/>
      </w:pPr>
      <w:rPr>
        <w:rFonts w:ascii="Courier New" w:hAnsi="Courier New" w:hint="default"/>
      </w:rPr>
    </w:lvl>
    <w:lvl w:ilvl="2" w:tplc="5356719A">
      <w:start w:val="1"/>
      <w:numFmt w:val="bullet"/>
      <w:lvlText w:val=""/>
      <w:lvlJc w:val="left"/>
      <w:pPr>
        <w:ind w:left="2160" w:hanging="360"/>
      </w:pPr>
      <w:rPr>
        <w:rFonts w:ascii="Wingdings" w:hAnsi="Wingdings" w:hint="default"/>
      </w:rPr>
    </w:lvl>
    <w:lvl w:ilvl="3" w:tplc="C4801546">
      <w:start w:val="1"/>
      <w:numFmt w:val="bullet"/>
      <w:lvlText w:val=""/>
      <w:lvlJc w:val="left"/>
      <w:pPr>
        <w:ind w:left="2880" w:hanging="360"/>
      </w:pPr>
      <w:rPr>
        <w:rFonts w:ascii="Symbol" w:hAnsi="Symbol" w:hint="default"/>
      </w:rPr>
    </w:lvl>
    <w:lvl w:ilvl="4" w:tplc="83A00064">
      <w:start w:val="1"/>
      <w:numFmt w:val="bullet"/>
      <w:lvlText w:val="o"/>
      <w:lvlJc w:val="left"/>
      <w:pPr>
        <w:ind w:left="3600" w:hanging="360"/>
      </w:pPr>
      <w:rPr>
        <w:rFonts w:ascii="Courier New" w:hAnsi="Courier New" w:hint="default"/>
      </w:rPr>
    </w:lvl>
    <w:lvl w:ilvl="5" w:tplc="6E0C21CE">
      <w:start w:val="1"/>
      <w:numFmt w:val="bullet"/>
      <w:lvlText w:val=""/>
      <w:lvlJc w:val="left"/>
      <w:pPr>
        <w:ind w:left="4320" w:hanging="360"/>
      </w:pPr>
      <w:rPr>
        <w:rFonts w:ascii="Wingdings" w:hAnsi="Wingdings" w:hint="default"/>
      </w:rPr>
    </w:lvl>
    <w:lvl w:ilvl="6" w:tplc="6748B0D4">
      <w:start w:val="1"/>
      <w:numFmt w:val="bullet"/>
      <w:lvlText w:val=""/>
      <w:lvlJc w:val="left"/>
      <w:pPr>
        <w:ind w:left="5040" w:hanging="360"/>
      </w:pPr>
      <w:rPr>
        <w:rFonts w:ascii="Symbol" w:hAnsi="Symbol" w:hint="default"/>
      </w:rPr>
    </w:lvl>
    <w:lvl w:ilvl="7" w:tplc="601A3E20">
      <w:start w:val="1"/>
      <w:numFmt w:val="bullet"/>
      <w:lvlText w:val="o"/>
      <w:lvlJc w:val="left"/>
      <w:pPr>
        <w:ind w:left="5760" w:hanging="360"/>
      </w:pPr>
      <w:rPr>
        <w:rFonts w:ascii="Courier New" w:hAnsi="Courier New" w:hint="default"/>
      </w:rPr>
    </w:lvl>
    <w:lvl w:ilvl="8" w:tplc="D9229490">
      <w:start w:val="1"/>
      <w:numFmt w:val="bullet"/>
      <w:lvlText w:val=""/>
      <w:lvlJc w:val="left"/>
      <w:pPr>
        <w:ind w:left="6480" w:hanging="360"/>
      </w:pPr>
      <w:rPr>
        <w:rFonts w:ascii="Wingdings" w:hAnsi="Wingdings" w:hint="default"/>
      </w:rPr>
    </w:lvl>
  </w:abstractNum>
  <w:abstractNum w:abstractNumId="12" w15:restartNumberingAfterBreak="0">
    <w:nsid w:val="1C8ECF78"/>
    <w:multiLevelType w:val="hybridMultilevel"/>
    <w:tmpl w:val="5A22332C"/>
    <w:lvl w:ilvl="0" w:tplc="74E27A40">
      <w:start w:val="1"/>
      <w:numFmt w:val="bullet"/>
      <w:lvlText w:val="-"/>
      <w:lvlJc w:val="left"/>
      <w:pPr>
        <w:ind w:left="1080" w:hanging="360"/>
      </w:pPr>
      <w:rPr>
        <w:rFonts w:ascii="Aptos" w:hAnsi="Aptos" w:hint="default"/>
      </w:rPr>
    </w:lvl>
    <w:lvl w:ilvl="1" w:tplc="4B8CB73E">
      <w:start w:val="1"/>
      <w:numFmt w:val="bullet"/>
      <w:lvlText w:val="o"/>
      <w:lvlJc w:val="left"/>
      <w:pPr>
        <w:ind w:left="1800" w:hanging="360"/>
      </w:pPr>
      <w:rPr>
        <w:rFonts w:ascii="Courier New" w:hAnsi="Courier New" w:hint="default"/>
      </w:rPr>
    </w:lvl>
    <w:lvl w:ilvl="2" w:tplc="4C78EF4A">
      <w:start w:val="1"/>
      <w:numFmt w:val="bullet"/>
      <w:lvlText w:val=""/>
      <w:lvlJc w:val="left"/>
      <w:pPr>
        <w:ind w:left="2520" w:hanging="360"/>
      </w:pPr>
      <w:rPr>
        <w:rFonts w:ascii="Wingdings" w:hAnsi="Wingdings" w:hint="default"/>
      </w:rPr>
    </w:lvl>
    <w:lvl w:ilvl="3" w:tplc="6D48BD3E">
      <w:start w:val="1"/>
      <w:numFmt w:val="bullet"/>
      <w:lvlText w:val=""/>
      <w:lvlJc w:val="left"/>
      <w:pPr>
        <w:ind w:left="3240" w:hanging="360"/>
      </w:pPr>
      <w:rPr>
        <w:rFonts w:ascii="Symbol" w:hAnsi="Symbol" w:hint="default"/>
      </w:rPr>
    </w:lvl>
    <w:lvl w:ilvl="4" w:tplc="8DCEBB3C">
      <w:start w:val="1"/>
      <w:numFmt w:val="bullet"/>
      <w:lvlText w:val="o"/>
      <w:lvlJc w:val="left"/>
      <w:pPr>
        <w:ind w:left="3960" w:hanging="360"/>
      </w:pPr>
      <w:rPr>
        <w:rFonts w:ascii="Courier New" w:hAnsi="Courier New" w:hint="default"/>
      </w:rPr>
    </w:lvl>
    <w:lvl w:ilvl="5" w:tplc="89C85D28">
      <w:start w:val="1"/>
      <w:numFmt w:val="bullet"/>
      <w:lvlText w:val=""/>
      <w:lvlJc w:val="left"/>
      <w:pPr>
        <w:ind w:left="4680" w:hanging="360"/>
      </w:pPr>
      <w:rPr>
        <w:rFonts w:ascii="Wingdings" w:hAnsi="Wingdings" w:hint="default"/>
      </w:rPr>
    </w:lvl>
    <w:lvl w:ilvl="6" w:tplc="49280732">
      <w:start w:val="1"/>
      <w:numFmt w:val="bullet"/>
      <w:lvlText w:val=""/>
      <w:lvlJc w:val="left"/>
      <w:pPr>
        <w:ind w:left="5400" w:hanging="360"/>
      </w:pPr>
      <w:rPr>
        <w:rFonts w:ascii="Symbol" w:hAnsi="Symbol" w:hint="default"/>
      </w:rPr>
    </w:lvl>
    <w:lvl w:ilvl="7" w:tplc="7C5AFCB6">
      <w:start w:val="1"/>
      <w:numFmt w:val="bullet"/>
      <w:lvlText w:val="o"/>
      <w:lvlJc w:val="left"/>
      <w:pPr>
        <w:ind w:left="6120" w:hanging="360"/>
      </w:pPr>
      <w:rPr>
        <w:rFonts w:ascii="Courier New" w:hAnsi="Courier New" w:hint="default"/>
      </w:rPr>
    </w:lvl>
    <w:lvl w:ilvl="8" w:tplc="7E2C030E">
      <w:start w:val="1"/>
      <w:numFmt w:val="bullet"/>
      <w:lvlText w:val=""/>
      <w:lvlJc w:val="left"/>
      <w:pPr>
        <w:ind w:left="6840" w:hanging="360"/>
      </w:pPr>
      <w:rPr>
        <w:rFonts w:ascii="Wingdings" w:hAnsi="Wingdings" w:hint="default"/>
      </w:rPr>
    </w:lvl>
  </w:abstractNum>
  <w:abstractNum w:abstractNumId="13" w15:restartNumberingAfterBreak="0">
    <w:nsid w:val="21ED46B0"/>
    <w:multiLevelType w:val="multilevel"/>
    <w:tmpl w:val="FD6A8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31705B"/>
    <w:multiLevelType w:val="hybridMultilevel"/>
    <w:tmpl w:val="FFFFFFFF"/>
    <w:lvl w:ilvl="0" w:tplc="D03888D2">
      <w:start w:val="1"/>
      <w:numFmt w:val="bullet"/>
      <w:lvlText w:val="-"/>
      <w:lvlJc w:val="left"/>
      <w:pPr>
        <w:ind w:left="720" w:hanging="360"/>
      </w:pPr>
      <w:rPr>
        <w:rFonts w:ascii="&quot;Aptos&quot;,sans-serif" w:hAnsi="&quot;Aptos&quot;,sans-serif" w:hint="default"/>
      </w:rPr>
    </w:lvl>
    <w:lvl w:ilvl="1" w:tplc="6532AD80">
      <w:start w:val="1"/>
      <w:numFmt w:val="bullet"/>
      <w:lvlText w:val="o"/>
      <w:lvlJc w:val="left"/>
      <w:pPr>
        <w:ind w:left="1440" w:hanging="360"/>
      </w:pPr>
      <w:rPr>
        <w:rFonts w:ascii="Courier New" w:hAnsi="Courier New" w:hint="default"/>
      </w:rPr>
    </w:lvl>
    <w:lvl w:ilvl="2" w:tplc="93C2FC0E">
      <w:start w:val="1"/>
      <w:numFmt w:val="bullet"/>
      <w:lvlText w:val=""/>
      <w:lvlJc w:val="left"/>
      <w:pPr>
        <w:ind w:left="2160" w:hanging="360"/>
      </w:pPr>
      <w:rPr>
        <w:rFonts w:ascii="Wingdings" w:hAnsi="Wingdings" w:hint="default"/>
      </w:rPr>
    </w:lvl>
    <w:lvl w:ilvl="3" w:tplc="572A5096">
      <w:start w:val="1"/>
      <w:numFmt w:val="bullet"/>
      <w:lvlText w:val=""/>
      <w:lvlJc w:val="left"/>
      <w:pPr>
        <w:ind w:left="2880" w:hanging="360"/>
      </w:pPr>
      <w:rPr>
        <w:rFonts w:ascii="Symbol" w:hAnsi="Symbol" w:hint="default"/>
      </w:rPr>
    </w:lvl>
    <w:lvl w:ilvl="4" w:tplc="DCDEAF7A">
      <w:start w:val="1"/>
      <w:numFmt w:val="bullet"/>
      <w:lvlText w:val="o"/>
      <w:lvlJc w:val="left"/>
      <w:pPr>
        <w:ind w:left="3600" w:hanging="360"/>
      </w:pPr>
      <w:rPr>
        <w:rFonts w:ascii="Courier New" w:hAnsi="Courier New" w:hint="default"/>
      </w:rPr>
    </w:lvl>
    <w:lvl w:ilvl="5" w:tplc="828EF358">
      <w:start w:val="1"/>
      <w:numFmt w:val="bullet"/>
      <w:lvlText w:val=""/>
      <w:lvlJc w:val="left"/>
      <w:pPr>
        <w:ind w:left="4320" w:hanging="360"/>
      </w:pPr>
      <w:rPr>
        <w:rFonts w:ascii="Wingdings" w:hAnsi="Wingdings" w:hint="default"/>
      </w:rPr>
    </w:lvl>
    <w:lvl w:ilvl="6" w:tplc="2A52D2C4">
      <w:start w:val="1"/>
      <w:numFmt w:val="bullet"/>
      <w:lvlText w:val=""/>
      <w:lvlJc w:val="left"/>
      <w:pPr>
        <w:ind w:left="5040" w:hanging="360"/>
      </w:pPr>
      <w:rPr>
        <w:rFonts w:ascii="Symbol" w:hAnsi="Symbol" w:hint="default"/>
      </w:rPr>
    </w:lvl>
    <w:lvl w:ilvl="7" w:tplc="45124080">
      <w:start w:val="1"/>
      <w:numFmt w:val="bullet"/>
      <w:lvlText w:val="o"/>
      <w:lvlJc w:val="left"/>
      <w:pPr>
        <w:ind w:left="5760" w:hanging="360"/>
      </w:pPr>
      <w:rPr>
        <w:rFonts w:ascii="Courier New" w:hAnsi="Courier New" w:hint="default"/>
      </w:rPr>
    </w:lvl>
    <w:lvl w:ilvl="8" w:tplc="D10089A2">
      <w:start w:val="1"/>
      <w:numFmt w:val="bullet"/>
      <w:lvlText w:val=""/>
      <w:lvlJc w:val="left"/>
      <w:pPr>
        <w:ind w:left="6480" w:hanging="360"/>
      </w:pPr>
      <w:rPr>
        <w:rFonts w:ascii="Wingdings" w:hAnsi="Wingdings" w:hint="default"/>
      </w:rPr>
    </w:lvl>
  </w:abstractNum>
  <w:abstractNum w:abstractNumId="15" w15:restartNumberingAfterBreak="0">
    <w:nsid w:val="24EC2FA7"/>
    <w:multiLevelType w:val="multilevel"/>
    <w:tmpl w:val="9A6EF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CBD5CE"/>
    <w:multiLevelType w:val="hybridMultilevel"/>
    <w:tmpl w:val="FFFFFFFF"/>
    <w:lvl w:ilvl="0" w:tplc="69F43D00">
      <w:start w:val="2"/>
      <w:numFmt w:val="decimal"/>
      <w:lvlText w:val="%1."/>
      <w:lvlJc w:val="left"/>
      <w:pPr>
        <w:ind w:left="720" w:hanging="360"/>
      </w:pPr>
    </w:lvl>
    <w:lvl w:ilvl="1" w:tplc="B67C31A2">
      <w:start w:val="1"/>
      <w:numFmt w:val="lowerLetter"/>
      <w:lvlText w:val="%2."/>
      <w:lvlJc w:val="left"/>
      <w:pPr>
        <w:ind w:left="1440" w:hanging="360"/>
      </w:pPr>
    </w:lvl>
    <w:lvl w:ilvl="2" w:tplc="5B30A1EC">
      <w:start w:val="1"/>
      <w:numFmt w:val="lowerRoman"/>
      <w:lvlText w:val="%3."/>
      <w:lvlJc w:val="right"/>
      <w:pPr>
        <w:ind w:left="2160" w:hanging="180"/>
      </w:pPr>
    </w:lvl>
    <w:lvl w:ilvl="3" w:tplc="77BA8800">
      <w:start w:val="1"/>
      <w:numFmt w:val="decimal"/>
      <w:lvlText w:val="%4."/>
      <w:lvlJc w:val="left"/>
      <w:pPr>
        <w:ind w:left="2880" w:hanging="360"/>
      </w:pPr>
    </w:lvl>
    <w:lvl w:ilvl="4" w:tplc="EB92C290">
      <w:start w:val="1"/>
      <w:numFmt w:val="lowerLetter"/>
      <w:lvlText w:val="%5."/>
      <w:lvlJc w:val="left"/>
      <w:pPr>
        <w:ind w:left="3600" w:hanging="360"/>
      </w:pPr>
    </w:lvl>
    <w:lvl w:ilvl="5" w:tplc="C4D6E836">
      <w:start w:val="1"/>
      <w:numFmt w:val="lowerRoman"/>
      <w:lvlText w:val="%6."/>
      <w:lvlJc w:val="right"/>
      <w:pPr>
        <w:ind w:left="4320" w:hanging="180"/>
      </w:pPr>
    </w:lvl>
    <w:lvl w:ilvl="6" w:tplc="1D0CAB1A">
      <w:start w:val="1"/>
      <w:numFmt w:val="decimal"/>
      <w:lvlText w:val="%7."/>
      <w:lvlJc w:val="left"/>
      <w:pPr>
        <w:ind w:left="5040" w:hanging="360"/>
      </w:pPr>
    </w:lvl>
    <w:lvl w:ilvl="7" w:tplc="AA949DA8">
      <w:start w:val="1"/>
      <w:numFmt w:val="lowerLetter"/>
      <w:lvlText w:val="%8."/>
      <w:lvlJc w:val="left"/>
      <w:pPr>
        <w:ind w:left="5760" w:hanging="360"/>
      </w:pPr>
    </w:lvl>
    <w:lvl w:ilvl="8" w:tplc="E0C0E62E">
      <w:start w:val="1"/>
      <w:numFmt w:val="lowerRoman"/>
      <w:lvlText w:val="%9."/>
      <w:lvlJc w:val="right"/>
      <w:pPr>
        <w:ind w:left="6480" w:hanging="180"/>
      </w:pPr>
    </w:lvl>
  </w:abstractNum>
  <w:abstractNum w:abstractNumId="17" w15:restartNumberingAfterBreak="0">
    <w:nsid w:val="2C9AC333"/>
    <w:multiLevelType w:val="hybridMultilevel"/>
    <w:tmpl w:val="FFFFFFFF"/>
    <w:lvl w:ilvl="0" w:tplc="D2383B64">
      <w:start w:val="1"/>
      <w:numFmt w:val="bullet"/>
      <w:lvlText w:val="-"/>
      <w:lvlJc w:val="left"/>
      <w:pPr>
        <w:ind w:left="720" w:hanging="360"/>
      </w:pPr>
      <w:rPr>
        <w:rFonts w:ascii="&quot;Aptos&quot;,sans-serif" w:hAnsi="&quot;Aptos&quot;,sans-serif" w:hint="default"/>
      </w:rPr>
    </w:lvl>
    <w:lvl w:ilvl="1" w:tplc="DF9C1574">
      <w:start w:val="1"/>
      <w:numFmt w:val="bullet"/>
      <w:lvlText w:val="o"/>
      <w:lvlJc w:val="left"/>
      <w:pPr>
        <w:ind w:left="1440" w:hanging="360"/>
      </w:pPr>
      <w:rPr>
        <w:rFonts w:ascii="Courier New" w:hAnsi="Courier New" w:hint="default"/>
      </w:rPr>
    </w:lvl>
    <w:lvl w:ilvl="2" w:tplc="4D1A490E">
      <w:start w:val="1"/>
      <w:numFmt w:val="bullet"/>
      <w:lvlText w:val=""/>
      <w:lvlJc w:val="left"/>
      <w:pPr>
        <w:ind w:left="2160" w:hanging="360"/>
      </w:pPr>
      <w:rPr>
        <w:rFonts w:ascii="Wingdings" w:hAnsi="Wingdings" w:hint="default"/>
      </w:rPr>
    </w:lvl>
    <w:lvl w:ilvl="3" w:tplc="305CBC38">
      <w:start w:val="1"/>
      <w:numFmt w:val="bullet"/>
      <w:lvlText w:val=""/>
      <w:lvlJc w:val="left"/>
      <w:pPr>
        <w:ind w:left="2880" w:hanging="360"/>
      </w:pPr>
      <w:rPr>
        <w:rFonts w:ascii="Symbol" w:hAnsi="Symbol" w:hint="default"/>
      </w:rPr>
    </w:lvl>
    <w:lvl w:ilvl="4" w:tplc="60CA7960">
      <w:start w:val="1"/>
      <w:numFmt w:val="bullet"/>
      <w:lvlText w:val="o"/>
      <w:lvlJc w:val="left"/>
      <w:pPr>
        <w:ind w:left="3600" w:hanging="360"/>
      </w:pPr>
      <w:rPr>
        <w:rFonts w:ascii="Courier New" w:hAnsi="Courier New" w:hint="default"/>
      </w:rPr>
    </w:lvl>
    <w:lvl w:ilvl="5" w:tplc="BC4AFBC8">
      <w:start w:val="1"/>
      <w:numFmt w:val="bullet"/>
      <w:lvlText w:val=""/>
      <w:lvlJc w:val="left"/>
      <w:pPr>
        <w:ind w:left="4320" w:hanging="360"/>
      </w:pPr>
      <w:rPr>
        <w:rFonts w:ascii="Wingdings" w:hAnsi="Wingdings" w:hint="default"/>
      </w:rPr>
    </w:lvl>
    <w:lvl w:ilvl="6" w:tplc="B90EBD82">
      <w:start w:val="1"/>
      <w:numFmt w:val="bullet"/>
      <w:lvlText w:val=""/>
      <w:lvlJc w:val="left"/>
      <w:pPr>
        <w:ind w:left="5040" w:hanging="360"/>
      </w:pPr>
      <w:rPr>
        <w:rFonts w:ascii="Symbol" w:hAnsi="Symbol" w:hint="default"/>
      </w:rPr>
    </w:lvl>
    <w:lvl w:ilvl="7" w:tplc="D47C1AE2">
      <w:start w:val="1"/>
      <w:numFmt w:val="bullet"/>
      <w:lvlText w:val="o"/>
      <w:lvlJc w:val="left"/>
      <w:pPr>
        <w:ind w:left="5760" w:hanging="360"/>
      </w:pPr>
      <w:rPr>
        <w:rFonts w:ascii="Courier New" w:hAnsi="Courier New" w:hint="default"/>
      </w:rPr>
    </w:lvl>
    <w:lvl w:ilvl="8" w:tplc="B5DE9B06">
      <w:start w:val="1"/>
      <w:numFmt w:val="bullet"/>
      <w:lvlText w:val=""/>
      <w:lvlJc w:val="left"/>
      <w:pPr>
        <w:ind w:left="6480" w:hanging="360"/>
      </w:pPr>
      <w:rPr>
        <w:rFonts w:ascii="Wingdings" w:hAnsi="Wingdings" w:hint="default"/>
      </w:rPr>
    </w:lvl>
  </w:abstractNum>
  <w:abstractNum w:abstractNumId="18" w15:restartNumberingAfterBreak="0">
    <w:nsid w:val="2C9F9173"/>
    <w:multiLevelType w:val="hybridMultilevel"/>
    <w:tmpl w:val="FFFFFFFF"/>
    <w:lvl w:ilvl="0" w:tplc="520874B6">
      <w:start w:val="1"/>
      <w:numFmt w:val="bullet"/>
      <w:lvlText w:val=""/>
      <w:lvlJc w:val="left"/>
      <w:pPr>
        <w:ind w:left="720" w:hanging="360"/>
      </w:pPr>
      <w:rPr>
        <w:rFonts w:ascii="Symbol" w:hAnsi="Symbol" w:hint="default"/>
      </w:rPr>
    </w:lvl>
    <w:lvl w:ilvl="1" w:tplc="FAC02A58">
      <w:start w:val="1"/>
      <w:numFmt w:val="bullet"/>
      <w:lvlText w:val="o"/>
      <w:lvlJc w:val="left"/>
      <w:pPr>
        <w:ind w:left="1440" w:hanging="360"/>
      </w:pPr>
      <w:rPr>
        <w:rFonts w:ascii="Courier New" w:hAnsi="Courier New" w:hint="default"/>
      </w:rPr>
    </w:lvl>
    <w:lvl w:ilvl="2" w:tplc="D40ECB40">
      <w:start w:val="1"/>
      <w:numFmt w:val="bullet"/>
      <w:lvlText w:val=""/>
      <w:lvlJc w:val="left"/>
      <w:pPr>
        <w:ind w:left="2160" w:hanging="360"/>
      </w:pPr>
      <w:rPr>
        <w:rFonts w:ascii="Wingdings" w:hAnsi="Wingdings" w:hint="default"/>
      </w:rPr>
    </w:lvl>
    <w:lvl w:ilvl="3" w:tplc="DD886BCA">
      <w:start w:val="1"/>
      <w:numFmt w:val="bullet"/>
      <w:lvlText w:val=""/>
      <w:lvlJc w:val="left"/>
      <w:pPr>
        <w:ind w:left="2880" w:hanging="360"/>
      </w:pPr>
      <w:rPr>
        <w:rFonts w:ascii="Symbol" w:hAnsi="Symbol" w:hint="default"/>
      </w:rPr>
    </w:lvl>
    <w:lvl w:ilvl="4" w:tplc="A078945C">
      <w:start w:val="1"/>
      <w:numFmt w:val="bullet"/>
      <w:lvlText w:val="o"/>
      <w:lvlJc w:val="left"/>
      <w:pPr>
        <w:ind w:left="3600" w:hanging="360"/>
      </w:pPr>
      <w:rPr>
        <w:rFonts w:ascii="Courier New" w:hAnsi="Courier New" w:hint="default"/>
      </w:rPr>
    </w:lvl>
    <w:lvl w:ilvl="5" w:tplc="F52ADEA6">
      <w:start w:val="1"/>
      <w:numFmt w:val="bullet"/>
      <w:lvlText w:val=""/>
      <w:lvlJc w:val="left"/>
      <w:pPr>
        <w:ind w:left="4320" w:hanging="360"/>
      </w:pPr>
      <w:rPr>
        <w:rFonts w:ascii="Wingdings" w:hAnsi="Wingdings" w:hint="default"/>
      </w:rPr>
    </w:lvl>
    <w:lvl w:ilvl="6" w:tplc="2118F540">
      <w:start w:val="1"/>
      <w:numFmt w:val="bullet"/>
      <w:lvlText w:val=""/>
      <w:lvlJc w:val="left"/>
      <w:pPr>
        <w:ind w:left="5040" w:hanging="360"/>
      </w:pPr>
      <w:rPr>
        <w:rFonts w:ascii="Symbol" w:hAnsi="Symbol" w:hint="default"/>
      </w:rPr>
    </w:lvl>
    <w:lvl w:ilvl="7" w:tplc="4586A6DE">
      <w:start w:val="1"/>
      <w:numFmt w:val="bullet"/>
      <w:lvlText w:val="o"/>
      <w:lvlJc w:val="left"/>
      <w:pPr>
        <w:ind w:left="5760" w:hanging="360"/>
      </w:pPr>
      <w:rPr>
        <w:rFonts w:ascii="Courier New" w:hAnsi="Courier New" w:hint="default"/>
      </w:rPr>
    </w:lvl>
    <w:lvl w:ilvl="8" w:tplc="2618C106">
      <w:start w:val="1"/>
      <w:numFmt w:val="bullet"/>
      <w:lvlText w:val=""/>
      <w:lvlJc w:val="left"/>
      <w:pPr>
        <w:ind w:left="6480" w:hanging="360"/>
      </w:pPr>
      <w:rPr>
        <w:rFonts w:ascii="Wingdings" w:hAnsi="Wingdings" w:hint="default"/>
      </w:rPr>
    </w:lvl>
  </w:abstractNum>
  <w:abstractNum w:abstractNumId="19" w15:restartNumberingAfterBreak="0">
    <w:nsid w:val="2E6053A2"/>
    <w:multiLevelType w:val="multilevel"/>
    <w:tmpl w:val="4E663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910900"/>
    <w:multiLevelType w:val="hybridMultilevel"/>
    <w:tmpl w:val="89B0BC64"/>
    <w:lvl w:ilvl="0" w:tplc="BD68E566">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0E96C1B"/>
    <w:multiLevelType w:val="multilevel"/>
    <w:tmpl w:val="A454C59C"/>
    <w:lvl w:ilvl="0">
      <w:start w:val="1"/>
      <w:numFmt w:val="decimal"/>
      <w:lvlText w:val="%1."/>
      <w:lvlJc w:val="left"/>
      <w:pPr>
        <w:ind w:left="720" w:hanging="360"/>
      </w:pPr>
      <w:rPr>
        <w:b/>
        <w:bC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2" w15:restartNumberingAfterBreak="0">
    <w:nsid w:val="31686E28"/>
    <w:multiLevelType w:val="hybridMultilevel"/>
    <w:tmpl w:val="FFFFFFFF"/>
    <w:lvl w:ilvl="0" w:tplc="0DFE32FC">
      <w:start w:val="1"/>
      <w:numFmt w:val="bullet"/>
      <w:lvlText w:val="·"/>
      <w:lvlJc w:val="left"/>
      <w:pPr>
        <w:ind w:left="720" w:hanging="360"/>
      </w:pPr>
      <w:rPr>
        <w:rFonts w:ascii="Symbol" w:hAnsi="Symbol" w:hint="default"/>
      </w:rPr>
    </w:lvl>
    <w:lvl w:ilvl="1" w:tplc="49189E42">
      <w:start w:val="1"/>
      <w:numFmt w:val="bullet"/>
      <w:lvlText w:val="o"/>
      <w:lvlJc w:val="left"/>
      <w:pPr>
        <w:ind w:left="1440" w:hanging="360"/>
      </w:pPr>
      <w:rPr>
        <w:rFonts w:ascii="Courier New" w:hAnsi="Courier New" w:hint="default"/>
      </w:rPr>
    </w:lvl>
    <w:lvl w:ilvl="2" w:tplc="F2961786">
      <w:start w:val="1"/>
      <w:numFmt w:val="bullet"/>
      <w:lvlText w:val=""/>
      <w:lvlJc w:val="left"/>
      <w:pPr>
        <w:ind w:left="2160" w:hanging="360"/>
      </w:pPr>
      <w:rPr>
        <w:rFonts w:ascii="Wingdings" w:hAnsi="Wingdings" w:hint="default"/>
      </w:rPr>
    </w:lvl>
    <w:lvl w:ilvl="3" w:tplc="E9FC0360">
      <w:start w:val="1"/>
      <w:numFmt w:val="bullet"/>
      <w:lvlText w:val=""/>
      <w:lvlJc w:val="left"/>
      <w:pPr>
        <w:ind w:left="2880" w:hanging="360"/>
      </w:pPr>
      <w:rPr>
        <w:rFonts w:ascii="Symbol" w:hAnsi="Symbol" w:hint="default"/>
      </w:rPr>
    </w:lvl>
    <w:lvl w:ilvl="4" w:tplc="F59C2AA2">
      <w:start w:val="1"/>
      <w:numFmt w:val="bullet"/>
      <w:lvlText w:val="o"/>
      <w:lvlJc w:val="left"/>
      <w:pPr>
        <w:ind w:left="3600" w:hanging="360"/>
      </w:pPr>
      <w:rPr>
        <w:rFonts w:ascii="Courier New" w:hAnsi="Courier New" w:hint="default"/>
      </w:rPr>
    </w:lvl>
    <w:lvl w:ilvl="5" w:tplc="E64C8276">
      <w:start w:val="1"/>
      <w:numFmt w:val="bullet"/>
      <w:lvlText w:val=""/>
      <w:lvlJc w:val="left"/>
      <w:pPr>
        <w:ind w:left="4320" w:hanging="360"/>
      </w:pPr>
      <w:rPr>
        <w:rFonts w:ascii="Wingdings" w:hAnsi="Wingdings" w:hint="default"/>
      </w:rPr>
    </w:lvl>
    <w:lvl w:ilvl="6" w:tplc="555AE866">
      <w:start w:val="1"/>
      <w:numFmt w:val="bullet"/>
      <w:lvlText w:val=""/>
      <w:lvlJc w:val="left"/>
      <w:pPr>
        <w:ind w:left="5040" w:hanging="360"/>
      </w:pPr>
      <w:rPr>
        <w:rFonts w:ascii="Symbol" w:hAnsi="Symbol" w:hint="default"/>
      </w:rPr>
    </w:lvl>
    <w:lvl w:ilvl="7" w:tplc="18304E76">
      <w:start w:val="1"/>
      <w:numFmt w:val="bullet"/>
      <w:lvlText w:val="o"/>
      <w:lvlJc w:val="left"/>
      <w:pPr>
        <w:ind w:left="5760" w:hanging="360"/>
      </w:pPr>
      <w:rPr>
        <w:rFonts w:ascii="Courier New" w:hAnsi="Courier New" w:hint="default"/>
      </w:rPr>
    </w:lvl>
    <w:lvl w:ilvl="8" w:tplc="9D7AEC9A">
      <w:start w:val="1"/>
      <w:numFmt w:val="bullet"/>
      <w:lvlText w:val=""/>
      <w:lvlJc w:val="left"/>
      <w:pPr>
        <w:ind w:left="6480" w:hanging="360"/>
      </w:pPr>
      <w:rPr>
        <w:rFonts w:ascii="Wingdings" w:hAnsi="Wingdings" w:hint="default"/>
      </w:rPr>
    </w:lvl>
  </w:abstractNum>
  <w:abstractNum w:abstractNumId="23" w15:restartNumberingAfterBreak="0">
    <w:nsid w:val="32224CA7"/>
    <w:multiLevelType w:val="hybridMultilevel"/>
    <w:tmpl w:val="9CF6F7AA"/>
    <w:lvl w:ilvl="0" w:tplc="BBD6A69A">
      <w:start w:val="1"/>
      <w:numFmt w:val="bullet"/>
      <w:lvlText w:val=""/>
      <w:lvlJc w:val="left"/>
      <w:pPr>
        <w:ind w:left="720" w:hanging="360"/>
      </w:pPr>
      <w:rPr>
        <w:rFonts w:ascii="Symbol" w:hAnsi="Symbol" w:hint="default"/>
      </w:rPr>
    </w:lvl>
    <w:lvl w:ilvl="1" w:tplc="0D9A0B22">
      <w:start w:val="1"/>
      <w:numFmt w:val="bullet"/>
      <w:lvlText w:val="o"/>
      <w:lvlJc w:val="left"/>
      <w:pPr>
        <w:ind w:left="1440" w:hanging="360"/>
      </w:pPr>
      <w:rPr>
        <w:rFonts w:ascii="Courier New" w:hAnsi="Courier New" w:hint="default"/>
      </w:rPr>
    </w:lvl>
    <w:lvl w:ilvl="2" w:tplc="742638F4">
      <w:start w:val="1"/>
      <w:numFmt w:val="bullet"/>
      <w:lvlText w:val=""/>
      <w:lvlJc w:val="left"/>
      <w:pPr>
        <w:ind w:left="2160" w:hanging="360"/>
      </w:pPr>
      <w:rPr>
        <w:rFonts w:ascii="Wingdings" w:hAnsi="Wingdings" w:hint="default"/>
      </w:rPr>
    </w:lvl>
    <w:lvl w:ilvl="3" w:tplc="4E48791E">
      <w:start w:val="1"/>
      <w:numFmt w:val="bullet"/>
      <w:lvlText w:val=""/>
      <w:lvlJc w:val="left"/>
      <w:pPr>
        <w:ind w:left="2880" w:hanging="360"/>
      </w:pPr>
      <w:rPr>
        <w:rFonts w:ascii="Symbol" w:hAnsi="Symbol" w:hint="default"/>
      </w:rPr>
    </w:lvl>
    <w:lvl w:ilvl="4" w:tplc="E53A95EE">
      <w:start w:val="1"/>
      <w:numFmt w:val="bullet"/>
      <w:lvlText w:val="o"/>
      <w:lvlJc w:val="left"/>
      <w:pPr>
        <w:ind w:left="3600" w:hanging="360"/>
      </w:pPr>
      <w:rPr>
        <w:rFonts w:ascii="Courier New" w:hAnsi="Courier New" w:hint="default"/>
      </w:rPr>
    </w:lvl>
    <w:lvl w:ilvl="5" w:tplc="6C104112">
      <w:start w:val="1"/>
      <w:numFmt w:val="bullet"/>
      <w:lvlText w:val=""/>
      <w:lvlJc w:val="left"/>
      <w:pPr>
        <w:ind w:left="4320" w:hanging="360"/>
      </w:pPr>
      <w:rPr>
        <w:rFonts w:ascii="Wingdings" w:hAnsi="Wingdings" w:hint="default"/>
      </w:rPr>
    </w:lvl>
    <w:lvl w:ilvl="6" w:tplc="AA646896">
      <w:start w:val="1"/>
      <w:numFmt w:val="bullet"/>
      <w:lvlText w:val=""/>
      <w:lvlJc w:val="left"/>
      <w:pPr>
        <w:ind w:left="5040" w:hanging="360"/>
      </w:pPr>
      <w:rPr>
        <w:rFonts w:ascii="Symbol" w:hAnsi="Symbol" w:hint="default"/>
      </w:rPr>
    </w:lvl>
    <w:lvl w:ilvl="7" w:tplc="ABD452A6">
      <w:start w:val="1"/>
      <w:numFmt w:val="bullet"/>
      <w:lvlText w:val="o"/>
      <w:lvlJc w:val="left"/>
      <w:pPr>
        <w:ind w:left="5760" w:hanging="360"/>
      </w:pPr>
      <w:rPr>
        <w:rFonts w:ascii="Courier New" w:hAnsi="Courier New" w:hint="default"/>
      </w:rPr>
    </w:lvl>
    <w:lvl w:ilvl="8" w:tplc="1B025AD6">
      <w:start w:val="1"/>
      <w:numFmt w:val="bullet"/>
      <w:lvlText w:val=""/>
      <w:lvlJc w:val="left"/>
      <w:pPr>
        <w:ind w:left="6480" w:hanging="360"/>
      </w:pPr>
      <w:rPr>
        <w:rFonts w:ascii="Wingdings" w:hAnsi="Wingdings" w:hint="default"/>
      </w:rPr>
    </w:lvl>
  </w:abstractNum>
  <w:abstractNum w:abstractNumId="24" w15:restartNumberingAfterBreak="0">
    <w:nsid w:val="343E75AA"/>
    <w:multiLevelType w:val="hybridMultilevel"/>
    <w:tmpl w:val="ADF642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4B07983"/>
    <w:multiLevelType w:val="multilevel"/>
    <w:tmpl w:val="D630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6341FA6"/>
    <w:multiLevelType w:val="multilevel"/>
    <w:tmpl w:val="C316A8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7" w15:restartNumberingAfterBreak="0">
    <w:nsid w:val="36601D71"/>
    <w:multiLevelType w:val="hybridMultilevel"/>
    <w:tmpl w:val="FFFFFFFF"/>
    <w:lvl w:ilvl="0" w:tplc="81A4EBEC">
      <w:start w:val="3"/>
      <w:numFmt w:val="decimal"/>
      <w:lvlText w:val="%1."/>
      <w:lvlJc w:val="left"/>
      <w:pPr>
        <w:ind w:left="720" w:hanging="360"/>
      </w:pPr>
    </w:lvl>
    <w:lvl w:ilvl="1" w:tplc="4276F7E8">
      <w:start w:val="1"/>
      <w:numFmt w:val="lowerLetter"/>
      <w:lvlText w:val="%2."/>
      <w:lvlJc w:val="left"/>
      <w:pPr>
        <w:ind w:left="1440" w:hanging="360"/>
      </w:pPr>
    </w:lvl>
    <w:lvl w:ilvl="2" w:tplc="1BA85382">
      <w:start w:val="1"/>
      <w:numFmt w:val="lowerRoman"/>
      <w:lvlText w:val="%3."/>
      <w:lvlJc w:val="right"/>
      <w:pPr>
        <w:ind w:left="2160" w:hanging="180"/>
      </w:pPr>
    </w:lvl>
    <w:lvl w:ilvl="3" w:tplc="23BC3D08">
      <w:start w:val="1"/>
      <w:numFmt w:val="decimal"/>
      <w:lvlText w:val="%4."/>
      <w:lvlJc w:val="left"/>
      <w:pPr>
        <w:ind w:left="2880" w:hanging="360"/>
      </w:pPr>
    </w:lvl>
    <w:lvl w:ilvl="4" w:tplc="E8A6B690">
      <w:start w:val="1"/>
      <w:numFmt w:val="lowerLetter"/>
      <w:lvlText w:val="%5."/>
      <w:lvlJc w:val="left"/>
      <w:pPr>
        <w:ind w:left="3600" w:hanging="360"/>
      </w:pPr>
    </w:lvl>
    <w:lvl w:ilvl="5" w:tplc="1F64AE98">
      <w:start w:val="1"/>
      <w:numFmt w:val="lowerRoman"/>
      <w:lvlText w:val="%6."/>
      <w:lvlJc w:val="right"/>
      <w:pPr>
        <w:ind w:left="4320" w:hanging="180"/>
      </w:pPr>
    </w:lvl>
    <w:lvl w:ilvl="6" w:tplc="A6385F00">
      <w:start w:val="1"/>
      <w:numFmt w:val="decimal"/>
      <w:lvlText w:val="%7."/>
      <w:lvlJc w:val="left"/>
      <w:pPr>
        <w:ind w:left="5040" w:hanging="360"/>
      </w:pPr>
    </w:lvl>
    <w:lvl w:ilvl="7" w:tplc="DE224EA8">
      <w:start w:val="1"/>
      <w:numFmt w:val="lowerLetter"/>
      <w:lvlText w:val="%8."/>
      <w:lvlJc w:val="left"/>
      <w:pPr>
        <w:ind w:left="5760" w:hanging="360"/>
      </w:pPr>
    </w:lvl>
    <w:lvl w:ilvl="8" w:tplc="FB8CF1E6">
      <w:start w:val="1"/>
      <w:numFmt w:val="lowerRoman"/>
      <w:lvlText w:val="%9."/>
      <w:lvlJc w:val="right"/>
      <w:pPr>
        <w:ind w:left="6480" w:hanging="180"/>
      </w:pPr>
    </w:lvl>
  </w:abstractNum>
  <w:abstractNum w:abstractNumId="28" w15:restartNumberingAfterBreak="0">
    <w:nsid w:val="3B9290F1"/>
    <w:multiLevelType w:val="hybridMultilevel"/>
    <w:tmpl w:val="FFFFFFFF"/>
    <w:lvl w:ilvl="0" w:tplc="931C0862">
      <w:start w:val="1"/>
      <w:numFmt w:val="bullet"/>
      <w:lvlText w:val="·"/>
      <w:lvlJc w:val="left"/>
      <w:pPr>
        <w:ind w:left="720" w:hanging="360"/>
      </w:pPr>
      <w:rPr>
        <w:rFonts w:ascii="Symbol" w:hAnsi="Symbol" w:hint="default"/>
      </w:rPr>
    </w:lvl>
    <w:lvl w:ilvl="1" w:tplc="E9ECB1D4">
      <w:start w:val="1"/>
      <w:numFmt w:val="bullet"/>
      <w:lvlText w:val="o"/>
      <w:lvlJc w:val="left"/>
      <w:pPr>
        <w:ind w:left="1440" w:hanging="360"/>
      </w:pPr>
      <w:rPr>
        <w:rFonts w:ascii="Courier New" w:hAnsi="Courier New" w:hint="default"/>
      </w:rPr>
    </w:lvl>
    <w:lvl w:ilvl="2" w:tplc="AF5E3972">
      <w:start w:val="1"/>
      <w:numFmt w:val="bullet"/>
      <w:lvlText w:val=""/>
      <w:lvlJc w:val="left"/>
      <w:pPr>
        <w:ind w:left="2160" w:hanging="360"/>
      </w:pPr>
      <w:rPr>
        <w:rFonts w:ascii="Wingdings" w:hAnsi="Wingdings" w:hint="default"/>
      </w:rPr>
    </w:lvl>
    <w:lvl w:ilvl="3" w:tplc="19D0A112">
      <w:start w:val="1"/>
      <w:numFmt w:val="bullet"/>
      <w:lvlText w:val=""/>
      <w:lvlJc w:val="left"/>
      <w:pPr>
        <w:ind w:left="2880" w:hanging="360"/>
      </w:pPr>
      <w:rPr>
        <w:rFonts w:ascii="Symbol" w:hAnsi="Symbol" w:hint="default"/>
      </w:rPr>
    </w:lvl>
    <w:lvl w:ilvl="4" w:tplc="BCCA06C2">
      <w:start w:val="1"/>
      <w:numFmt w:val="bullet"/>
      <w:lvlText w:val="o"/>
      <w:lvlJc w:val="left"/>
      <w:pPr>
        <w:ind w:left="3600" w:hanging="360"/>
      </w:pPr>
      <w:rPr>
        <w:rFonts w:ascii="Courier New" w:hAnsi="Courier New" w:hint="default"/>
      </w:rPr>
    </w:lvl>
    <w:lvl w:ilvl="5" w:tplc="AD2C0120">
      <w:start w:val="1"/>
      <w:numFmt w:val="bullet"/>
      <w:lvlText w:val=""/>
      <w:lvlJc w:val="left"/>
      <w:pPr>
        <w:ind w:left="4320" w:hanging="360"/>
      </w:pPr>
      <w:rPr>
        <w:rFonts w:ascii="Wingdings" w:hAnsi="Wingdings" w:hint="default"/>
      </w:rPr>
    </w:lvl>
    <w:lvl w:ilvl="6" w:tplc="650606D4">
      <w:start w:val="1"/>
      <w:numFmt w:val="bullet"/>
      <w:lvlText w:val=""/>
      <w:lvlJc w:val="left"/>
      <w:pPr>
        <w:ind w:left="5040" w:hanging="360"/>
      </w:pPr>
      <w:rPr>
        <w:rFonts w:ascii="Symbol" w:hAnsi="Symbol" w:hint="default"/>
      </w:rPr>
    </w:lvl>
    <w:lvl w:ilvl="7" w:tplc="5C3602BE">
      <w:start w:val="1"/>
      <w:numFmt w:val="bullet"/>
      <w:lvlText w:val="o"/>
      <w:lvlJc w:val="left"/>
      <w:pPr>
        <w:ind w:left="5760" w:hanging="360"/>
      </w:pPr>
      <w:rPr>
        <w:rFonts w:ascii="Courier New" w:hAnsi="Courier New" w:hint="default"/>
      </w:rPr>
    </w:lvl>
    <w:lvl w:ilvl="8" w:tplc="91444ECE">
      <w:start w:val="1"/>
      <w:numFmt w:val="bullet"/>
      <w:lvlText w:val=""/>
      <w:lvlJc w:val="left"/>
      <w:pPr>
        <w:ind w:left="6480" w:hanging="360"/>
      </w:pPr>
      <w:rPr>
        <w:rFonts w:ascii="Wingdings" w:hAnsi="Wingdings" w:hint="default"/>
      </w:rPr>
    </w:lvl>
  </w:abstractNum>
  <w:abstractNum w:abstractNumId="29" w15:restartNumberingAfterBreak="0">
    <w:nsid w:val="4045415C"/>
    <w:multiLevelType w:val="hybridMultilevel"/>
    <w:tmpl w:val="F9BE947E"/>
    <w:lvl w:ilvl="0" w:tplc="51D6CF32">
      <w:start w:val="1"/>
      <w:numFmt w:val="bullet"/>
      <w:lvlText w:val="-"/>
      <w:lvlJc w:val="left"/>
      <w:pPr>
        <w:ind w:left="1080" w:hanging="360"/>
      </w:pPr>
      <w:rPr>
        <w:rFonts w:ascii="Aptos" w:hAnsi="Aptos" w:hint="default"/>
      </w:rPr>
    </w:lvl>
    <w:lvl w:ilvl="1" w:tplc="6AF6E1A6">
      <w:start w:val="1"/>
      <w:numFmt w:val="bullet"/>
      <w:lvlText w:val="o"/>
      <w:lvlJc w:val="left"/>
      <w:pPr>
        <w:ind w:left="1800" w:hanging="360"/>
      </w:pPr>
      <w:rPr>
        <w:rFonts w:ascii="Courier New" w:hAnsi="Courier New" w:hint="default"/>
      </w:rPr>
    </w:lvl>
    <w:lvl w:ilvl="2" w:tplc="23A840AA">
      <w:start w:val="1"/>
      <w:numFmt w:val="bullet"/>
      <w:lvlText w:val=""/>
      <w:lvlJc w:val="left"/>
      <w:pPr>
        <w:ind w:left="2520" w:hanging="360"/>
      </w:pPr>
      <w:rPr>
        <w:rFonts w:ascii="Wingdings" w:hAnsi="Wingdings" w:hint="default"/>
      </w:rPr>
    </w:lvl>
    <w:lvl w:ilvl="3" w:tplc="08982E02">
      <w:start w:val="1"/>
      <w:numFmt w:val="bullet"/>
      <w:lvlText w:val=""/>
      <w:lvlJc w:val="left"/>
      <w:pPr>
        <w:ind w:left="3240" w:hanging="360"/>
      </w:pPr>
      <w:rPr>
        <w:rFonts w:ascii="Symbol" w:hAnsi="Symbol" w:hint="default"/>
      </w:rPr>
    </w:lvl>
    <w:lvl w:ilvl="4" w:tplc="66F8C784">
      <w:start w:val="1"/>
      <w:numFmt w:val="bullet"/>
      <w:lvlText w:val="o"/>
      <w:lvlJc w:val="left"/>
      <w:pPr>
        <w:ind w:left="3960" w:hanging="360"/>
      </w:pPr>
      <w:rPr>
        <w:rFonts w:ascii="Courier New" w:hAnsi="Courier New" w:hint="default"/>
      </w:rPr>
    </w:lvl>
    <w:lvl w:ilvl="5" w:tplc="CF50C8FC">
      <w:start w:val="1"/>
      <w:numFmt w:val="bullet"/>
      <w:lvlText w:val=""/>
      <w:lvlJc w:val="left"/>
      <w:pPr>
        <w:ind w:left="4680" w:hanging="360"/>
      </w:pPr>
      <w:rPr>
        <w:rFonts w:ascii="Wingdings" w:hAnsi="Wingdings" w:hint="default"/>
      </w:rPr>
    </w:lvl>
    <w:lvl w:ilvl="6" w:tplc="DDE4EE6C">
      <w:start w:val="1"/>
      <w:numFmt w:val="bullet"/>
      <w:lvlText w:val=""/>
      <w:lvlJc w:val="left"/>
      <w:pPr>
        <w:ind w:left="5400" w:hanging="360"/>
      </w:pPr>
      <w:rPr>
        <w:rFonts w:ascii="Symbol" w:hAnsi="Symbol" w:hint="default"/>
      </w:rPr>
    </w:lvl>
    <w:lvl w:ilvl="7" w:tplc="3ED86CF0">
      <w:start w:val="1"/>
      <w:numFmt w:val="bullet"/>
      <w:lvlText w:val="o"/>
      <w:lvlJc w:val="left"/>
      <w:pPr>
        <w:ind w:left="6120" w:hanging="360"/>
      </w:pPr>
      <w:rPr>
        <w:rFonts w:ascii="Courier New" w:hAnsi="Courier New" w:hint="default"/>
      </w:rPr>
    </w:lvl>
    <w:lvl w:ilvl="8" w:tplc="A36C19E0">
      <w:start w:val="1"/>
      <w:numFmt w:val="bullet"/>
      <w:lvlText w:val=""/>
      <w:lvlJc w:val="left"/>
      <w:pPr>
        <w:ind w:left="6840" w:hanging="360"/>
      </w:pPr>
      <w:rPr>
        <w:rFonts w:ascii="Wingdings" w:hAnsi="Wingdings" w:hint="default"/>
      </w:rPr>
    </w:lvl>
  </w:abstractNum>
  <w:abstractNum w:abstractNumId="30" w15:restartNumberingAfterBreak="0">
    <w:nsid w:val="42E5731B"/>
    <w:multiLevelType w:val="hybridMultilevel"/>
    <w:tmpl w:val="FFFFFFFF"/>
    <w:lvl w:ilvl="0" w:tplc="3A309A0E">
      <w:start w:val="1"/>
      <w:numFmt w:val="bullet"/>
      <w:lvlText w:val="-"/>
      <w:lvlJc w:val="left"/>
      <w:pPr>
        <w:ind w:left="720" w:hanging="360"/>
      </w:pPr>
      <w:rPr>
        <w:rFonts w:ascii="&quot;Aptos&quot;,sans-serif" w:hAnsi="&quot;Aptos&quot;,sans-serif" w:hint="default"/>
      </w:rPr>
    </w:lvl>
    <w:lvl w:ilvl="1" w:tplc="76C87B34">
      <w:start w:val="1"/>
      <w:numFmt w:val="bullet"/>
      <w:lvlText w:val="o"/>
      <w:lvlJc w:val="left"/>
      <w:pPr>
        <w:ind w:left="1440" w:hanging="360"/>
      </w:pPr>
      <w:rPr>
        <w:rFonts w:ascii="Courier New" w:hAnsi="Courier New" w:hint="default"/>
      </w:rPr>
    </w:lvl>
    <w:lvl w:ilvl="2" w:tplc="DA36FDB4">
      <w:start w:val="1"/>
      <w:numFmt w:val="bullet"/>
      <w:lvlText w:val=""/>
      <w:lvlJc w:val="left"/>
      <w:pPr>
        <w:ind w:left="2160" w:hanging="360"/>
      </w:pPr>
      <w:rPr>
        <w:rFonts w:ascii="Wingdings" w:hAnsi="Wingdings" w:hint="default"/>
      </w:rPr>
    </w:lvl>
    <w:lvl w:ilvl="3" w:tplc="65362DAE">
      <w:start w:val="1"/>
      <w:numFmt w:val="bullet"/>
      <w:lvlText w:val=""/>
      <w:lvlJc w:val="left"/>
      <w:pPr>
        <w:ind w:left="2880" w:hanging="360"/>
      </w:pPr>
      <w:rPr>
        <w:rFonts w:ascii="Symbol" w:hAnsi="Symbol" w:hint="default"/>
      </w:rPr>
    </w:lvl>
    <w:lvl w:ilvl="4" w:tplc="B7FE4146">
      <w:start w:val="1"/>
      <w:numFmt w:val="bullet"/>
      <w:lvlText w:val="o"/>
      <w:lvlJc w:val="left"/>
      <w:pPr>
        <w:ind w:left="3600" w:hanging="360"/>
      </w:pPr>
      <w:rPr>
        <w:rFonts w:ascii="Courier New" w:hAnsi="Courier New" w:hint="default"/>
      </w:rPr>
    </w:lvl>
    <w:lvl w:ilvl="5" w:tplc="AE6626D6">
      <w:start w:val="1"/>
      <w:numFmt w:val="bullet"/>
      <w:lvlText w:val=""/>
      <w:lvlJc w:val="left"/>
      <w:pPr>
        <w:ind w:left="4320" w:hanging="360"/>
      </w:pPr>
      <w:rPr>
        <w:rFonts w:ascii="Wingdings" w:hAnsi="Wingdings" w:hint="default"/>
      </w:rPr>
    </w:lvl>
    <w:lvl w:ilvl="6" w:tplc="69FC591E">
      <w:start w:val="1"/>
      <w:numFmt w:val="bullet"/>
      <w:lvlText w:val=""/>
      <w:lvlJc w:val="left"/>
      <w:pPr>
        <w:ind w:left="5040" w:hanging="360"/>
      </w:pPr>
      <w:rPr>
        <w:rFonts w:ascii="Symbol" w:hAnsi="Symbol" w:hint="default"/>
      </w:rPr>
    </w:lvl>
    <w:lvl w:ilvl="7" w:tplc="531CAB98">
      <w:start w:val="1"/>
      <w:numFmt w:val="bullet"/>
      <w:lvlText w:val="o"/>
      <w:lvlJc w:val="left"/>
      <w:pPr>
        <w:ind w:left="5760" w:hanging="360"/>
      </w:pPr>
      <w:rPr>
        <w:rFonts w:ascii="Courier New" w:hAnsi="Courier New" w:hint="default"/>
      </w:rPr>
    </w:lvl>
    <w:lvl w:ilvl="8" w:tplc="8E5CD400">
      <w:start w:val="1"/>
      <w:numFmt w:val="bullet"/>
      <w:lvlText w:val=""/>
      <w:lvlJc w:val="left"/>
      <w:pPr>
        <w:ind w:left="6480" w:hanging="360"/>
      </w:pPr>
      <w:rPr>
        <w:rFonts w:ascii="Wingdings" w:hAnsi="Wingdings" w:hint="default"/>
      </w:rPr>
    </w:lvl>
  </w:abstractNum>
  <w:abstractNum w:abstractNumId="31" w15:restartNumberingAfterBreak="0">
    <w:nsid w:val="484B1522"/>
    <w:multiLevelType w:val="hybridMultilevel"/>
    <w:tmpl w:val="FFFFFFFF"/>
    <w:lvl w:ilvl="0" w:tplc="52444E40">
      <w:start w:val="1"/>
      <w:numFmt w:val="bullet"/>
      <w:lvlText w:val="·"/>
      <w:lvlJc w:val="left"/>
      <w:pPr>
        <w:ind w:left="720" w:hanging="360"/>
      </w:pPr>
      <w:rPr>
        <w:rFonts w:ascii="Symbol" w:hAnsi="Symbol" w:hint="default"/>
      </w:rPr>
    </w:lvl>
    <w:lvl w:ilvl="1" w:tplc="6B343D98">
      <w:start w:val="1"/>
      <w:numFmt w:val="bullet"/>
      <w:lvlText w:val="o"/>
      <w:lvlJc w:val="left"/>
      <w:pPr>
        <w:ind w:left="1440" w:hanging="360"/>
      </w:pPr>
      <w:rPr>
        <w:rFonts w:ascii="Courier New" w:hAnsi="Courier New" w:hint="default"/>
      </w:rPr>
    </w:lvl>
    <w:lvl w:ilvl="2" w:tplc="587023B6">
      <w:start w:val="1"/>
      <w:numFmt w:val="bullet"/>
      <w:lvlText w:val=""/>
      <w:lvlJc w:val="left"/>
      <w:pPr>
        <w:ind w:left="2160" w:hanging="360"/>
      </w:pPr>
      <w:rPr>
        <w:rFonts w:ascii="Wingdings" w:hAnsi="Wingdings" w:hint="default"/>
      </w:rPr>
    </w:lvl>
    <w:lvl w:ilvl="3" w:tplc="43E4F296">
      <w:start w:val="1"/>
      <w:numFmt w:val="bullet"/>
      <w:lvlText w:val=""/>
      <w:lvlJc w:val="left"/>
      <w:pPr>
        <w:ind w:left="2880" w:hanging="360"/>
      </w:pPr>
      <w:rPr>
        <w:rFonts w:ascii="Symbol" w:hAnsi="Symbol" w:hint="default"/>
      </w:rPr>
    </w:lvl>
    <w:lvl w:ilvl="4" w:tplc="18BC541E">
      <w:start w:val="1"/>
      <w:numFmt w:val="bullet"/>
      <w:lvlText w:val="o"/>
      <w:lvlJc w:val="left"/>
      <w:pPr>
        <w:ind w:left="3600" w:hanging="360"/>
      </w:pPr>
      <w:rPr>
        <w:rFonts w:ascii="Courier New" w:hAnsi="Courier New" w:hint="default"/>
      </w:rPr>
    </w:lvl>
    <w:lvl w:ilvl="5" w:tplc="73FE643E">
      <w:start w:val="1"/>
      <w:numFmt w:val="bullet"/>
      <w:lvlText w:val=""/>
      <w:lvlJc w:val="left"/>
      <w:pPr>
        <w:ind w:left="4320" w:hanging="360"/>
      </w:pPr>
      <w:rPr>
        <w:rFonts w:ascii="Wingdings" w:hAnsi="Wingdings" w:hint="default"/>
      </w:rPr>
    </w:lvl>
    <w:lvl w:ilvl="6" w:tplc="11786A5E">
      <w:start w:val="1"/>
      <w:numFmt w:val="bullet"/>
      <w:lvlText w:val=""/>
      <w:lvlJc w:val="left"/>
      <w:pPr>
        <w:ind w:left="5040" w:hanging="360"/>
      </w:pPr>
      <w:rPr>
        <w:rFonts w:ascii="Symbol" w:hAnsi="Symbol" w:hint="default"/>
      </w:rPr>
    </w:lvl>
    <w:lvl w:ilvl="7" w:tplc="284A1DE4">
      <w:start w:val="1"/>
      <w:numFmt w:val="bullet"/>
      <w:lvlText w:val="o"/>
      <w:lvlJc w:val="left"/>
      <w:pPr>
        <w:ind w:left="5760" w:hanging="360"/>
      </w:pPr>
      <w:rPr>
        <w:rFonts w:ascii="Courier New" w:hAnsi="Courier New" w:hint="default"/>
      </w:rPr>
    </w:lvl>
    <w:lvl w:ilvl="8" w:tplc="106C5C5A">
      <w:start w:val="1"/>
      <w:numFmt w:val="bullet"/>
      <w:lvlText w:val=""/>
      <w:lvlJc w:val="left"/>
      <w:pPr>
        <w:ind w:left="6480" w:hanging="360"/>
      </w:pPr>
      <w:rPr>
        <w:rFonts w:ascii="Wingdings" w:hAnsi="Wingdings" w:hint="default"/>
      </w:rPr>
    </w:lvl>
  </w:abstractNum>
  <w:abstractNum w:abstractNumId="32" w15:restartNumberingAfterBreak="0">
    <w:nsid w:val="4968547F"/>
    <w:multiLevelType w:val="multilevel"/>
    <w:tmpl w:val="A2784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A630501"/>
    <w:multiLevelType w:val="hybridMultilevel"/>
    <w:tmpl w:val="D98C474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343C393"/>
    <w:multiLevelType w:val="hybridMultilevel"/>
    <w:tmpl w:val="FFFFFFFF"/>
    <w:lvl w:ilvl="0" w:tplc="3D1A6950">
      <w:start w:val="4"/>
      <w:numFmt w:val="decimal"/>
      <w:lvlText w:val="%1."/>
      <w:lvlJc w:val="left"/>
      <w:pPr>
        <w:ind w:left="720" w:hanging="360"/>
      </w:pPr>
    </w:lvl>
    <w:lvl w:ilvl="1" w:tplc="9020C092">
      <w:start w:val="1"/>
      <w:numFmt w:val="lowerLetter"/>
      <w:lvlText w:val="%2."/>
      <w:lvlJc w:val="left"/>
      <w:pPr>
        <w:ind w:left="1440" w:hanging="360"/>
      </w:pPr>
    </w:lvl>
    <w:lvl w:ilvl="2" w:tplc="4F305CF4">
      <w:start w:val="1"/>
      <w:numFmt w:val="lowerRoman"/>
      <w:lvlText w:val="%3."/>
      <w:lvlJc w:val="right"/>
      <w:pPr>
        <w:ind w:left="2160" w:hanging="180"/>
      </w:pPr>
    </w:lvl>
    <w:lvl w:ilvl="3" w:tplc="7D84D01E">
      <w:start w:val="1"/>
      <w:numFmt w:val="decimal"/>
      <w:lvlText w:val="%4."/>
      <w:lvlJc w:val="left"/>
      <w:pPr>
        <w:ind w:left="2880" w:hanging="360"/>
      </w:pPr>
    </w:lvl>
    <w:lvl w:ilvl="4" w:tplc="91943D60">
      <w:start w:val="1"/>
      <w:numFmt w:val="lowerLetter"/>
      <w:lvlText w:val="%5."/>
      <w:lvlJc w:val="left"/>
      <w:pPr>
        <w:ind w:left="3600" w:hanging="360"/>
      </w:pPr>
    </w:lvl>
    <w:lvl w:ilvl="5" w:tplc="E11468BA">
      <w:start w:val="1"/>
      <w:numFmt w:val="lowerRoman"/>
      <w:lvlText w:val="%6."/>
      <w:lvlJc w:val="right"/>
      <w:pPr>
        <w:ind w:left="4320" w:hanging="180"/>
      </w:pPr>
    </w:lvl>
    <w:lvl w:ilvl="6" w:tplc="05060244">
      <w:start w:val="1"/>
      <w:numFmt w:val="decimal"/>
      <w:lvlText w:val="%7."/>
      <w:lvlJc w:val="left"/>
      <w:pPr>
        <w:ind w:left="5040" w:hanging="360"/>
      </w:pPr>
    </w:lvl>
    <w:lvl w:ilvl="7" w:tplc="5E5A3ED2">
      <w:start w:val="1"/>
      <w:numFmt w:val="lowerLetter"/>
      <w:lvlText w:val="%8."/>
      <w:lvlJc w:val="left"/>
      <w:pPr>
        <w:ind w:left="5760" w:hanging="360"/>
      </w:pPr>
    </w:lvl>
    <w:lvl w:ilvl="8" w:tplc="48D6A21E">
      <w:start w:val="1"/>
      <w:numFmt w:val="lowerRoman"/>
      <w:lvlText w:val="%9."/>
      <w:lvlJc w:val="right"/>
      <w:pPr>
        <w:ind w:left="6480" w:hanging="180"/>
      </w:pPr>
    </w:lvl>
  </w:abstractNum>
  <w:abstractNum w:abstractNumId="35" w15:restartNumberingAfterBreak="0">
    <w:nsid w:val="570F47ED"/>
    <w:multiLevelType w:val="hybridMultilevel"/>
    <w:tmpl w:val="FFFFFFFF"/>
    <w:lvl w:ilvl="0" w:tplc="75606FF6">
      <w:start w:val="1"/>
      <w:numFmt w:val="bullet"/>
      <w:lvlText w:val="·"/>
      <w:lvlJc w:val="left"/>
      <w:pPr>
        <w:ind w:left="720" w:hanging="360"/>
      </w:pPr>
      <w:rPr>
        <w:rFonts w:ascii="Symbol" w:hAnsi="Symbol" w:hint="default"/>
      </w:rPr>
    </w:lvl>
    <w:lvl w:ilvl="1" w:tplc="A296C0C0">
      <w:start w:val="1"/>
      <w:numFmt w:val="bullet"/>
      <w:lvlText w:val="o"/>
      <w:lvlJc w:val="left"/>
      <w:pPr>
        <w:ind w:left="1440" w:hanging="360"/>
      </w:pPr>
      <w:rPr>
        <w:rFonts w:ascii="Courier New" w:hAnsi="Courier New" w:hint="default"/>
      </w:rPr>
    </w:lvl>
    <w:lvl w:ilvl="2" w:tplc="1AA458E8">
      <w:start w:val="1"/>
      <w:numFmt w:val="bullet"/>
      <w:lvlText w:val=""/>
      <w:lvlJc w:val="left"/>
      <w:pPr>
        <w:ind w:left="2160" w:hanging="360"/>
      </w:pPr>
      <w:rPr>
        <w:rFonts w:ascii="Wingdings" w:hAnsi="Wingdings" w:hint="default"/>
      </w:rPr>
    </w:lvl>
    <w:lvl w:ilvl="3" w:tplc="1ED08DD8">
      <w:start w:val="1"/>
      <w:numFmt w:val="bullet"/>
      <w:lvlText w:val=""/>
      <w:lvlJc w:val="left"/>
      <w:pPr>
        <w:ind w:left="2880" w:hanging="360"/>
      </w:pPr>
      <w:rPr>
        <w:rFonts w:ascii="Symbol" w:hAnsi="Symbol" w:hint="default"/>
      </w:rPr>
    </w:lvl>
    <w:lvl w:ilvl="4" w:tplc="279C0C4C">
      <w:start w:val="1"/>
      <w:numFmt w:val="bullet"/>
      <w:lvlText w:val="o"/>
      <w:lvlJc w:val="left"/>
      <w:pPr>
        <w:ind w:left="3600" w:hanging="360"/>
      </w:pPr>
      <w:rPr>
        <w:rFonts w:ascii="Courier New" w:hAnsi="Courier New" w:hint="default"/>
      </w:rPr>
    </w:lvl>
    <w:lvl w:ilvl="5" w:tplc="196A43E2">
      <w:start w:val="1"/>
      <w:numFmt w:val="bullet"/>
      <w:lvlText w:val=""/>
      <w:lvlJc w:val="left"/>
      <w:pPr>
        <w:ind w:left="4320" w:hanging="360"/>
      </w:pPr>
      <w:rPr>
        <w:rFonts w:ascii="Wingdings" w:hAnsi="Wingdings" w:hint="default"/>
      </w:rPr>
    </w:lvl>
    <w:lvl w:ilvl="6" w:tplc="9FFE5EBA">
      <w:start w:val="1"/>
      <w:numFmt w:val="bullet"/>
      <w:lvlText w:val=""/>
      <w:lvlJc w:val="left"/>
      <w:pPr>
        <w:ind w:left="5040" w:hanging="360"/>
      </w:pPr>
      <w:rPr>
        <w:rFonts w:ascii="Symbol" w:hAnsi="Symbol" w:hint="default"/>
      </w:rPr>
    </w:lvl>
    <w:lvl w:ilvl="7" w:tplc="9CE6B3EE">
      <w:start w:val="1"/>
      <w:numFmt w:val="bullet"/>
      <w:lvlText w:val="o"/>
      <w:lvlJc w:val="left"/>
      <w:pPr>
        <w:ind w:left="5760" w:hanging="360"/>
      </w:pPr>
      <w:rPr>
        <w:rFonts w:ascii="Courier New" w:hAnsi="Courier New" w:hint="default"/>
      </w:rPr>
    </w:lvl>
    <w:lvl w:ilvl="8" w:tplc="56709C20">
      <w:start w:val="1"/>
      <w:numFmt w:val="bullet"/>
      <w:lvlText w:val=""/>
      <w:lvlJc w:val="left"/>
      <w:pPr>
        <w:ind w:left="6480" w:hanging="360"/>
      </w:pPr>
      <w:rPr>
        <w:rFonts w:ascii="Wingdings" w:hAnsi="Wingdings" w:hint="default"/>
      </w:rPr>
    </w:lvl>
  </w:abstractNum>
  <w:abstractNum w:abstractNumId="36" w15:restartNumberingAfterBreak="0">
    <w:nsid w:val="576A4DD1"/>
    <w:multiLevelType w:val="hybridMultilevel"/>
    <w:tmpl w:val="6A467DC0"/>
    <w:lvl w:ilvl="0" w:tplc="3918BF88">
      <w:start w:val="1"/>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B6D32F4"/>
    <w:multiLevelType w:val="multilevel"/>
    <w:tmpl w:val="0D4E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CC80A4A"/>
    <w:multiLevelType w:val="hybridMultilevel"/>
    <w:tmpl w:val="F75E785C"/>
    <w:lvl w:ilvl="0" w:tplc="039A853A">
      <w:start w:val="1"/>
      <w:numFmt w:val="bullet"/>
      <w:lvlText w:val="-"/>
      <w:lvlJc w:val="left"/>
      <w:pPr>
        <w:ind w:left="1080" w:hanging="360"/>
      </w:pPr>
      <w:rPr>
        <w:rFonts w:ascii="Aptos" w:hAnsi="Aptos" w:hint="default"/>
      </w:rPr>
    </w:lvl>
    <w:lvl w:ilvl="1" w:tplc="8ED62706">
      <w:start w:val="1"/>
      <w:numFmt w:val="bullet"/>
      <w:lvlText w:val="o"/>
      <w:lvlJc w:val="left"/>
      <w:pPr>
        <w:ind w:left="1800" w:hanging="360"/>
      </w:pPr>
      <w:rPr>
        <w:rFonts w:ascii="Courier New" w:hAnsi="Courier New" w:hint="default"/>
      </w:rPr>
    </w:lvl>
    <w:lvl w:ilvl="2" w:tplc="9AEE25A4">
      <w:start w:val="1"/>
      <w:numFmt w:val="bullet"/>
      <w:lvlText w:val=""/>
      <w:lvlJc w:val="left"/>
      <w:pPr>
        <w:ind w:left="2520" w:hanging="360"/>
      </w:pPr>
      <w:rPr>
        <w:rFonts w:ascii="Wingdings" w:hAnsi="Wingdings" w:hint="default"/>
      </w:rPr>
    </w:lvl>
    <w:lvl w:ilvl="3" w:tplc="7EBA4312">
      <w:start w:val="1"/>
      <w:numFmt w:val="bullet"/>
      <w:lvlText w:val=""/>
      <w:lvlJc w:val="left"/>
      <w:pPr>
        <w:ind w:left="3240" w:hanging="360"/>
      </w:pPr>
      <w:rPr>
        <w:rFonts w:ascii="Symbol" w:hAnsi="Symbol" w:hint="default"/>
      </w:rPr>
    </w:lvl>
    <w:lvl w:ilvl="4" w:tplc="8BCA28A8">
      <w:start w:val="1"/>
      <w:numFmt w:val="bullet"/>
      <w:lvlText w:val="o"/>
      <w:lvlJc w:val="left"/>
      <w:pPr>
        <w:ind w:left="3960" w:hanging="360"/>
      </w:pPr>
      <w:rPr>
        <w:rFonts w:ascii="Courier New" w:hAnsi="Courier New" w:hint="default"/>
      </w:rPr>
    </w:lvl>
    <w:lvl w:ilvl="5" w:tplc="F8627EC4">
      <w:start w:val="1"/>
      <w:numFmt w:val="bullet"/>
      <w:lvlText w:val=""/>
      <w:lvlJc w:val="left"/>
      <w:pPr>
        <w:ind w:left="4680" w:hanging="360"/>
      </w:pPr>
      <w:rPr>
        <w:rFonts w:ascii="Wingdings" w:hAnsi="Wingdings" w:hint="default"/>
      </w:rPr>
    </w:lvl>
    <w:lvl w:ilvl="6" w:tplc="AB94D860">
      <w:start w:val="1"/>
      <w:numFmt w:val="bullet"/>
      <w:lvlText w:val=""/>
      <w:lvlJc w:val="left"/>
      <w:pPr>
        <w:ind w:left="5400" w:hanging="360"/>
      </w:pPr>
      <w:rPr>
        <w:rFonts w:ascii="Symbol" w:hAnsi="Symbol" w:hint="default"/>
      </w:rPr>
    </w:lvl>
    <w:lvl w:ilvl="7" w:tplc="7792AB38">
      <w:start w:val="1"/>
      <w:numFmt w:val="bullet"/>
      <w:lvlText w:val="o"/>
      <w:lvlJc w:val="left"/>
      <w:pPr>
        <w:ind w:left="6120" w:hanging="360"/>
      </w:pPr>
      <w:rPr>
        <w:rFonts w:ascii="Courier New" w:hAnsi="Courier New" w:hint="default"/>
      </w:rPr>
    </w:lvl>
    <w:lvl w:ilvl="8" w:tplc="F9C832FA">
      <w:start w:val="1"/>
      <w:numFmt w:val="bullet"/>
      <w:lvlText w:val=""/>
      <w:lvlJc w:val="left"/>
      <w:pPr>
        <w:ind w:left="6840" w:hanging="360"/>
      </w:pPr>
      <w:rPr>
        <w:rFonts w:ascii="Wingdings" w:hAnsi="Wingdings" w:hint="default"/>
      </w:rPr>
    </w:lvl>
  </w:abstractNum>
  <w:abstractNum w:abstractNumId="39" w15:restartNumberingAfterBreak="0">
    <w:nsid w:val="613F6733"/>
    <w:multiLevelType w:val="hybridMultilevel"/>
    <w:tmpl w:val="FFFFFFFF"/>
    <w:lvl w:ilvl="0" w:tplc="82F8F728">
      <w:start w:val="1"/>
      <w:numFmt w:val="lowerLetter"/>
      <w:lvlText w:val="%1)"/>
      <w:lvlJc w:val="left"/>
      <w:pPr>
        <w:ind w:left="1080" w:hanging="360"/>
      </w:pPr>
    </w:lvl>
    <w:lvl w:ilvl="1" w:tplc="4DC011CC">
      <w:start w:val="1"/>
      <w:numFmt w:val="lowerLetter"/>
      <w:lvlText w:val="%2."/>
      <w:lvlJc w:val="left"/>
      <w:pPr>
        <w:ind w:left="1800" w:hanging="360"/>
      </w:pPr>
    </w:lvl>
    <w:lvl w:ilvl="2" w:tplc="43965726">
      <w:start w:val="1"/>
      <w:numFmt w:val="lowerRoman"/>
      <w:lvlText w:val="%3."/>
      <w:lvlJc w:val="right"/>
      <w:pPr>
        <w:ind w:left="2520" w:hanging="180"/>
      </w:pPr>
    </w:lvl>
    <w:lvl w:ilvl="3" w:tplc="E3CEF53E">
      <w:start w:val="1"/>
      <w:numFmt w:val="decimal"/>
      <w:lvlText w:val="%4."/>
      <w:lvlJc w:val="left"/>
      <w:pPr>
        <w:ind w:left="3240" w:hanging="360"/>
      </w:pPr>
    </w:lvl>
    <w:lvl w:ilvl="4" w:tplc="D5EEB69C">
      <w:start w:val="1"/>
      <w:numFmt w:val="lowerLetter"/>
      <w:lvlText w:val="%5."/>
      <w:lvlJc w:val="left"/>
      <w:pPr>
        <w:ind w:left="3960" w:hanging="360"/>
      </w:pPr>
    </w:lvl>
    <w:lvl w:ilvl="5" w:tplc="EF6CCC8A">
      <w:start w:val="1"/>
      <w:numFmt w:val="lowerRoman"/>
      <w:lvlText w:val="%6."/>
      <w:lvlJc w:val="right"/>
      <w:pPr>
        <w:ind w:left="4680" w:hanging="180"/>
      </w:pPr>
    </w:lvl>
    <w:lvl w:ilvl="6" w:tplc="5EC06D1C">
      <w:start w:val="1"/>
      <w:numFmt w:val="decimal"/>
      <w:lvlText w:val="%7."/>
      <w:lvlJc w:val="left"/>
      <w:pPr>
        <w:ind w:left="5400" w:hanging="360"/>
      </w:pPr>
    </w:lvl>
    <w:lvl w:ilvl="7" w:tplc="67301A10">
      <w:start w:val="1"/>
      <w:numFmt w:val="lowerLetter"/>
      <w:lvlText w:val="%8."/>
      <w:lvlJc w:val="left"/>
      <w:pPr>
        <w:ind w:left="6120" w:hanging="360"/>
      </w:pPr>
    </w:lvl>
    <w:lvl w:ilvl="8" w:tplc="3F645988">
      <w:start w:val="1"/>
      <w:numFmt w:val="lowerRoman"/>
      <w:lvlText w:val="%9."/>
      <w:lvlJc w:val="right"/>
      <w:pPr>
        <w:ind w:left="6840" w:hanging="180"/>
      </w:pPr>
    </w:lvl>
  </w:abstractNum>
  <w:abstractNum w:abstractNumId="40" w15:restartNumberingAfterBreak="0">
    <w:nsid w:val="63C93EFD"/>
    <w:multiLevelType w:val="hybridMultilevel"/>
    <w:tmpl w:val="FFFFFFFF"/>
    <w:lvl w:ilvl="0" w:tplc="B2AAB150">
      <w:start w:val="1"/>
      <w:numFmt w:val="bullet"/>
      <w:lvlText w:val="·"/>
      <w:lvlJc w:val="left"/>
      <w:pPr>
        <w:ind w:left="720" w:hanging="360"/>
      </w:pPr>
      <w:rPr>
        <w:rFonts w:ascii="Symbol" w:hAnsi="Symbol" w:hint="default"/>
      </w:rPr>
    </w:lvl>
    <w:lvl w:ilvl="1" w:tplc="BE6A786E">
      <w:start w:val="1"/>
      <w:numFmt w:val="bullet"/>
      <w:lvlText w:val="o"/>
      <w:lvlJc w:val="left"/>
      <w:pPr>
        <w:ind w:left="1440" w:hanging="360"/>
      </w:pPr>
      <w:rPr>
        <w:rFonts w:ascii="Courier New" w:hAnsi="Courier New" w:hint="default"/>
      </w:rPr>
    </w:lvl>
    <w:lvl w:ilvl="2" w:tplc="A8ECF8B6">
      <w:start w:val="1"/>
      <w:numFmt w:val="bullet"/>
      <w:lvlText w:val=""/>
      <w:lvlJc w:val="left"/>
      <w:pPr>
        <w:ind w:left="2160" w:hanging="360"/>
      </w:pPr>
      <w:rPr>
        <w:rFonts w:ascii="Wingdings" w:hAnsi="Wingdings" w:hint="default"/>
      </w:rPr>
    </w:lvl>
    <w:lvl w:ilvl="3" w:tplc="0FFEDB98">
      <w:start w:val="1"/>
      <w:numFmt w:val="bullet"/>
      <w:lvlText w:val=""/>
      <w:lvlJc w:val="left"/>
      <w:pPr>
        <w:ind w:left="2880" w:hanging="360"/>
      </w:pPr>
      <w:rPr>
        <w:rFonts w:ascii="Symbol" w:hAnsi="Symbol" w:hint="default"/>
      </w:rPr>
    </w:lvl>
    <w:lvl w:ilvl="4" w:tplc="146E2B1C">
      <w:start w:val="1"/>
      <w:numFmt w:val="bullet"/>
      <w:lvlText w:val="o"/>
      <w:lvlJc w:val="left"/>
      <w:pPr>
        <w:ind w:left="3600" w:hanging="360"/>
      </w:pPr>
      <w:rPr>
        <w:rFonts w:ascii="Courier New" w:hAnsi="Courier New" w:hint="default"/>
      </w:rPr>
    </w:lvl>
    <w:lvl w:ilvl="5" w:tplc="412C8244">
      <w:start w:val="1"/>
      <w:numFmt w:val="bullet"/>
      <w:lvlText w:val=""/>
      <w:lvlJc w:val="left"/>
      <w:pPr>
        <w:ind w:left="4320" w:hanging="360"/>
      </w:pPr>
      <w:rPr>
        <w:rFonts w:ascii="Wingdings" w:hAnsi="Wingdings" w:hint="default"/>
      </w:rPr>
    </w:lvl>
    <w:lvl w:ilvl="6" w:tplc="E32A5F4E">
      <w:start w:val="1"/>
      <w:numFmt w:val="bullet"/>
      <w:lvlText w:val=""/>
      <w:lvlJc w:val="left"/>
      <w:pPr>
        <w:ind w:left="5040" w:hanging="360"/>
      </w:pPr>
      <w:rPr>
        <w:rFonts w:ascii="Symbol" w:hAnsi="Symbol" w:hint="default"/>
      </w:rPr>
    </w:lvl>
    <w:lvl w:ilvl="7" w:tplc="94FE65E6">
      <w:start w:val="1"/>
      <w:numFmt w:val="bullet"/>
      <w:lvlText w:val="o"/>
      <w:lvlJc w:val="left"/>
      <w:pPr>
        <w:ind w:left="5760" w:hanging="360"/>
      </w:pPr>
      <w:rPr>
        <w:rFonts w:ascii="Courier New" w:hAnsi="Courier New" w:hint="default"/>
      </w:rPr>
    </w:lvl>
    <w:lvl w:ilvl="8" w:tplc="8EFE0B96">
      <w:start w:val="1"/>
      <w:numFmt w:val="bullet"/>
      <w:lvlText w:val=""/>
      <w:lvlJc w:val="left"/>
      <w:pPr>
        <w:ind w:left="6480" w:hanging="360"/>
      </w:pPr>
      <w:rPr>
        <w:rFonts w:ascii="Wingdings" w:hAnsi="Wingdings" w:hint="default"/>
      </w:rPr>
    </w:lvl>
  </w:abstractNum>
  <w:abstractNum w:abstractNumId="41" w15:restartNumberingAfterBreak="0">
    <w:nsid w:val="6D0E9322"/>
    <w:multiLevelType w:val="hybridMultilevel"/>
    <w:tmpl w:val="CF8E0B3C"/>
    <w:lvl w:ilvl="0" w:tplc="699056C8">
      <w:start w:val="1"/>
      <w:numFmt w:val="bullet"/>
      <w:lvlText w:val="-"/>
      <w:lvlJc w:val="left"/>
      <w:pPr>
        <w:ind w:left="720" w:hanging="360"/>
      </w:pPr>
      <w:rPr>
        <w:rFonts w:ascii="Aptos" w:hAnsi="Aptos" w:hint="default"/>
      </w:rPr>
    </w:lvl>
    <w:lvl w:ilvl="1" w:tplc="89645D0C">
      <w:start w:val="1"/>
      <w:numFmt w:val="bullet"/>
      <w:lvlText w:val="o"/>
      <w:lvlJc w:val="left"/>
      <w:pPr>
        <w:ind w:left="1440" w:hanging="360"/>
      </w:pPr>
      <w:rPr>
        <w:rFonts w:ascii="Courier New" w:hAnsi="Courier New" w:hint="default"/>
      </w:rPr>
    </w:lvl>
    <w:lvl w:ilvl="2" w:tplc="25EACFA8">
      <w:start w:val="1"/>
      <w:numFmt w:val="bullet"/>
      <w:lvlText w:val=""/>
      <w:lvlJc w:val="left"/>
      <w:pPr>
        <w:ind w:left="2160" w:hanging="360"/>
      </w:pPr>
      <w:rPr>
        <w:rFonts w:ascii="Wingdings" w:hAnsi="Wingdings" w:hint="default"/>
      </w:rPr>
    </w:lvl>
    <w:lvl w:ilvl="3" w:tplc="D9F8A36C">
      <w:start w:val="1"/>
      <w:numFmt w:val="bullet"/>
      <w:lvlText w:val=""/>
      <w:lvlJc w:val="left"/>
      <w:pPr>
        <w:ind w:left="2880" w:hanging="360"/>
      </w:pPr>
      <w:rPr>
        <w:rFonts w:ascii="Symbol" w:hAnsi="Symbol" w:hint="default"/>
      </w:rPr>
    </w:lvl>
    <w:lvl w:ilvl="4" w:tplc="0AE08126">
      <w:start w:val="1"/>
      <w:numFmt w:val="bullet"/>
      <w:lvlText w:val="o"/>
      <w:lvlJc w:val="left"/>
      <w:pPr>
        <w:ind w:left="3600" w:hanging="360"/>
      </w:pPr>
      <w:rPr>
        <w:rFonts w:ascii="Courier New" w:hAnsi="Courier New" w:hint="default"/>
      </w:rPr>
    </w:lvl>
    <w:lvl w:ilvl="5" w:tplc="FC54F024">
      <w:start w:val="1"/>
      <w:numFmt w:val="bullet"/>
      <w:lvlText w:val=""/>
      <w:lvlJc w:val="left"/>
      <w:pPr>
        <w:ind w:left="4320" w:hanging="360"/>
      </w:pPr>
      <w:rPr>
        <w:rFonts w:ascii="Wingdings" w:hAnsi="Wingdings" w:hint="default"/>
      </w:rPr>
    </w:lvl>
    <w:lvl w:ilvl="6" w:tplc="3DC049D2">
      <w:start w:val="1"/>
      <w:numFmt w:val="bullet"/>
      <w:lvlText w:val=""/>
      <w:lvlJc w:val="left"/>
      <w:pPr>
        <w:ind w:left="5040" w:hanging="360"/>
      </w:pPr>
      <w:rPr>
        <w:rFonts w:ascii="Symbol" w:hAnsi="Symbol" w:hint="default"/>
      </w:rPr>
    </w:lvl>
    <w:lvl w:ilvl="7" w:tplc="84B8FFF2">
      <w:start w:val="1"/>
      <w:numFmt w:val="bullet"/>
      <w:lvlText w:val="o"/>
      <w:lvlJc w:val="left"/>
      <w:pPr>
        <w:ind w:left="5760" w:hanging="360"/>
      </w:pPr>
      <w:rPr>
        <w:rFonts w:ascii="Courier New" w:hAnsi="Courier New" w:hint="default"/>
      </w:rPr>
    </w:lvl>
    <w:lvl w:ilvl="8" w:tplc="993E5D28">
      <w:start w:val="1"/>
      <w:numFmt w:val="bullet"/>
      <w:lvlText w:val=""/>
      <w:lvlJc w:val="left"/>
      <w:pPr>
        <w:ind w:left="6480" w:hanging="360"/>
      </w:pPr>
      <w:rPr>
        <w:rFonts w:ascii="Wingdings" w:hAnsi="Wingdings" w:hint="default"/>
      </w:rPr>
    </w:lvl>
  </w:abstractNum>
  <w:abstractNum w:abstractNumId="42" w15:restartNumberingAfterBreak="0">
    <w:nsid w:val="6ED03AE8"/>
    <w:multiLevelType w:val="hybridMultilevel"/>
    <w:tmpl w:val="F1E22C6C"/>
    <w:lvl w:ilvl="0" w:tplc="702A5B04">
      <w:start w:val="1"/>
      <w:numFmt w:val="bullet"/>
      <w:lvlText w:val="-"/>
      <w:lvlJc w:val="left"/>
      <w:pPr>
        <w:ind w:left="1080" w:hanging="360"/>
      </w:pPr>
      <w:rPr>
        <w:rFonts w:ascii="Aptos" w:hAnsi="Aptos" w:hint="default"/>
      </w:rPr>
    </w:lvl>
    <w:lvl w:ilvl="1" w:tplc="17104088">
      <w:start w:val="1"/>
      <w:numFmt w:val="bullet"/>
      <w:lvlText w:val="o"/>
      <w:lvlJc w:val="left"/>
      <w:pPr>
        <w:ind w:left="1800" w:hanging="360"/>
      </w:pPr>
      <w:rPr>
        <w:rFonts w:ascii="Courier New" w:hAnsi="Courier New" w:hint="default"/>
      </w:rPr>
    </w:lvl>
    <w:lvl w:ilvl="2" w:tplc="0434BC38">
      <w:start w:val="1"/>
      <w:numFmt w:val="bullet"/>
      <w:lvlText w:val=""/>
      <w:lvlJc w:val="left"/>
      <w:pPr>
        <w:ind w:left="2520" w:hanging="360"/>
      </w:pPr>
      <w:rPr>
        <w:rFonts w:ascii="Wingdings" w:hAnsi="Wingdings" w:hint="default"/>
      </w:rPr>
    </w:lvl>
    <w:lvl w:ilvl="3" w:tplc="3A2ADCA2">
      <w:start w:val="1"/>
      <w:numFmt w:val="bullet"/>
      <w:lvlText w:val=""/>
      <w:lvlJc w:val="left"/>
      <w:pPr>
        <w:ind w:left="3240" w:hanging="360"/>
      </w:pPr>
      <w:rPr>
        <w:rFonts w:ascii="Symbol" w:hAnsi="Symbol" w:hint="default"/>
      </w:rPr>
    </w:lvl>
    <w:lvl w:ilvl="4" w:tplc="DEFABA50">
      <w:start w:val="1"/>
      <w:numFmt w:val="bullet"/>
      <w:lvlText w:val="o"/>
      <w:lvlJc w:val="left"/>
      <w:pPr>
        <w:ind w:left="3960" w:hanging="360"/>
      </w:pPr>
      <w:rPr>
        <w:rFonts w:ascii="Courier New" w:hAnsi="Courier New" w:hint="default"/>
      </w:rPr>
    </w:lvl>
    <w:lvl w:ilvl="5" w:tplc="02A4A2FC">
      <w:start w:val="1"/>
      <w:numFmt w:val="bullet"/>
      <w:lvlText w:val=""/>
      <w:lvlJc w:val="left"/>
      <w:pPr>
        <w:ind w:left="4680" w:hanging="360"/>
      </w:pPr>
      <w:rPr>
        <w:rFonts w:ascii="Wingdings" w:hAnsi="Wingdings" w:hint="default"/>
      </w:rPr>
    </w:lvl>
    <w:lvl w:ilvl="6" w:tplc="4AAADE5C">
      <w:start w:val="1"/>
      <w:numFmt w:val="bullet"/>
      <w:lvlText w:val=""/>
      <w:lvlJc w:val="left"/>
      <w:pPr>
        <w:ind w:left="5400" w:hanging="360"/>
      </w:pPr>
      <w:rPr>
        <w:rFonts w:ascii="Symbol" w:hAnsi="Symbol" w:hint="default"/>
      </w:rPr>
    </w:lvl>
    <w:lvl w:ilvl="7" w:tplc="0EEE46C4">
      <w:start w:val="1"/>
      <w:numFmt w:val="bullet"/>
      <w:lvlText w:val="o"/>
      <w:lvlJc w:val="left"/>
      <w:pPr>
        <w:ind w:left="6120" w:hanging="360"/>
      </w:pPr>
      <w:rPr>
        <w:rFonts w:ascii="Courier New" w:hAnsi="Courier New" w:hint="default"/>
      </w:rPr>
    </w:lvl>
    <w:lvl w:ilvl="8" w:tplc="54387C66">
      <w:start w:val="1"/>
      <w:numFmt w:val="bullet"/>
      <w:lvlText w:val=""/>
      <w:lvlJc w:val="left"/>
      <w:pPr>
        <w:ind w:left="6840" w:hanging="360"/>
      </w:pPr>
      <w:rPr>
        <w:rFonts w:ascii="Wingdings" w:hAnsi="Wingdings" w:hint="default"/>
      </w:rPr>
    </w:lvl>
  </w:abstractNum>
  <w:abstractNum w:abstractNumId="43" w15:restartNumberingAfterBreak="0">
    <w:nsid w:val="6FA44E6E"/>
    <w:multiLevelType w:val="hybridMultilevel"/>
    <w:tmpl w:val="FFFFFFFF"/>
    <w:lvl w:ilvl="0" w:tplc="2F2AC134">
      <w:start w:val="2"/>
      <w:numFmt w:val="decimal"/>
      <w:lvlText w:val="%1."/>
      <w:lvlJc w:val="left"/>
      <w:pPr>
        <w:ind w:left="720" w:hanging="360"/>
      </w:pPr>
    </w:lvl>
    <w:lvl w:ilvl="1" w:tplc="9F9E1852">
      <w:start w:val="1"/>
      <w:numFmt w:val="lowerLetter"/>
      <w:lvlText w:val="%2."/>
      <w:lvlJc w:val="left"/>
      <w:pPr>
        <w:ind w:left="1440" w:hanging="360"/>
      </w:pPr>
    </w:lvl>
    <w:lvl w:ilvl="2" w:tplc="81C6F2D0">
      <w:start w:val="1"/>
      <w:numFmt w:val="lowerRoman"/>
      <w:lvlText w:val="%3."/>
      <w:lvlJc w:val="right"/>
      <w:pPr>
        <w:ind w:left="2160" w:hanging="180"/>
      </w:pPr>
    </w:lvl>
    <w:lvl w:ilvl="3" w:tplc="9EEA1426">
      <w:start w:val="1"/>
      <w:numFmt w:val="decimal"/>
      <w:lvlText w:val="%4."/>
      <w:lvlJc w:val="left"/>
      <w:pPr>
        <w:ind w:left="2880" w:hanging="360"/>
      </w:pPr>
    </w:lvl>
    <w:lvl w:ilvl="4" w:tplc="3C5AD276">
      <w:start w:val="1"/>
      <w:numFmt w:val="lowerLetter"/>
      <w:lvlText w:val="%5."/>
      <w:lvlJc w:val="left"/>
      <w:pPr>
        <w:ind w:left="3600" w:hanging="360"/>
      </w:pPr>
    </w:lvl>
    <w:lvl w:ilvl="5" w:tplc="86166744">
      <w:start w:val="1"/>
      <w:numFmt w:val="lowerRoman"/>
      <w:lvlText w:val="%6."/>
      <w:lvlJc w:val="right"/>
      <w:pPr>
        <w:ind w:left="4320" w:hanging="180"/>
      </w:pPr>
    </w:lvl>
    <w:lvl w:ilvl="6" w:tplc="2BC822E6">
      <w:start w:val="1"/>
      <w:numFmt w:val="decimal"/>
      <w:lvlText w:val="%7."/>
      <w:lvlJc w:val="left"/>
      <w:pPr>
        <w:ind w:left="5040" w:hanging="360"/>
      </w:pPr>
    </w:lvl>
    <w:lvl w:ilvl="7" w:tplc="30A82330">
      <w:start w:val="1"/>
      <w:numFmt w:val="lowerLetter"/>
      <w:lvlText w:val="%8."/>
      <w:lvlJc w:val="left"/>
      <w:pPr>
        <w:ind w:left="5760" w:hanging="360"/>
      </w:pPr>
    </w:lvl>
    <w:lvl w:ilvl="8" w:tplc="5170C75E">
      <w:start w:val="1"/>
      <w:numFmt w:val="lowerRoman"/>
      <w:lvlText w:val="%9."/>
      <w:lvlJc w:val="right"/>
      <w:pPr>
        <w:ind w:left="6480" w:hanging="180"/>
      </w:pPr>
    </w:lvl>
  </w:abstractNum>
  <w:abstractNum w:abstractNumId="44" w15:restartNumberingAfterBreak="0">
    <w:nsid w:val="7090A09F"/>
    <w:multiLevelType w:val="hybridMultilevel"/>
    <w:tmpl w:val="FFFFFFFF"/>
    <w:lvl w:ilvl="0" w:tplc="FCC26B78">
      <w:start w:val="1"/>
      <w:numFmt w:val="bullet"/>
      <w:lvlText w:val="-"/>
      <w:lvlJc w:val="left"/>
      <w:pPr>
        <w:ind w:left="720" w:hanging="360"/>
      </w:pPr>
      <w:rPr>
        <w:rFonts w:ascii="&quot;Aptos&quot;,sans-serif" w:hAnsi="&quot;Aptos&quot;,sans-serif" w:hint="default"/>
      </w:rPr>
    </w:lvl>
    <w:lvl w:ilvl="1" w:tplc="5B2045B4">
      <w:start w:val="1"/>
      <w:numFmt w:val="bullet"/>
      <w:lvlText w:val="o"/>
      <w:lvlJc w:val="left"/>
      <w:pPr>
        <w:ind w:left="1440" w:hanging="360"/>
      </w:pPr>
      <w:rPr>
        <w:rFonts w:ascii="Courier New" w:hAnsi="Courier New" w:hint="default"/>
      </w:rPr>
    </w:lvl>
    <w:lvl w:ilvl="2" w:tplc="5C64F592">
      <w:start w:val="1"/>
      <w:numFmt w:val="bullet"/>
      <w:lvlText w:val=""/>
      <w:lvlJc w:val="left"/>
      <w:pPr>
        <w:ind w:left="2160" w:hanging="360"/>
      </w:pPr>
      <w:rPr>
        <w:rFonts w:ascii="Wingdings" w:hAnsi="Wingdings" w:hint="default"/>
      </w:rPr>
    </w:lvl>
    <w:lvl w:ilvl="3" w:tplc="817C10F6">
      <w:start w:val="1"/>
      <w:numFmt w:val="bullet"/>
      <w:lvlText w:val=""/>
      <w:lvlJc w:val="left"/>
      <w:pPr>
        <w:ind w:left="2880" w:hanging="360"/>
      </w:pPr>
      <w:rPr>
        <w:rFonts w:ascii="Symbol" w:hAnsi="Symbol" w:hint="default"/>
      </w:rPr>
    </w:lvl>
    <w:lvl w:ilvl="4" w:tplc="2B28FD98">
      <w:start w:val="1"/>
      <w:numFmt w:val="bullet"/>
      <w:lvlText w:val="o"/>
      <w:lvlJc w:val="left"/>
      <w:pPr>
        <w:ind w:left="3600" w:hanging="360"/>
      </w:pPr>
      <w:rPr>
        <w:rFonts w:ascii="Courier New" w:hAnsi="Courier New" w:hint="default"/>
      </w:rPr>
    </w:lvl>
    <w:lvl w:ilvl="5" w:tplc="37B4610E">
      <w:start w:val="1"/>
      <w:numFmt w:val="bullet"/>
      <w:lvlText w:val=""/>
      <w:lvlJc w:val="left"/>
      <w:pPr>
        <w:ind w:left="4320" w:hanging="360"/>
      </w:pPr>
      <w:rPr>
        <w:rFonts w:ascii="Wingdings" w:hAnsi="Wingdings" w:hint="default"/>
      </w:rPr>
    </w:lvl>
    <w:lvl w:ilvl="6" w:tplc="B7B2C02C">
      <w:start w:val="1"/>
      <w:numFmt w:val="bullet"/>
      <w:lvlText w:val=""/>
      <w:lvlJc w:val="left"/>
      <w:pPr>
        <w:ind w:left="5040" w:hanging="360"/>
      </w:pPr>
      <w:rPr>
        <w:rFonts w:ascii="Symbol" w:hAnsi="Symbol" w:hint="default"/>
      </w:rPr>
    </w:lvl>
    <w:lvl w:ilvl="7" w:tplc="D7706C50">
      <w:start w:val="1"/>
      <w:numFmt w:val="bullet"/>
      <w:lvlText w:val="o"/>
      <w:lvlJc w:val="left"/>
      <w:pPr>
        <w:ind w:left="5760" w:hanging="360"/>
      </w:pPr>
      <w:rPr>
        <w:rFonts w:ascii="Courier New" w:hAnsi="Courier New" w:hint="default"/>
      </w:rPr>
    </w:lvl>
    <w:lvl w:ilvl="8" w:tplc="A992D158">
      <w:start w:val="1"/>
      <w:numFmt w:val="bullet"/>
      <w:lvlText w:val=""/>
      <w:lvlJc w:val="left"/>
      <w:pPr>
        <w:ind w:left="6480" w:hanging="360"/>
      </w:pPr>
      <w:rPr>
        <w:rFonts w:ascii="Wingdings" w:hAnsi="Wingdings" w:hint="default"/>
      </w:rPr>
    </w:lvl>
  </w:abstractNum>
  <w:abstractNum w:abstractNumId="45" w15:restartNumberingAfterBreak="0">
    <w:nsid w:val="759E0087"/>
    <w:multiLevelType w:val="hybridMultilevel"/>
    <w:tmpl w:val="1810756E"/>
    <w:lvl w:ilvl="0" w:tplc="18090001">
      <w:start w:val="1"/>
      <w:numFmt w:val="bullet"/>
      <w:lvlText w:val=""/>
      <w:lvlJc w:val="left"/>
      <w:pPr>
        <w:ind w:left="720" w:hanging="360"/>
      </w:pPr>
      <w:rPr>
        <w:rFonts w:ascii="Symbol" w:eastAsia="Times New Roman" w:hAnsi="Symbol"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69B7623"/>
    <w:multiLevelType w:val="multilevel"/>
    <w:tmpl w:val="007CD1E0"/>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7" w15:restartNumberingAfterBreak="0">
    <w:nsid w:val="79742E3A"/>
    <w:multiLevelType w:val="multilevel"/>
    <w:tmpl w:val="C316A8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num w:numId="1">
    <w:abstractNumId w:val="23"/>
  </w:num>
  <w:num w:numId="2">
    <w:abstractNumId w:val="38"/>
  </w:num>
  <w:num w:numId="3">
    <w:abstractNumId w:val="12"/>
  </w:num>
  <w:num w:numId="4">
    <w:abstractNumId w:val="29"/>
  </w:num>
  <w:num w:numId="5">
    <w:abstractNumId w:val="42"/>
  </w:num>
  <w:num w:numId="6">
    <w:abstractNumId w:val="21"/>
  </w:num>
  <w:num w:numId="7">
    <w:abstractNumId w:val="24"/>
  </w:num>
  <w:num w:numId="8">
    <w:abstractNumId w:val="36"/>
  </w:num>
  <w:num w:numId="9">
    <w:abstractNumId w:val="1"/>
  </w:num>
  <w:num w:numId="10">
    <w:abstractNumId w:val="45"/>
  </w:num>
  <w:num w:numId="11">
    <w:abstractNumId w:val="37"/>
  </w:num>
  <w:num w:numId="12">
    <w:abstractNumId w:val="5"/>
  </w:num>
  <w:num w:numId="13">
    <w:abstractNumId w:val="13"/>
  </w:num>
  <w:num w:numId="14">
    <w:abstractNumId w:val="0"/>
  </w:num>
  <w:num w:numId="15">
    <w:abstractNumId w:val="7"/>
  </w:num>
  <w:num w:numId="16">
    <w:abstractNumId w:val="25"/>
  </w:num>
  <w:num w:numId="17">
    <w:abstractNumId w:val="9"/>
  </w:num>
  <w:num w:numId="18">
    <w:abstractNumId w:val="15"/>
  </w:num>
  <w:num w:numId="19">
    <w:abstractNumId w:val="19"/>
  </w:num>
  <w:num w:numId="20">
    <w:abstractNumId w:val="4"/>
  </w:num>
  <w:num w:numId="21">
    <w:abstractNumId w:val="32"/>
  </w:num>
  <w:num w:numId="22">
    <w:abstractNumId w:val="18"/>
  </w:num>
  <w:num w:numId="23">
    <w:abstractNumId w:val="39"/>
  </w:num>
  <w:num w:numId="24">
    <w:abstractNumId w:val="22"/>
  </w:num>
  <w:num w:numId="25">
    <w:abstractNumId w:val="27"/>
  </w:num>
  <w:num w:numId="26">
    <w:abstractNumId w:val="40"/>
  </w:num>
  <w:num w:numId="27">
    <w:abstractNumId w:val="16"/>
  </w:num>
  <w:num w:numId="28">
    <w:abstractNumId w:val="8"/>
  </w:num>
  <w:num w:numId="29">
    <w:abstractNumId w:val="3"/>
  </w:num>
  <w:num w:numId="30">
    <w:abstractNumId w:val="11"/>
  </w:num>
  <w:num w:numId="31">
    <w:abstractNumId w:val="34"/>
  </w:num>
  <w:num w:numId="32">
    <w:abstractNumId w:val="14"/>
  </w:num>
  <w:num w:numId="33">
    <w:abstractNumId w:val="10"/>
  </w:num>
  <w:num w:numId="34">
    <w:abstractNumId w:val="44"/>
  </w:num>
  <w:num w:numId="35">
    <w:abstractNumId w:val="43"/>
  </w:num>
  <w:num w:numId="36">
    <w:abstractNumId w:val="30"/>
  </w:num>
  <w:num w:numId="37">
    <w:abstractNumId w:val="31"/>
  </w:num>
  <w:num w:numId="38">
    <w:abstractNumId w:val="17"/>
  </w:num>
  <w:num w:numId="39">
    <w:abstractNumId w:val="35"/>
  </w:num>
  <w:num w:numId="40">
    <w:abstractNumId w:val="2"/>
  </w:num>
  <w:num w:numId="41">
    <w:abstractNumId w:val="20"/>
  </w:num>
  <w:num w:numId="42">
    <w:abstractNumId w:val="47"/>
  </w:num>
  <w:num w:numId="43">
    <w:abstractNumId w:val="33"/>
  </w:num>
  <w:num w:numId="44">
    <w:abstractNumId w:val="26"/>
  </w:num>
  <w:num w:numId="45">
    <w:abstractNumId w:val="28"/>
  </w:num>
  <w:num w:numId="46">
    <w:abstractNumId w:val="46"/>
  </w:num>
  <w:num w:numId="47">
    <w:abstractNumId w:val="6"/>
  </w:num>
  <w:num w:numId="4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1B856E7B-BC3C-489D-A090-6C2CE42A186D"/>
    <w:docVar w:name="LW_COVERPAGE_TYPE" w:val="1"/>
    <w:docVar w:name="LW_CROSSREFERENCE" w:val="{JOIN(2026) 25 final} - {SWD(2026) 312 final} - {SWD(2026) 314 final}"/>
    <w:docVar w:name="LW_DocType" w:val="NORMAL"/>
    <w:docVar w:name="LW_EMISSION" w:val="27.5.2026"/>
    <w:docVar w:name="LW_EMISSION_ISODATE" w:val="2026-05-2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Defending values, driving reform, delivering impact: the EU's humanitarian action in a shifting global order"/>
    <w:docVar w:name="LW_PART_NBR" w:val="1"/>
    <w:docVar w:name="LW_PART_NBR_TOTAL" w:val="1"/>
    <w:docVar w:name="LW_REF.INST.NEW" w:val="SWD"/>
    <w:docVar w:name="LW_REF.INST.NEW_ADOPTED" w:val="final"/>
    <w:docVar w:name="LW_REF.INST.NEW_TEXT" w:val="(2026) 31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an Integrated Approach to Fragility"/>
    <w:docVar w:name="LW_TYPE.DOC.CP" w:val="COMMISSION STAFF WORKING DOCUMENT"/>
    <w:docVar w:name="LW_TYPEACTEPRINCIPAL.CP" w:val="JOINT COMMUNICATION TO THE EUROPEAN PARLIAMENT AND THE COUNCIL"/>
    <w:docVar w:name="LwApiVersions" w:val="LW4CoDe 1.24.5.0; LW 9.2, Build 20251112"/>
  </w:docVars>
  <w:rsids>
    <w:rsidRoot w:val="000B26AB"/>
    <w:rsid w:val="0000072E"/>
    <w:rsid w:val="00000A6E"/>
    <w:rsid w:val="00000BB8"/>
    <w:rsid w:val="00001F35"/>
    <w:rsid w:val="000023A1"/>
    <w:rsid w:val="00002F34"/>
    <w:rsid w:val="00003CC6"/>
    <w:rsid w:val="00005048"/>
    <w:rsid w:val="00005624"/>
    <w:rsid w:val="00006485"/>
    <w:rsid w:val="000068E2"/>
    <w:rsid w:val="00006D19"/>
    <w:rsid w:val="00010F34"/>
    <w:rsid w:val="00010F79"/>
    <w:rsid w:val="000152B9"/>
    <w:rsid w:val="00016014"/>
    <w:rsid w:val="00017B07"/>
    <w:rsid w:val="000235C7"/>
    <w:rsid w:val="00023717"/>
    <w:rsid w:val="000237B3"/>
    <w:rsid w:val="00025262"/>
    <w:rsid w:val="000260B2"/>
    <w:rsid w:val="00026ADE"/>
    <w:rsid w:val="00027329"/>
    <w:rsid w:val="0002787E"/>
    <w:rsid w:val="00027EDF"/>
    <w:rsid w:val="000301F7"/>
    <w:rsid w:val="000314AB"/>
    <w:rsid w:val="0003161C"/>
    <w:rsid w:val="000329CB"/>
    <w:rsid w:val="000335CE"/>
    <w:rsid w:val="00034306"/>
    <w:rsid w:val="00034B65"/>
    <w:rsid w:val="00036B9F"/>
    <w:rsid w:val="0003D3E4"/>
    <w:rsid w:val="0004188E"/>
    <w:rsid w:val="00044E3B"/>
    <w:rsid w:val="000454AA"/>
    <w:rsid w:val="00045A66"/>
    <w:rsid w:val="00045F36"/>
    <w:rsid w:val="000509C8"/>
    <w:rsid w:val="00050DD6"/>
    <w:rsid w:val="00051384"/>
    <w:rsid w:val="00051544"/>
    <w:rsid w:val="00051DD1"/>
    <w:rsid w:val="00051EA2"/>
    <w:rsid w:val="00052AC6"/>
    <w:rsid w:val="00053C16"/>
    <w:rsid w:val="00053D63"/>
    <w:rsid w:val="00054A92"/>
    <w:rsid w:val="000565E5"/>
    <w:rsid w:val="0005660E"/>
    <w:rsid w:val="00057455"/>
    <w:rsid w:val="00057858"/>
    <w:rsid w:val="00057867"/>
    <w:rsid w:val="00060C23"/>
    <w:rsid w:val="00060F60"/>
    <w:rsid w:val="0006157A"/>
    <w:rsid w:val="0006339F"/>
    <w:rsid w:val="00063D2E"/>
    <w:rsid w:val="00064438"/>
    <w:rsid w:val="000653E7"/>
    <w:rsid w:val="00065AEA"/>
    <w:rsid w:val="00066557"/>
    <w:rsid w:val="00066669"/>
    <w:rsid w:val="00066AC6"/>
    <w:rsid w:val="00067BFD"/>
    <w:rsid w:val="000702E5"/>
    <w:rsid w:val="00070F7D"/>
    <w:rsid w:val="0007109E"/>
    <w:rsid w:val="00072333"/>
    <w:rsid w:val="00072D71"/>
    <w:rsid w:val="000742E1"/>
    <w:rsid w:val="00074AF1"/>
    <w:rsid w:val="0007722B"/>
    <w:rsid w:val="00081DD7"/>
    <w:rsid w:val="000833DC"/>
    <w:rsid w:val="000853BC"/>
    <w:rsid w:val="0008701B"/>
    <w:rsid w:val="000870D4"/>
    <w:rsid w:val="00087672"/>
    <w:rsid w:val="00087DC7"/>
    <w:rsid w:val="00090B07"/>
    <w:rsid w:val="000922A6"/>
    <w:rsid w:val="00092689"/>
    <w:rsid w:val="000928C0"/>
    <w:rsid w:val="00093ADF"/>
    <w:rsid w:val="00093DB1"/>
    <w:rsid w:val="0009415E"/>
    <w:rsid w:val="0009479E"/>
    <w:rsid w:val="00095048"/>
    <w:rsid w:val="000950F6"/>
    <w:rsid w:val="00096026"/>
    <w:rsid w:val="00096159"/>
    <w:rsid w:val="000A000F"/>
    <w:rsid w:val="000A1C16"/>
    <w:rsid w:val="000A322E"/>
    <w:rsid w:val="000A34CB"/>
    <w:rsid w:val="000A4D98"/>
    <w:rsid w:val="000A4E5F"/>
    <w:rsid w:val="000A4F8F"/>
    <w:rsid w:val="000A5BE6"/>
    <w:rsid w:val="000A733B"/>
    <w:rsid w:val="000B0088"/>
    <w:rsid w:val="000B10D0"/>
    <w:rsid w:val="000B1571"/>
    <w:rsid w:val="000B20F4"/>
    <w:rsid w:val="000B26AB"/>
    <w:rsid w:val="000B2761"/>
    <w:rsid w:val="000B6482"/>
    <w:rsid w:val="000B6FE3"/>
    <w:rsid w:val="000B7A05"/>
    <w:rsid w:val="000C1915"/>
    <w:rsid w:val="000C1E14"/>
    <w:rsid w:val="000C2689"/>
    <w:rsid w:val="000C2B24"/>
    <w:rsid w:val="000C3287"/>
    <w:rsid w:val="000C72CF"/>
    <w:rsid w:val="000D2437"/>
    <w:rsid w:val="000D311D"/>
    <w:rsid w:val="000D360B"/>
    <w:rsid w:val="000D3D94"/>
    <w:rsid w:val="000D525E"/>
    <w:rsid w:val="000D534C"/>
    <w:rsid w:val="000D5C00"/>
    <w:rsid w:val="000D5D8F"/>
    <w:rsid w:val="000D6126"/>
    <w:rsid w:val="000D6196"/>
    <w:rsid w:val="000D63A4"/>
    <w:rsid w:val="000D67A3"/>
    <w:rsid w:val="000D71ED"/>
    <w:rsid w:val="000D7AF3"/>
    <w:rsid w:val="000E1E1C"/>
    <w:rsid w:val="000E4514"/>
    <w:rsid w:val="000E5B0E"/>
    <w:rsid w:val="000E5BAF"/>
    <w:rsid w:val="000E64A5"/>
    <w:rsid w:val="000E64AD"/>
    <w:rsid w:val="000E670E"/>
    <w:rsid w:val="000E6BA2"/>
    <w:rsid w:val="000F07F6"/>
    <w:rsid w:val="000F5F0A"/>
    <w:rsid w:val="000F6248"/>
    <w:rsid w:val="000F6AD3"/>
    <w:rsid w:val="000F6EAD"/>
    <w:rsid w:val="000F6F77"/>
    <w:rsid w:val="000F7507"/>
    <w:rsid w:val="000F75FA"/>
    <w:rsid w:val="000F768F"/>
    <w:rsid w:val="000F7F85"/>
    <w:rsid w:val="00101FD3"/>
    <w:rsid w:val="00102211"/>
    <w:rsid w:val="00102A11"/>
    <w:rsid w:val="00103027"/>
    <w:rsid w:val="00103BF6"/>
    <w:rsid w:val="00105C58"/>
    <w:rsid w:val="0010628B"/>
    <w:rsid w:val="00107368"/>
    <w:rsid w:val="00110384"/>
    <w:rsid w:val="0011049E"/>
    <w:rsid w:val="00110BCA"/>
    <w:rsid w:val="00110DA9"/>
    <w:rsid w:val="00111226"/>
    <w:rsid w:val="0011168C"/>
    <w:rsid w:val="0011297B"/>
    <w:rsid w:val="00114349"/>
    <w:rsid w:val="0011544E"/>
    <w:rsid w:val="00115DE0"/>
    <w:rsid w:val="001171F1"/>
    <w:rsid w:val="00117572"/>
    <w:rsid w:val="0011780A"/>
    <w:rsid w:val="00117FF3"/>
    <w:rsid w:val="00120A38"/>
    <w:rsid w:val="00120B1B"/>
    <w:rsid w:val="00120C45"/>
    <w:rsid w:val="00121236"/>
    <w:rsid w:val="00121354"/>
    <w:rsid w:val="00121DA0"/>
    <w:rsid w:val="00121E68"/>
    <w:rsid w:val="00122348"/>
    <w:rsid w:val="00122398"/>
    <w:rsid w:val="00122BFD"/>
    <w:rsid w:val="00123324"/>
    <w:rsid w:val="001247F1"/>
    <w:rsid w:val="00124F87"/>
    <w:rsid w:val="00125903"/>
    <w:rsid w:val="00125F91"/>
    <w:rsid w:val="0012603D"/>
    <w:rsid w:val="00126530"/>
    <w:rsid w:val="00126698"/>
    <w:rsid w:val="0012775C"/>
    <w:rsid w:val="001303C8"/>
    <w:rsid w:val="0013174B"/>
    <w:rsid w:val="00135E85"/>
    <w:rsid w:val="00136A22"/>
    <w:rsid w:val="00136C42"/>
    <w:rsid w:val="00136E71"/>
    <w:rsid w:val="001376DB"/>
    <w:rsid w:val="00141286"/>
    <w:rsid w:val="001417C4"/>
    <w:rsid w:val="0014269A"/>
    <w:rsid w:val="001432D5"/>
    <w:rsid w:val="00143445"/>
    <w:rsid w:val="00143B45"/>
    <w:rsid w:val="00143F79"/>
    <w:rsid w:val="00145E91"/>
    <w:rsid w:val="001465B1"/>
    <w:rsid w:val="00146744"/>
    <w:rsid w:val="001475E8"/>
    <w:rsid w:val="00147ABC"/>
    <w:rsid w:val="00147E88"/>
    <w:rsid w:val="00150D9B"/>
    <w:rsid w:val="001513DD"/>
    <w:rsid w:val="00151DAD"/>
    <w:rsid w:val="001520DE"/>
    <w:rsid w:val="001547C1"/>
    <w:rsid w:val="001553AC"/>
    <w:rsid w:val="001555B8"/>
    <w:rsid w:val="001568BA"/>
    <w:rsid w:val="00156FA4"/>
    <w:rsid w:val="00157C96"/>
    <w:rsid w:val="0016049E"/>
    <w:rsid w:val="00160540"/>
    <w:rsid w:val="0016127C"/>
    <w:rsid w:val="00162248"/>
    <w:rsid w:val="00163523"/>
    <w:rsid w:val="0016378C"/>
    <w:rsid w:val="00163A59"/>
    <w:rsid w:val="00164C2D"/>
    <w:rsid w:val="00164F52"/>
    <w:rsid w:val="00167F6C"/>
    <w:rsid w:val="0017022C"/>
    <w:rsid w:val="00170318"/>
    <w:rsid w:val="00171F13"/>
    <w:rsid w:val="001737B9"/>
    <w:rsid w:val="001738DB"/>
    <w:rsid w:val="00173F3B"/>
    <w:rsid w:val="00174201"/>
    <w:rsid w:val="00174CAC"/>
    <w:rsid w:val="00177979"/>
    <w:rsid w:val="00177B17"/>
    <w:rsid w:val="00177D0A"/>
    <w:rsid w:val="00180E11"/>
    <w:rsid w:val="0018101D"/>
    <w:rsid w:val="00181518"/>
    <w:rsid w:val="00181720"/>
    <w:rsid w:val="00181BE7"/>
    <w:rsid w:val="00182019"/>
    <w:rsid w:val="00183017"/>
    <w:rsid w:val="001847C1"/>
    <w:rsid w:val="00186D52"/>
    <w:rsid w:val="0019048F"/>
    <w:rsid w:val="00190D19"/>
    <w:rsid w:val="00192CEF"/>
    <w:rsid w:val="00193B1B"/>
    <w:rsid w:val="001941E6"/>
    <w:rsid w:val="00194312"/>
    <w:rsid w:val="001969E1"/>
    <w:rsid w:val="00197536"/>
    <w:rsid w:val="0019787F"/>
    <w:rsid w:val="001A20AE"/>
    <w:rsid w:val="001A2CBA"/>
    <w:rsid w:val="001A3CC5"/>
    <w:rsid w:val="001A4407"/>
    <w:rsid w:val="001A462C"/>
    <w:rsid w:val="001A4B7B"/>
    <w:rsid w:val="001A5CA0"/>
    <w:rsid w:val="001A672B"/>
    <w:rsid w:val="001A6C98"/>
    <w:rsid w:val="001B24AB"/>
    <w:rsid w:val="001B4166"/>
    <w:rsid w:val="001B61C2"/>
    <w:rsid w:val="001B654B"/>
    <w:rsid w:val="001B6A9A"/>
    <w:rsid w:val="001C1160"/>
    <w:rsid w:val="001C32E1"/>
    <w:rsid w:val="001C41CD"/>
    <w:rsid w:val="001C4339"/>
    <w:rsid w:val="001C4C5C"/>
    <w:rsid w:val="001C5029"/>
    <w:rsid w:val="001C51F2"/>
    <w:rsid w:val="001C5CD7"/>
    <w:rsid w:val="001C770B"/>
    <w:rsid w:val="001C7BBE"/>
    <w:rsid w:val="001D04AB"/>
    <w:rsid w:val="001D2FBF"/>
    <w:rsid w:val="001D35EB"/>
    <w:rsid w:val="001D57E3"/>
    <w:rsid w:val="001D6137"/>
    <w:rsid w:val="001E1FE6"/>
    <w:rsid w:val="001E2C76"/>
    <w:rsid w:val="001E4F18"/>
    <w:rsid w:val="001E5F4C"/>
    <w:rsid w:val="001E67B3"/>
    <w:rsid w:val="001F142A"/>
    <w:rsid w:val="001F221F"/>
    <w:rsid w:val="001F2782"/>
    <w:rsid w:val="001F2ADD"/>
    <w:rsid w:val="001F4009"/>
    <w:rsid w:val="001F6A75"/>
    <w:rsid w:val="001F76BE"/>
    <w:rsid w:val="002023CE"/>
    <w:rsid w:val="002031DB"/>
    <w:rsid w:val="00203E38"/>
    <w:rsid w:val="0020683F"/>
    <w:rsid w:val="00206D3D"/>
    <w:rsid w:val="00206DE3"/>
    <w:rsid w:val="00206DEB"/>
    <w:rsid w:val="002102E6"/>
    <w:rsid w:val="002105DF"/>
    <w:rsid w:val="002109FA"/>
    <w:rsid w:val="002111C0"/>
    <w:rsid w:val="00211970"/>
    <w:rsid w:val="0021329B"/>
    <w:rsid w:val="0021359A"/>
    <w:rsid w:val="002145BB"/>
    <w:rsid w:val="0021586B"/>
    <w:rsid w:val="002163F1"/>
    <w:rsid w:val="00217023"/>
    <w:rsid w:val="00217150"/>
    <w:rsid w:val="00217911"/>
    <w:rsid w:val="002206FC"/>
    <w:rsid w:val="002218EC"/>
    <w:rsid w:val="00221C99"/>
    <w:rsid w:val="00222D98"/>
    <w:rsid w:val="00222DF4"/>
    <w:rsid w:val="002236D7"/>
    <w:rsid w:val="00223A05"/>
    <w:rsid w:val="00223E58"/>
    <w:rsid w:val="002241E2"/>
    <w:rsid w:val="00225D60"/>
    <w:rsid w:val="00226CB7"/>
    <w:rsid w:val="00227443"/>
    <w:rsid w:val="00231464"/>
    <w:rsid w:val="0023167E"/>
    <w:rsid w:val="0023272F"/>
    <w:rsid w:val="00233A07"/>
    <w:rsid w:val="00233EE0"/>
    <w:rsid w:val="00234343"/>
    <w:rsid w:val="00234E5A"/>
    <w:rsid w:val="00234F3B"/>
    <w:rsid w:val="00235704"/>
    <w:rsid w:val="002375DE"/>
    <w:rsid w:val="00237B4F"/>
    <w:rsid w:val="00241807"/>
    <w:rsid w:val="00241860"/>
    <w:rsid w:val="00241CA4"/>
    <w:rsid w:val="00241DEB"/>
    <w:rsid w:val="00243124"/>
    <w:rsid w:val="002432B2"/>
    <w:rsid w:val="002439D0"/>
    <w:rsid w:val="00245D55"/>
    <w:rsid w:val="0024672C"/>
    <w:rsid w:val="00247CBC"/>
    <w:rsid w:val="00250736"/>
    <w:rsid w:val="00250BBD"/>
    <w:rsid w:val="00250C89"/>
    <w:rsid w:val="00250C96"/>
    <w:rsid w:val="0025164E"/>
    <w:rsid w:val="00252F53"/>
    <w:rsid w:val="00253EC1"/>
    <w:rsid w:val="002554F0"/>
    <w:rsid w:val="00255EEE"/>
    <w:rsid w:val="00255F2F"/>
    <w:rsid w:val="00260085"/>
    <w:rsid w:val="0026233C"/>
    <w:rsid w:val="00262B51"/>
    <w:rsid w:val="00264551"/>
    <w:rsid w:val="002646B2"/>
    <w:rsid w:val="0026532A"/>
    <w:rsid w:val="0026532D"/>
    <w:rsid w:val="00267165"/>
    <w:rsid w:val="00267261"/>
    <w:rsid w:val="002673FB"/>
    <w:rsid w:val="00267987"/>
    <w:rsid w:val="00267A41"/>
    <w:rsid w:val="00270AAA"/>
    <w:rsid w:val="00271FE8"/>
    <w:rsid w:val="00272581"/>
    <w:rsid w:val="002729E5"/>
    <w:rsid w:val="0027340C"/>
    <w:rsid w:val="0027606D"/>
    <w:rsid w:val="0027633C"/>
    <w:rsid w:val="00276898"/>
    <w:rsid w:val="00276C6B"/>
    <w:rsid w:val="00276E9E"/>
    <w:rsid w:val="00277555"/>
    <w:rsid w:val="00277C0F"/>
    <w:rsid w:val="00277E03"/>
    <w:rsid w:val="002818D7"/>
    <w:rsid w:val="00281B56"/>
    <w:rsid w:val="00281C27"/>
    <w:rsid w:val="00282144"/>
    <w:rsid w:val="002826A7"/>
    <w:rsid w:val="00282DC1"/>
    <w:rsid w:val="002844B7"/>
    <w:rsid w:val="00284A17"/>
    <w:rsid w:val="0028679A"/>
    <w:rsid w:val="00286B3F"/>
    <w:rsid w:val="00286D53"/>
    <w:rsid w:val="0028715D"/>
    <w:rsid w:val="002873CA"/>
    <w:rsid w:val="00287901"/>
    <w:rsid w:val="00291D23"/>
    <w:rsid w:val="0029223E"/>
    <w:rsid w:val="0029246A"/>
    <w:rsid w:val="002932FA"/>
    <w:rsid w:val="00293391"/>
    <w:rsid w:val="00293B3F"/>
    <w:rsid w:val="00293EF2"/>
    <w:rsid w:val="0029455D"/>
    <w:rsid w:val="00294D64"/>
    <w:rsid w:val="00295C94"/>
    <w:rsid w:val="00296AB8"/>
    <w:rsid w:val="00296BBB"/>
    <w:rsid w:val="002971A7"/>
    <w:rsid w:val="00297449"/>
    <w:rsid w:val="002A1215"/>
    <w:rsid w:val="002A1D55"/>
    <w:rsid w:val="002A3B87"/>
    <w:rsid w:val="002A57D5"/>
    <w:rsid w:val="002A5969"/>
    <w:rsid w:val="002A5FFD"/>
    <w:rsid w:val="002A7409"/>
    <w:rsid w:val="002A761C"/>
    <w:rsid w:val="002A7E84"/>
    <w:rsid w:val="002A7F67"/>
    <w:rsid w:val="002B156C"/>
    <w:rsid w:val="002B1E1A"/>
    <w:rsid w:val="002B27CC"/>
    <w:rsid w:val="002B28D1"/>
    <w:rsid w:val="002B4DCF"/>
    <w:rsid w:val="002B4FB7"/>
    <w:rsid w:val="002B5012"/>
    <w:rsid w:val="002B50A7"/>
    <w:rsid w:val="002B5A2C"/>
    <w:rsid w:val="002B5C65"/>
    <w:rsid w:val="002B691F"/>
    <w:rsid w:val="002B77DB"/>
    <w:rsid w:val="002C0431"/>
    <w:rsid w:val="002C1073"/>
    <w:rsid w:val="002C19D4"/>
    <w:rsid w:val="002C1B71"/>
    <w:rsid w:val="002C2154"/>
    <w:rsid w:val="002C236D"/>
    <w:rsid w:val="002C2C56"/>
    <w:rsid w:val="002C355A"/>
    <w:rsid w:val="002C4C73"/>
    <w:rsid w:val="002C5276"/>
    <w:rsid w:val="002C5C48"/>
    <w:rsid w:val="002C6941"/>
    <w:rsid w:val="002D1972"/>
    <w:rsid w:val="002D30BA"/>
    <w:rsid w:val="002D3194"/>
    <w:rsid w:val="002D3255"/>
    <w:rsid w:val="002D3612"/>
    <w:rsid w:val="002D4AC2"/>
    <w:rsid w:val="002D55FA"/>
    <w:rsid w:val="002D5742"/>
    <w:rsid w:val="002D5BD8"/>
    <w:rsid w:val="002D676B"/>
    <w:rsid w:val="002D7CE8"/>
    <w:rsid w:val="002E0E2C"/>
    <w:rsid w:val="002E1EEA"/>
    <w:rsid w:val="002E223D"/>
    <w:rsid w:val="002E2497"/>
    <w:rsid w:val="002E30C8"/>
    <w:rsid w:val="002E335B"/>
    <w:rsid w:val="002E430F"/>
    <w:rsid w:val="002E43FE"/>
    <w:rsid w:val="002E5700"/>
    <w:rsid w:val="002E5C47"/>
    <w:rsid w:val="002F08E0"/>
    <w:rsid w:val="002F0CF3"/>
    <w:rsid w:val="002F6350"/>
    <w:rsid w:val="002F6AFF"/>
    <w:rsid w:val="00300192"/>
    <w:rsid w:val="003004F3"/>
    <w:rsid w:val="00302012"/>
    <w:rsid w:val="00302F4D"/>
    <w:rsid w:val="003034BC"/>
    <w:rsid w:val="003048FC"/>
    <w:rsid w:val="0030559C"/>
    <w:rsid w:val="00305672"/>
    <w:rsid w:val="00305831"/>
    <w:rsid w:val="003067AF"/>
    <w:rsid w:val="00306EE5"/>
    <w:rsid w:val="00306F0A"/>
    <w:rsid w:val="00307334"/>
    <w:rsid w:val="00307434"/>
    <w:rsid w:val="003075C0"/>
    <w:rsid w:val="00307E2E"/>
    <w:rsid w:val="00313837"/>
    <w:rsid w:val="00315954"/>
    <w:rsid w:val="00315A67"/>
    <w:rsid w:val="0031683D"/>
    <w:rsid w:val="0031706D"/>
    <w:rsid w:val="003213F3"/>
    <w:rsid w:val="00321989"/>
    <w:rsid w:val="0032286B"/>
    <w:rsid w:val="00322907"/>
    <w:rsid w:val="0032382D"/>
    <w:rsid w:val="00323BCC"/>
    <w:rsid w:val="00323CDB"/>
    <w:rsid w:val="00325281"/>
    <w:rsid w:val="00325830"/>
    <w:rsid w:val="00325F87"/>
    <w:rsid w:val="003310C9"/>
    <w:rsid w:val="003314D3"/>
    <w:rsid w:val="003315A4"/>
    <w:rsid w:val="00333A23"/>
    <w:rsid w:val="00333EC1"/>
    <w:rsid w:val="00334F89"/>
    <w:rsid w:val="00335700"/>
    <w:rsid w:val="00336918"/>
    <w:rsid w:val="00337537"/>
    <w:rsid w:val="00340F48"/>
    <w:rsid w:val="003415EF"/>
    <w:rsid w:val="00341D82"/>
    <w:rsid w:val="00341DA2"/>
    <w:rsid w:val="0034262B"/>
    <w:rsid w:val="00342D72"/>
    <w:rsid w:val="00343A88"/>
    <w:rsid w:val="00343FD5"/>
    <w:rsid w:val="0034411D"/>
    <w:rsid w:val="003445A3"/>
    <w:rsid w:val="003458B5"/>
    <w:rsid w:val="0034592D"/>
    <w:rsid w:val="00347792"/>
    <w:rsid w:val="00347A8F"/>
    <w:rsid w:val="00347E3A"/>
    <w:rsid w:val="003504FD"/>
    <w:rsid w:val="003506EF"/>
    <w:rsid w:val="00350BDA"/>
    <w:rsid w:val="003528D6"/>
    <w:rsid w:val="00355C0E"/>
    <w:rsid w:val="00355DCD"/>
    <w:rsid w:val="003577AE"/>
    <w:rsid w:val="00360131"/>
    <w:rsid w:val="003615AA"/>
    <w:rsid w:val="003615C9"/>
    <w:rsid w:val="0036286D"/>
    <w:rsid w:val="00362CF2"/>
    <w:rsid w:val="0036330F"/>
    <w:rsid w:val="0036371E"/>
    <w:rsid w:val="00364588"/>
    <w:rsid w:val="003645C5"/>
    <w:rsid w:val="00365F3B"/>
    <w:rsid w:val="003668C1"/>
    <w:rsid w:val="00366A0A"/>
    <w:rsid w:val="00366AFE"/>
    <w:rsid w:val="003673BC"/>
    <w:rsid w:val="00367911"/>
    <w:rsid w:val="00367B91"/>
    <w:rsid w:val="00367E5B"/>
    <w:rsid w:val="00367F32"/>
    <w:rsid w:val="00370390"/>
    <w:rsid w:val="00370720"/>
    <w:rsid w:val="0037115E"/>
    <w:rsid w:val="00373B03"/>
    <w:rsid w:val="00373BD0"/>
    <w:rsid w:val="00373C06"/>
    <w:rsid w:val="00374F9C"/>
    <w:rsid w:val="0037577E"/>
    <w:rsid w:val="0037593D"/>
    <w:rsid w:val="003759F2"/>
    <w:rsid w:val="003760EC"/>
    <w:rsid w:val="003771C1"/>
    <w:rsid w:val="00381314"/>
    <w:rsid w:val="00381B09"/>
    <w:rsid w:val="00382679"/>
    <w:rsid w:val="003826DB"/>
    <w:rsid w:val="00382826"/>
    <w:rsid w:val="003829FC"/>
    <w:rsid w:val="00383AC6"/>
    <w:rsid w:val="003855EA"/>
    <w:rsid w:val="00385B17"/>
    <w:rsid w:val="00385DF9"/>
    <w:rsid w:val="00386661"/>
    <w:rsid w:val="0038698F"/>
    <w:rsid w:val="003901CD"/>
    <w:rsid w:val="00392035"/>
    <w:rsid w:val="00392FD0"/>
    <w:rsid w:val="00393938"/>
    <w:rsid w:val="00393ED1"/>
    <w:rsid w:val="00394814"/>
    <w:rsid w:val="00395BA9"/>
    <w:rsid w:val="00397AE2"/>
    <w:rsid w:val="003A16C5"/>
    <w:rsid w:val="003A28D2"/>
    <w:rsid w:val="003A3716"/>
    <w:rsid w:val="003A5518"/>
    <w:rsid w:val="003A5683"/>
    <w:rsid w:val="003A59AE"/>
    <w:rsid w:val="003A5A5C"/>
    <w:rsid w:val="003B01DC"/>
    <w:rsid w:val="003B0458"/>
    <w:rsid w:val="003B31B2"/>
    <w:rsid w:val="003B39D8"/>
    <w:rsid w:val="003B589E"/>
    <w:rsid w:val="003B5BD3"/>
    <w:rsid w:val="003B5D9C"/>
    <w:rsid w:val="003B5F23"/>
    <w:rsid w:val="003C0FA1"/>
    <w:rsid w:val="003C26A2"/>
    <w:rsid w:val="003C584F"/>
    <w:rsid w:val="003C77FA"/>
    <w:rsid w:val="003C7A6B"/>
    <w:rsid w:val="003D2BD5"/>
    <w:rsid w:val="003D3372"/>
    <w:rsid w:val="003D3A60"/>
    <w:rsid w:val="003D4F62"/>
    <w:rsid w:val="003D51E6"/>
    <w:rsid w:val="003D563B"/>
    <w:rsid w:val="003E26EC"/>
    <w:rsid w:val="003E3346"/>
    <w:rsid w:val="003E67F4"/>
    <w:rsid w:val="003F087E"/>
    <w:rsid w:val="003F0A04"/>
    <w:rsid w:val="003F11AA"/>
    <w:rsid w:val="003F1733"/>
    <w:rsid w:val="003F2844"/>
    <w:rsid w:val="003F29ED"/>
    <w:rsid w:val="003F4A36"/>
    <w:rsid w:val="003F4EBB"/>
    <w:rsid w:val="003F53C9"/>
    <w:rsid w:val="003F58A8"/>
    <w:rsid w:val="00400990"/>
    <w:rsid w:val="00402C01"/>
    <w:rsid w:val="00402D19"/>
    <w:rsid w:val="00402EC8"/>
    <w:rsid w:val="00404A1D"/>
    <w:rsid w:val="00404A4F"/>
    <w:rsid w:val="00405CEC"/>
    <w:rsid w:val="00405D64"/>
    <w:rsid w:val="0040642B"/>
    <w:rsid w:val="0040652A"/>
    <w:rsid w:val="00406E73"/>
    <w:rsid w:val="00407C85"/>
    <w:rsid w:val="0041081D"/>
    <w:rsid w:val="00412A24"/>
    <w:rsid w:val="00413B76"/>
    <w:rsid w:val="00413D69"/>
    <w:rsid w:val="0041413C"/>
    <w:rsid w:val="004147E0"/>
    <w:rsid w:val="004150B0"/>
    <w:rsid w:val="0041638B"/>
    <w:rsid w:val="004170FE"/>
    <w:rsid w:val="004175B2"/>
    <w:rsid w:val="00417F0B"/>
    <w:rsid w:val="0042008E"/>
    <w:rsid w:val="00421115"/>
    <w:rsid w:val="00421C83"/>
    <w:rsid w:val="00423374"/>
    <w:rsid w:val="004248A5"/>
    <w:rsid w:val="00431045"/>
    <w:rsid w:val="004314DD"/>
    <w:rsid w:val="00434ACE"/>
    <w:rsid w:val="00436A7E"/>
    <w:rsid w:val="00437797"/>
    <w:rsid w:val="00440F41"/>
    <w:rsid w:val="00441846"/>
    <w:rsid w:val="004419CA"/>
    <w:rsid w:val="0044319D"/>
    <w:rsid w:val="0044448F"/>
    <w:rsid w:val="00445FE1"/>
    <w:rsid w:val="0044608C"/>
    <w:rsid w:val="004462A4"/>
    <w:rsid w:val="004465BB"/>
    <w:rsid w:val="00446606"/>
    <w:rsid w:val="0044668D"/>
    <w:rsid w:val="00446DC4"/>
    <w:rsid w:val="004472A5"/>
    <w:rsid w:val="00447C44"/>
    <w:rsid w:val="00447E37"/>
    <w:rsid w:val="00450955"/>
    <w:rsid w:val="004512B8"/>
    <w:rsid w:val="00451773"/>
    <w:rsid w:val="004533F4"/>
    <w:rsid w:val="004543BF"/>
    <w:rsid w:val="00455AAB"/>
    <w:rsid w:val="004562CB"/>
    <w:rsid w:val="0045671F"/>
    <w:rsid w:val="00456988"/>
    <w:rsid w:val="0045715E"/>
    <w:rsid w:val="00457193"/>
    <w:rsid w:val="00460E58"/>
    <w:rsid w:val="00461471"/>
    <w:rsid w:val="00462748"/>
    <w:rsid w:val="00464041"/>
    <w:rsid w:val="004645C7"/>
    <w:rsid w:val="0046589E"/>
    <w:rsid w:val="004658D3"/>
    <w:rsid w:val="00466D78"/>
    <w:rsid w:val="00467087"/>
    <w:rsid w:val="0046756D"/>
    <w:rsid w:val="004716B0"/>
    <w:rsid w:val="004726E7"/>
    <w:rsid w:val="0047362A"/>
    <w:rsid w:val="00473D3B"/>
    <w:rsid w:val="00474FE5"/>
    <w:rsid w:val="004755A6"/>
    <w:rsid w:val="00475868"/>
    <w:rsid w:val="00475886"/>
    <w:rsid w:val="004769AD"/>
    <w:rsid w:val="00477EF3"/>
    <w:rsid w:val="00480413"/>
    <w:rsid w:val="00481655"/>
    <w:rsid w:val="004831D0"/>
    <w:rsid w:val="0048355A"/>
    <w:rsid w:val="00483771"/>
    <w:rsid w:val="00486375"/>
    <w:rsid w:val="00487E86"/>
    <w:rsid w:val="004905C1"/>
    <w:rsid w:val="004909FB"/>
    <w:rsid w:val="00490F35"/>
    <w:rsid w:val="00492471"/>
    <w:rsid w:val="00492E41"/>
    <w:rsid w:val="0049390D"/>
    <w:rsid w:val="00493D8B"/>
    <w:rsid w:val="0049414D"/>
    <w:rsid w:val="00494E4D"/>
    <w:rsid w:val="00495693"/>
    <w:rsid w:val="00495A4D"/>
    <w:rsid w:val="0049652F"/>
    <w:rsid w:val="00496FE9"/>
    <w:rsid w:val="004978B3"/>
    <w:rsid w:val="004A0846"/>
    <w:rsid w:val="004A1D56"/>
    <w:rsid w:val="004A25F2"/>
    <w:rsid w:val="004A30AD"/>
    <w:rsid w:val="004A3453"/>
    <w:rsid w:val="004A5A93"/>
    <w:rsid w:val="004A5C2F"/>
    <w:rsid w:val="004A685C"/>
    <w:rsid w:val="004A6EAA"/>
    <w:rsid w:val="004A7527"/>
    <w:rsid w:val="004B152A"/>
    <w:rsid w:val="004B15C1"/>
    <w:rsid w:val="004B2EF5"/>
    <w:rsid w:val="004B372B"/>
    <w:rsid w:val="004B5D09"/>
    <w:rsid w:val="004B6FC7"/>
    <w:rsid w:val="004C0A88"/>
    <w:rsid w:val="004C1055"/>
    <w:rsid w:val="004C1169"/>
    <w:rsid w:val="004C12AF"/>
    <w:rsid w:val="004C1BA4"/>
    <w:rsid w:val="004C3098"/>
    <w:rsid w:val="004C4309"/>
    <w:rsid w:val="004C48A4"/>
    <w:rsid w:val="004C4BEF"/>
    <w:rsid w:val="004C53C9"/>
    <w:rsid w:val="004C5B80"/>
    <w:rsid w:val="004C5EA9"/>
    <w:rsid w:val="004C7B96"/>
    <w:rsid w:val="004D0226"/>
    <w:rsid w:val="004D06B5"/>
    <w:rsid w:val="004D0981"/>
    <w:rsid w:val="004D1756"/>
    <w:rsid w:val="004D1AB6"/>
    <w:rsid w:val="004D24A4"/>
    <w:rsid w:val="004D2A88"/>
    <w:rsid w:val="004D310F"/>
    <w:rsid w:val="004D3D0E"/>
    <w:rsid w:val="004D4E18"/>
    <w:rsid w:val="004D5404"/>
    <w:rsid w:val="004D71C2"/>
    <w:rsid w:val="004D73F4"/>
    <w:rsid w:val="004D75BE"/>
    <w:rsid w:val="004E1BFD"/>
    <w:rsid w:val="004E3EB6"/>
    <w:rsid w:val="004E3F24"/>
    <w:rsid w:val="004E5A7B"/>
    <w:rsid w:val="004E69D2"/>
    <w:rsid w:val="004E6D0B"/>
    <w:rsid w:val="004E6DFC"/>
    <w:rsid w:val="004E7D94"/>
    <w:rsid w:val="004F0A8F"/>
    <w:rsid w:val="004F1D98"/>
    <w:rsid w:val="004F2F4B"/>
    <w:rsid w:val="004F3708"/>
    <w:rsid w:val="004F4240"/>
    <w:rsid w:val="004F48BC"/>
    <w:rsid w:val="004F5E6A"/>
    <w:rsid w:val="004F7137"/>
    <w:rsid w:val="004F71A9"/>
    <w:rsid w:val="00500751"/>
    <w:rsid w:val="0050089A"/>
    <w:rsid w:val="00501088"/>
    <w:rsid w:val="005018E4"/>
    <w:rsid w:val="00502368"/>
    <w:rsid w:val="005023A3"/>
    <w:rsid w:val="0050420F"/>
    <w:rsid w:val="0050467D"/>
    <w:rsid w:val="005047D1"/>
    <w:rsid w:val="00505D5A"/>
    <w:rsid w:val="00507719"/>
    <w:rsid w:val="00507DE0"/>
    <w:rsid w:val="005101B1"/>
    <w:rsid w:val="00510970"/>
    <w:rsid w:val="0051173A"/>
    <w:rsid w:val="00511B73"/>
    <w:rsid w:val="00511EFA"/>
    <w:rsid w:val="00512760"/>
    <w:rsid w:val="00512F5C"/>
    <w:rsid w:val="005146DF"/>
    <w:rsid w:val="005156D9"/>
    <w:rsid w:val="00516FAD"/>
    <w:rsid w:val="00517B87"/>
    <w:rsid w:val="00517E8C"/>
    <w:rsid w:val="00522067"/>
    <w:rsid w:val="00522464"/>
    <w:rsid w:val="00524BFA"/>
    <w:rsid w:val="00525981"/>
    <w:rsid w:val="00526FE2"/>
    <w:rsid w:val="00527336"/>
    <w:rsid w:val="0053009F"/>
    <w:rsid w:val="0053040C"/>
    <w:rsid w:val="0053138A"/>
    <w:rsid w:val="00532E1E"/>
    <w:rsid w:val="00535016"/>
    <w:rsid w:val="00535A35"/>
    <w:rsid w:val="00535ACA"/>
    <w:rsid w:val="00542236"/>
    <w:rsid w:val="00542479"/>
    <w:rsid w:val="0054314B"/>
    <w:rsid w:val="00543299"/>
    <w:rsid w:val="00543810"/>
    <w:rsid w:val="00543BA6"/>
    <w:rsid w:val="00545979"/>
    <w:rsid w:val="00546336"/>
    <w:rsid w:val="0054667A"/>
    <w:rsid w:val="00547C15"/>
    <w:rsid w:val="00552C55"/>
    <w:rsid w:val="00554210"/>
    <w:rsid w:val="005550C8"/>
    <w:rsid w:val="00555310"/>
    <w:rsid w:val="00556887"/>
    <w:rsid w:val="005604CB"/>
    <w:rsid w:val="00560606"/>
    <w:rsid w:val="0056216C"/>
    <w:rsid w:val="00563726"/>
    <w:rsid w:val="005648CA"/>
    <w:rsid w:val="005675A3"/>
    <w:rsid w:val="00567820"/>
    <w:rsid w:val="00570D7F"/>
    <w:rsid w:val="00573322"/>
    <w:rsid w:val="00574254"/>
    <w:rsid w:val="00575524"/>
    <w:rsid w:val="00575E47"/>
    <w:rsid w:val="00576D8F"/>
    <w:rsid w:val="005775A1"/>
    <w:rsid w:val="00580D37"/>
    <w:rsid w:val="00581517"/>
    <w:rsid w:val="00581C52"/>
    <w:rsid w:val="00582079"/>
    <w:rsid w:val="005825BF"/>
    <w:rsid w:val="00583016"/>
    <w:rsid w:val="00585980"/>
    <w:rsid w:val="0058643F"/>
    <w:rsid w:val="005877CC"/>
    <w:rsid w:val="0059127B"/>
    <w:rsid w:val="005949E3"/>
    <w:rsid w:val="005967F0"/>
    <w:rsid w:val="00596C49"/>
    <w:rsid w:val="00596CF5"/>
    <w:rsid w:val="0059754C"/>
    <w:rsid w:val="00597AA5"/>
    <w:rsid w:val="00597BD2"/>
    <w:rsid w:val="005A00F0"/>
    <w:rsid w:val="005A1585"/>
    <w:rsid w:val="005A173D"/>
    <w:rsid w:val="005A1A30"/>
    <w:rsid w:val="005A1D8B"/>
    <w:rsid w:val="005A207B"/>
    <w:rsid w:val="005A242F"/>
    <w:rsid w:val="005A296F"/>
    <w:rsid w:val="005A2DD6"/>
    <w:rsid w:val="005A31BF"/>
    <w:rsid w:val="005A4B3A"/>
    <w:rsid w:val="005A50BE"/>
    <w:rsid w:val="005A56CA"/>
    <w:rsid w:val="005A578E"/>
    <w:rsid w:val="005A5E62"/>
    <w:rsid w:val="005A6ADB"/>
    <w:rsid w:val="005B1787"/>
    <w:rsid w:val="005B233C"/>
    <w:rsid w:val="005B417D"/>
    <w:rsid w:val="005B4214"/>
    <w:rsid w:val="005B45CD"/>
    <w:rsid w:val="005B53EB"/>
    <w:rsid w:val="005B5575"/>
    <w:rsid w:val="005B7818"/>
    <w:rsid w:val="005C0089"/>
    <w:rsid w:val="005C0099"/>
    <w:rsid w:val="005C12C2"/>
    <w:rsid w:val="005C2184"/>
    <w:rsid w:val="005C29ED"/>
    <w:rsid w:val="005C4166"/>
    <w:rsid w:val="005C4937"/>
    <w:rsid w:val="005C5B95"/>
    <w:rsid w:val="005C6F2D"/>
    <w:rsid w:val="005D3D08"/>
    <w:rsid w:val="005D4C37"/>
    <w:rsid w:val="005D54BB"/>
    <w:rsid w:val="005D5603"/>
    <w:rsid w:val="005D5A55"/>
    <w:rsid w:val="005E028B"/>
    <w:rsid w:val="005E0ECB"/>
    <w:rsid w:val="005E18EE"/>
    <w:rsid w:val="005E496A"/>
    <w:rsid w:val="005E62FC"/>
    <w:rsid w:val="005F0979"/>
    <w:rsid w:val="005F25FB"/>
    <w:rsid w:val="005F444B"/>
    <w:rsid w:val="005F4F41"/>
    <w:rsid w:val="005F555F"/>
    <w:rsid w:val="005F6632"/>
    <w:rsid w:val="005F67FB"/>
    <w:rsid w:val="006006A2"/>
    <w:rsid w:val="00600CBB"/>
    <w:rsid w:val="00601E4D"/>
    <w:rsid w:val="00602433"/>
    <w:rsid w:val="00602E5D"/>
    <w:rsid w:val="00603ADB"/>
    <w:rsid w:val="00605BAC"/>
    <w:rsid w:val="00607FB4"/>
    <w:rsid w:val="00611CB7"/>
    <w:rsid w:val="0061273E"/>
    <w:rsid w:val="006129AB"/>
    <w:rsid w:val="00613E7B"/>
    <w:rsid w:val="00613FF7"/>
    <w:rsid w:val="0061426C"/>
    <w:rsid w:val="006146EA"/>
    <w:rsid w:val="0061603A"/>
    <w:rsid w:val="006165D6"/>
    <w:rsid w:val="00617AD9"/>
    <w:rsid w:val="00620292"/>
    <w:rsid w:val="00620A99"/>
    <w:rsid w:val="00620DF0"/>
    <w:rsid w:val="00621A2E"/>
    <w:rsid w:val="0062281C"/>
    <w:rsid w:val="00622DC9"/>
    <w:rsid w:val="006243A1"/>
    <w:rsid w:val="006245EB"/>
    <w:rsid w:val="00625084"/>
    <w:rsid w:val="00625265"/>
    <w:rsid w:val="00626F66"/>
    <w:rsid w:val="00630102"/>
    <w:rsid w:val="00630BFE"/>
    <w:rsid w:val="0063144C"/>
    <w:rsid w:val="0063153F"/>
    <w:rsid w:val="006320CA"/>
    <w:rsid w:val="006323DA"/>
    <w:rsid w:val="00632FA9"/>
    <w:rsid w:val="00634CCC"/>
    <w:rsid w:val="006352AD"/>
    <w:rsid w:val="006353A8"/>
    <w:rsid w:val="00637422"/>
    <w:rsid w:val="00637D66"/>
    <w:rsid w:val="006411B1"/>
    <w:rsid w:val="0064140C"/>
    <w:rsid w:val="00641F23"/>
    <w:rsid w:val="00642247"/>
    <w:rsid w:val="006422C0"/>
    <w:rsid w:val="00642E7C"/>
    <w:rsid w:val="006433DE"/>
    <w:rsid w:val="0064550F"/>
    <w:rsid w:val="00645657"/>
    <w:rsid w:val="00645AB6"/>
    <w:rsid w:val="00645BBC"/>
    <w:rsid w:val="00645F4A"/>
    <w:rsid w:val="00646510"/>
    <w:rsid w:val="006475F5"/>
    <w:rsid w:val="0064E35E"/>
    <w:rsid w:val="00650787"/>
    <w:rsid w:val="0065159D"/>
    <w:rsid w:val="0065311B"/>
    <w:rsid w:val="0065349D"/>
    <w:rsid w:val="00654657"/>
    <w:rsid w:val="00657AF3"/>
    <w:rsid w:val="0066060E"/>
    <w:rsid w:val="006614DD"/>
    <w:rsid w:val="00663C98"/>
    <w:rsid w:val="0066468F"/>
    <w:rsid w:val="00664B3F"/>
    <w:rsid w:val="0066514D"/>
    <w:rsid w:val="00665FFA"/>
    <w:rsid w:val="006666BB"/>
    <w:rsid w:val="00666781"/>
    <w:rsid w:val="00666CE4"/>
    <w:rsid w:val="006678C0"/>
    <w:rsid w:val="00667E9B"/>
    <w:rsid w:val="00667F9F"/>
    <w:rsid w:val="00670095"/>
    <w:rsid w:val="00670C46"/>
    <w:rsid w:val="006715C0"/>
    <w:rsid w:val="00672189"/>
    <w:rsid w:val="00672DCA"/>
    <w:rsid w:val="00673C27"/>
    <w:rsid w:val="006742B1"/>
    <w:rsid w:val="00675B95"/>
    <w:rsid w:val="00675C01"/>
    <w:rsid w:val="006765ED"/>
    <w:rsid w:val="00677B0F"/>
    <w:rsid w:val="00680908"/>
    <w:rsid w:val="00680A96"/>
    <w:rsid w:val="006812A5"/>
    <w:rsid w:val="00682622"/>
    <w:rsid w:val="00682D62"/>
    <w:rsid w:val="00684CBE"/>
    <w:rsid w:val="00685F08"/>
    <w:rsid w:val="006861AD"/>
    <w:rsid w:val="00686F7F"/>
    <w:rsid w:val="0068799E"/>
    <w:rsid w:val="00687EAF"/>
    <w:rsid w:val="00690637"/>
    <w:rsid w:val="00690CBC"/>
    <w:rsid w:val="00690E2B"/>
    <w:rsid w:val="00691672"/>
    <w:rsid w:val="00691837"/>
    <w:rsid w:val="00691F28"/>
    <w:rsid w:val="006932DE"/>
    <w:rsid w:val="0069354B"/>
    <w:rsid w:val="0069382F"/>
    <w:rsid w:val="00693AC3"/>
    <w:rsid w:val="00695410"/>
    <w:rsid w:val="00695D69"/>
    <w:rsid w:val="006A02F2"/>
    <w:rsid w:val="006A089B"/>
    <w:rsid w:val="006A0F5B"/>
    <w:rsid w:val="006A2711"/>
    <w:rsid w:val="006A2DA9"/>
    <w:rsid w:val="006A4964"/>
    <w:rsid w:val="006A56EA"/>
    <w:rsid w:val="006A6B41"/>
    <w:rsid w:val="006B01CE"/>
    <w:rsid w:val="006B4461"/>
    <w:rsid w:val="006B5B7D"/>
    <w:rsid w:val="006B7294"/>
    <w:rsid w:val="006B7FCA"/>
    <w:rsid w:val="006C0A08"/>
    <w:rsid w:val="006C1C36"/>
    <w:rsid w:val="006C1E01"/>
    <w:rsid w:val="006C1E4B"/>
    <w:rsid w:val="006C2B2D"/>
    <w:rsid w:val="006C361E"/>
    <w:rsid w:val="006C3695"/>
    <w:rsid w:val="006C4CAD"/>
    <w:rsid w:val="006C5294"/>
    <w:rsid w:val="006C5F5C"/>
    <w:rsid w:val="006C622E"/>
    <w:rsid w:val="006C6826"/>
    <w:rsid w:val="006C6C68"/>
    <w:rsid w:val="006C7D5A"/>
    <w:rsid w:val="006CADF3"/>
    <w:rsid w:val="006D0C97"/>
    <w:rsid w:val="006D186A"/>
    <w:rsid w:val="006D3566"/>
    <w:rsid w:val="006D4CB4"/>
    <w:rsid w:val="006D7264"/>
    <w:rsid w:val="006D7A19"/>
    <w:rsid w:val="006D7BB6"/>
    <w:rsid w:val="006E117C"/>
    <w:rsid w:val="006E4474"/>
    <w:rsid w:val="006E537E"/>
    <w:rsid w:val="006E5B3D"/>
    <w:rsid w:val="006F0579"/>
    <w:rsid w:val="006F0D95"/>
    <w:rsid w:val="006F0EB4"/>
    <w:rsid w:val="006F103A"/>
    <w:rsid w:val="006F2634"/>
    <w:rsid w:val="006F2649"/>
    <w:rsid w:val="006F3962"/>
    <w:rsid w:val="006F4233"/>
    <w:rsid w:val="006F43EE"/>
    <w:rsid w:val="006F468B"/>
    <w:rsid w:val="007009D7"/>
    <w:rsid w:val="00702774"/>
    <w:rsid w:val="00704B8F"/>
    <w:rsid w:val="0070699D"/>
    <w:rsid w:val="00707967"/>
    <w:rsid w:val="00707B5A"/>
    <w:rsid w:val="00710256"/>
    <w:rsid w:val="00710841"/>
    <w:rsid w:val="0071237C"/>
    <w:rsid w:val="00712685"/>
    <w:rsid w:val="0071345B"/>
    <w:rsid w:val="007135FE"/>
    <w:rsid w:val="0071362A"/>
    <w:rsid w:val="00713C91"/>
    <w:rsid w:val="00714116"/>
    <w:rsid w:val="0071634A"/>
    <w:rsid w:val="0071659D"/>
    <w:rsid w:val="007168D5"/>
    <w:rsid w:val="00717C75"/>
    <w:rsid w:val="00721997"/>
    <w:rsid w:val="00721A73"/>
    <w:rsid w:val="00722AF2"/>
    <w:rsid w:val="00723A6E"/>
    <w:rsid w:val="00724D37"/>
    <w:rsid w:val="0072558B"/>
    <w:rsid w:val="00727739"/>
    <w:rsid w:val="00731176"/>
    <w:rsid w:val="0073124D"/>
    <w:rsid w:val="007327DC"/>
    <w:rsid w:val="00732A06"/>
    <w:rsid w:val="00732D22"/>
    <w:rsid w:val="00732EF5"/>
    <w:rsid w:val="007354D3"/>
    <w:rsid w:val="00735544"/>
    <w:rsid w:val="00736F24"/>
    <w:rsid w:val="0073732C"/>
    <w:rsid w:val="00737333"/>
    <w:rsid w:val="007376DF"/>
    <w:rsid w:val="00737B7A"/>
    <w:rsid w:val="00737C0E"/>
    <w:rsid w:val="00741B31"/>
    <w:rsid w:val="007422BD"/>
    <w:rsid w:val="007433AE"/>
    <w:rsid w:val="00743B39"/>
    <w:rsid w:val="00744E38"/>
    <w:rsid w:val="00745630"/>
    <w:rsid w:val="007471B8"/>
    <w:rsid w:val="00751A5A"/>
    <w:rsid w:val="00753001"/>
    <w:rsid w:val="00753AD7"/>
    <w:rsid w:val="00754336"/>
    <w:rsid w:val="0075468F"/>
    <w:rsid w:val="007546C1"/>
    <w:rsid w:val="00754A9A"/>
    <w:rsid w:val="00755D0D"/>
    <w:rsid w:val="00756174"/>
    <w:rsid w:val="00756A9C"/>
    <w:rsid w:val="007623CF"/>
    <w:rsid w:val="00763441"/>
    <w:rsid w:val="00766BE5"/>
    <w:rsid w:val="00766EBC"/>
    <w:rsid w:val="00767AD9"/>
    <w:rsid w:val="00770022"/>
    <w:rsid w:val="007701AC"/>
    <w:rsid w:val="00771072"/>
    <w:rsid w:val="0077111D"/>
    <w:rsid w:val="007715B6"/>
    <w:rsid w:val="00771AEF"/>
    <w:rsid w:val="00771C19"/>
    <w:rsid w:val="00773D90"/>
    <w:rsid w:val="007751F7"/>
    <w:rsid w:val="007758D1"/>
    <w:rsid w:val="007760C8"/>
    <w:rsid w:val="00776B45"/>
    <w:rsid w:val="00776F36"/>
    <w:rsid w:val="007773AA"/>
    <w:rsid w:val="007777FA"/>
    <w:rsid w:val="00780024"/>
    <w:rsid w:val="007814ED"/>
    <w:rsid w:val="00782BD0"/>
    <w:rsid w:val="00782BEC"/>
    <w:rsid w:val="00783009"/>
    <w:rsid w:val="00783A7C"/>
    <w:rsid w:val="00783AB8"/>
    <w:rsid w:val="0078469C"/>
    <w:rsid w:val="00785C0A"/>
    <w:rsid w:val="00785D8A"/>
    <w:rsid w:val="00786D32"/>
    <w:rsid w:val="007874FC"/>
    <w:rsid w:val="00787664"/>
    <w:rsid w:val="00787DD6"/>
    <w:rsid w:val="0079004C"/>
    <w:rsid w:val="007912AC"/>
    <w:rsid w:val="007923D7"/>
    <w:rsid w:val="00793041"/>
    <w:rsid w:val="007936AD"/>
    <w:rsid w:val="00793B11"/>
    <w:rsid w:val="00793D41"/>
    <w:rsid w:val="007941A6"/>
    <w:rsid w:val="00794B9F"/>
    <w:rsid w:val="00794D74"/>
    <w:rsid w:val="0079581E"/>
    <w:rsid w:val="00795AD6"/>
    <w:rsid w:val="007967CD"/>
    <w:rsid w:val="007976B9"/>
    <w:rsid w:val="007A0C58"/>
    <w:rsid w:val="007A1174"/>
    <w:rsid w:val="007A18FB"/>
    <w:rsid w:val="007A49DA"/>
    <w:rsid w:val="007A4DFC"/>
    <w:rsid w:val="007A52E0"/>
    <w:rsid w:val="007A56CF"/>
    <w:rsid w:val="007A68E4"/>
    <w:rsid w:val="007A7987"/>
    <w:rsid w:val="007A7B04"/>
    <w:rsid w:val="007A7CC3"/>
    <w:rsid w:val="007B178E"/>
    <w:rsid w:val="007B1A71"/>
    <w:rsid w:val="007B2F2E"/>
    <w:rsid w:val="007B3615"/>
    <w:rsid w:val="007B40BA"/>
    <w:rsid w:val="007B4224"/>
    <w:rsid w:val="007B4D19"/>
    <w:rsid w:val="007B62DE"/>
    <w:rsid w:val="007B6A7F"/>
    <w:rsid w:val="007B74E0"/>
    <w:rsid w:val="007C009B"/>
    <w:rsid w:val="007C0BA2"/>
    <w:rsid w:val="007C1E3D"/>
    <w:rsid w:val="007C1F35"/>
    <w:rsid w:val="007C2086"/>
    <w:rsid w:val="007C20A1"/>
    <w:rsid w:val="007C266A"/>
    <w:rsid w:val="007C2E11"/>
    <w:rsid w:val="007C34FF"/>
    <w:rsid w:val="007C54AA"/>
    <w:rsid w:val="007C5D17"/>
    <w:rsid w:val="007C62D1"/>
    <w:rsid w:val="007C6683"/>
    <w:rsid w:val="007C6D24"/>
    <w:rsid w:val="007C71FD"/>
    <w:rsid w:val="007C74DF"/>
    <w:rsid w:val="007D0C26"/>
    <w:rsid w:val="007D108B"/>
    <w:rsid w:val="007D186B"/>
    <w:rsid w:val="007D25E2"/>
    <w:rsid w:val="007D2A09"/>
    <w:rsid w:val="007D36C1"/>
    <w:rsid w:val="007D381B"/>
    <w:rsid w:val="007D390C"/>
    <w:rsid w:val="007D44D4"/>
    <w:rsid w:val="007D5D0C"/>
    <w:rsid w:val="007D6683"/>
    <w:rsid w:val="007E0183"/>
    <w:rsid w:val="007E086D"/>
    <w:rsid w:val="007E09A8"/>
    <w:rsid w:val="007E0FFF"/>
    <w:rsid w:val="007E1620"/>
    <w:rsid w:val="007E2322"/>
    <w:rsid w:val="007E2A51"/>
    <w:rsid w:val="007E2B53"/>
    <w:rsid w:val="007E35E9"/>
    <w:rsid w:val="007E579D"/>
    <w:rsid w:val="007E68C9"/>
    <w:rsid w:val="007E739B"/>
    <w:rsid w:val="007E7CB4"/>
    <w:rsid w:val="007F1C00"/>
    <w:rsid w:val="007F241D"/>
    <w:rsid w:val="007F453D"/>
    <w:rsid w:val="007F4BB8"/>
    <w:rsid w:val="007F69BA"/>
    <w:rsid w:val="007F785E"/>
    <w:rsid w:val="007F7A48"/>
    <w:rsid w:val="008019AF"/>
    <w:rsid w:val="00802898"/>
    <w:rsid w:val="00802B02"/>
    <w:rsid w:val="008039E0"/>
    <w:rsid w:val="00803D21"/>
    <w:rsid w:val="00803DFA"/>
    <w:rsid w:val="00804658"/>
    <w:rsid w:val="00804E34"/>
    <w:rsid w:val="008062CE"/>
    <w:rsid w:val="00807882"/>
    <w:rsid w:val="008100EA"/>
    <w:rsid w:val="00810EB2"/>
    <w:rsid w:val="00812226"/>
    <w:rsid w:val="008128F0"/>
    <w:rsid w:val="00812C4C"/>
    <w:rsid w:val="008163D7"/>
    <w:rsid w:val="008200F6"/>
    <w:rsid w:val="008204BA"/>
    <w:rsid w:val="0082097C"/>
    <w:rsid w:val="00820D9E"/>
    <w:rsid w:val="0082156C"/>
    <w:rsid w:val="00821BD8"/>
    <w:rsid w:val="00822FD6"/>
    <w:rsid w:val="00823765"/>
    <w:rsid w:val="00823EFD"/>
    <w:rsid w:val="0082490D"/>
    <w:rsid w:val="00826B17"/>
    <w:rsid w:val="008301D7"/>
    <w:rsid w:val="00830917"/>
    <w:rsid w:val="0083196C"/>
    <w:rsid w:val="008323A8"/>
    <w:rsid w:val="00833E2D"/>
    <w:rsid w:val="0083537F"/>
    <w:rsid w:val="00835ACB"/>
    <w:rsid w:val="008362D9"/>
    <w:rsid w:val="0084178B"/>
    <w:rsid w:val="00841902"/>
    <w:rsid w:val="0084203F"/>
    <w:rsid w:val="008427A1"/>
    <w:rsid w:val="008428B7"/>
    <w:rsid w:val="008441C0"/>
    <w:rsid w:val="00844458"/>
    <w:rsid w:val="00845AB6"/>
    <w:rsid w:val="0084645F"/>
    <w:rsid w:val="008504D9"/>
    <w:rsid w:val="00851F33"/>
    <w:rsid w:val="00854E14"/>
    <w:rsid w:val="00855651"/>
    <w:rsid w:val="00856006"/>
    <w:rsid w:val="008563C2"/>
    <w:rsid w:val="00856A4D"/>
    <w:rsid w:val="00856BD9"/>
    <w:rsid w:val="0085797E"/>
    <w:rsid w:val="00857E20"/>
    <w:rsid w:val="00861FDA"/>
    <w:rsid w:val="00862AAA"/>
    <w:rsid w:val="00863CD4"/>
    <w:rsid w:val="00864296"/>
    <w:rsid w:val="00865AB4"/>
    <w:rsid w:val="0086682C"/>
    <w:rsid w:val="00867C30"/>
    <w:rsid w:val="00873669"/>
    <w:rsid w:val="0087443D"/>
    <w:rsid w:val="00875107"/>
    <w:rsid w:val="00875D23"/>
    <w:rsid w:val="00876886"/>
    <w:rsid w:val="00877B53"/>
    <w:rsid w:val="00877C33"/>
    <w:rsid w:val="0088038D"/>
    <w:rsid w:val="008854B3"/>
    <w:rsid w:val="008857E5"/>
    <w:rsid w:val="00885DD2"/>
    <w:rsid w:val="00887384"/>
    <w:rsid w:val="00887605"/>
    <w:rsid w:val="00887BCE"/>
    <w:rsid w:val="00887C67"/>
    <w:rsid w:val="00890B90"/>
    <w:rsid w:val="00892726"/>
    <w:rsid w:val="00892760"/>
    <w:rsid w:val="00892BC1"/>
    <w:rsid w:val="00893381"/>
    <w:rsid w:val="008950A9"/>
    <w:rsid w:val="00895D3B"/>
    <w:rsid w:val="00896AB1"/>
    <w:rsid w:val="008A0105"/>
    <w:rsid w:val="008A0F3B"/>
    <w:rsid w:val="008A1DDB"/>
    <w:rsid w:val="008A2691"/>
    <w:rsid w:val="008A321F"/>
    <w:rsid w:val="008A3BA7"/>
    <w:rsid w:val="008A3EE3"/>
    <w:rsid w:val="008A565E"/>
    <w:rsid w:val="008A572B"/>
    <w:rsid w:val="008A5F73"/>
    <w:rsid w:val="008A638D"/>
    <w:rsid w:val="008A6D4D"/>
    <w:rsid w:val="008B1DA6"/>
    <w:rsid w:val="008B44CD"/>
    <w:rsid w:val="008B467F"/>
    <w:rsid w:val="008B4C1F"/>
    <w:rsid w:val="008B7CC3"/>
    <w:rsid w:val="008C00B4"/>
    <w:rsid w:val="008C0845"/>
    <w:rsid w:val="008C0E63"/>
    <w:rsid w:val="008C34A9"/>
    <w:rsid w:val="008C444D"/>
    <w:rsid w:val="008C498B"/>
    <w:rsid w:val="008C512D"/>
    <w:rsid w:val="008C54E3"/>
    <w:rsid w:val="008C5712"/>
    <w:rsid w:val="008C6005"/>
    <w:rsid w:val="008C60B6"/>
    <w:rsid w:val="008C68BA"/>
    <w:rsid w:val="008C6D1F"/>
    <w:rsid w:val="008C707C"/>
    <w:rsid w:val="008C785E"/>
    <w:rsid w:val="008D1E85"/>
    <w:rsid w:val="008D2030"/>
    <w:rsid w:val="008D2CEC"/>
    <w:rsid w:val="008D36EB"/>
    <w:rsid w:val="008D3B29"/>
    <w:rsid w:val="008D42FC"/>
    <w:rsid w:val="008D5C6E"/>
    <w:rsid w:val="008D7A61"/>
    <w:rsid w:val="008E02E4"/>
    <w:rsid w:val="008E0F54"/>
    <w:rsid w:val="008E3248"/>
    <w:rsid w:val="008E3437"/>
    <w:rsid w:val="008E5765"/>
    <w:rsid w:val="008E5E65"/>
    <w:rsid w:val="008E5F06"/>
    <w:rsid w:val="008E6201"/>
    <w:rsid w:val="008E78D9"/>
    <w:rsid w:val="008F0C5C"/>
    <w:rsid w:val="008F1993"/>
    <w:rsid w:val="008F2615"/>
    <w:rsid w:val="008F301B"/>
    <w:rsid w:val="008F40C5"/>
    <w:rsid w:val="008F475F"/>
    <w:rsid w:val="008F478D"/>
    <w:rsid w:val="008F554E"/>
    <w:rsid w:val="008F687D"/>
    <w:rsid w:val="008F6C3B"/>
    <w:rsid w:val="008F7142"/>
    <w:rsid w:val="008F7548"/>
    <w:rsid w:val="009002E4"/>
    <w:rsid w:val="009005F6"/>
    <w:rsid w:val="00901918"/>
    <w:rsid w:val="00902E73"/>
    <w:rsid w:val="00902EA9"/>
    <w:rsid w:val="00905377"/>
    <w:rsid w:val="00906974"/>
    <w:rsid w:val="00906C9A"/>
    <w:rsid w:val="00907CAF"/>
    <w:rsid w:val="00910E86"/>
    <w:rsid w:val="009110E4"/>
    <w:rsid w:val="00911905"/>
    <w:rsid w:val="009122FE"/>
    <w:rsid w:val="00912A22"/>
    <w:rsid w:val="00913180"/>
    <w:rsid w:val="00913896"/>
    <w:rsid w:val="009141C0"/>
    <w:rsid w:val="00914709"/>
    <w:rsid w:val="009150D8"/>
    <w:rsid w:val="009152C0"/>
    <w:rsid w:val="009160BD"/>
    <w:rsid w:val="00916DED"/>
    <w:rsid w:val="00916F51"/>
    <w:rsid w:val="00917323"/>
    <w:rsid w:val="0092018B"/>
    <w:rsid w:val="00921B87"/>
    <w:rsid w:val="00921D0E"/>
    <w:rsid w:val="00921E02"/>
    <w:rsid w:val="0092278F"/>
    <w:rsid w:val="00922E04"/>
    <w:rsid w:val="00923A5A"/>
    <w:rsid w:val="00923BA6"/>
    <w:rsid w:val="0092484D"/>
    <w:rsid w:val="009254E7"/>
    <w:rsid w:val="009255D7"/>
    <w:rsid w:val="009263D5"/>
    <w:rsid w:val="009303DA"/>
    <w:rsid w:val="00930EE9"/>
    <w:rsid w:val="00931C7D"/>
    <w:rsid w:val="00932780"/>
    <w:rsid w:val="0093299A"/>
    <w:rsid w:val="00933184"/>
    <w:rsid w:val="009336D2"/>
    <w:rsid w:val="00934E39"/>
    <w:rsid w:val="0093542B"/>
    <w:rsid w:val="00936056"/>
    <w:rsid w:val="0093629F"/>
    <w:rsid w:val="00936448"/>
    <w:rsid w:val="00936476"/>
    <w:rsid w:val="009369D9"/>
    <w:rsid w:val="00937FC6"/>
    <w:rsid w:val="0094044C"/>
    <w:rsid w:val="009406B6"/>
    <w:rsid w:val="009408A8"/>
    <w:rsid w:val="00941E08"/>
    <w:rsid w:val="00942752"/>
    <w:rsid w:val="00943C38"/>
    <w:rsid w:val="00944007"/>
    <w:rsid w:val="009444E0"/>
    <w:rsid w:val="0094460E"/>
    <w:rsid w:val="009450E7"/>
    <w:rsid w:val="009460EB"/>
    <w:rsid w:val="009473C0"/>
    <w:rsid w:val="00947703"/>
    <w:rsid w:val="00950308"/>
    <w:rsid w:val="0095205C"/>
    <w:rsid w:val="00952147"/>
    <w:rsid w:val="00953728"/>
    <w:rsid w:val="0095408A"/>
    <w:rsid w:val="0095498B"/>
    <w:rsid w:val="00955011"/>
    <w:rsid w:val="009558B5"/>
    <w:rsid w:val="00955963"/>
    <w:rsid w:val="00955F1A"/>
    <w:rsid w:val="009567F6"/>
    <w:rsid w:val="00956852"/>
    <w:rsid w:val="00956AC4"/>
    <w:rsid w:val="00957747"/>
    <w:rsid w:val="00960073"/>
    <w:rsid w:val="0096046F"/>
    <w:rsid w:val="009627AE"/>
    <w:rsid w:val="00962E9E"/>
    <w:rsid w:val="00964663"/>
    <w:rsid w:val="00964DDA"/>
    <w:rsid w:val="009653C3"/>
    <w:rsid w:val="009668C8"/>
    <w:rsid w:val="00966EBB"/>
    <w:rsid w:val="009672E7"/>
    <w:rsid w:val="00967E60"/>
    <w:rsid w:val="00967ECE"/>
    <w:rsid w:val="00972ED2"/>
    <w:rsid w:val="009730E6"/>
    <w:rsid w:val="00975CEF"/>
    <w:rsid w:val="00975D47"/>
    <w:rsid w:val="0097671A"/>
    <w:rsid w:val="00976FF4"/>
    <w:rsid w:val="0097782C"/>
    <w:rsid w:val="009779BD"/>
    <w:rsid w:val="00980358"/>
    <w:rsid w:val="0098043F"/>
    <w:rsid w:val="00981383"/>
    <w:rsid w:val="009825CD"/>
    <w:rsid w:val="009828CA"/>
    <w:rsid w:val="0098360D"/>
    <w:rsid w:val="00984E0F"/>
    <w:rsid w:val="00984F9C"/>
    <w:rsid w:val="00985F18"/>
    <w:rsid w:val="009863B5"/>
    <w:rsid w:val="00986A13"/>
    <w:rsid w:val="00987B5D"/>
    <w:rsid w:val="00987E17"/>
    <w:rsid w:val="00990E5D"/>
    <w:rsid w:val="00994135"/>
    <w:rsid w:val="00994A88"/>
    <w:rsid w:val="00995CF9"/>
    <w:rsid w:val="00996D14"/>
    <w:rsid w:val="00996EEA"/>
    <w:rsid w:val="00997AED"/>
    <w:rsid w:val="009A0FA9"/>
    <w:rsid w:val="009A1802"/>
    <w:rsid w:val="009A1E34"/>
    <w:rsid w:val="009A2696"/>
    <w:rsid w:val="009A3C6F"/>
    <w:rsid w:val="009A4224"/>
    <w:rsid w:val="009A6083"/>
    <w:rsid w:val="009A792F"/>
    <w:rsid w:val="009B16A4"/>
    <w:rsid w:val="009B1BE1"/>
    <w:rsid w:val="009B1C19"/>
    <w:rsid w:val="009B2140"/>
    <w:rsid w:val="009B300F"/>
    <w:rsid w:val="009B3090"/>
    <w:rsid w:val="009B4A0E"/>
    <w:rsid w:val="009B4CF8"/>
    <w:rsid w:val="009B4E2D"/>
    <w:rsid w:val="009B5284"/>
    <w:rsid w:val="009B584F"/>
    <w:rsid w:val="009B5AA3"/>
    <w:rsid w:val="009B5E2B"/>
    <w:rsid w:val="009B60A2"/>
    <w:rsid w:val="009B7606"/>
    <w:rsid w:val="009C0802"/>
    <w:rsid w:val="009C0D0F"/>
    <w:rsid w:val="009C1113"/>
    <w:rsid w:val="009C1888"/>
    <w:rsid w:val="009C1BD0"/>
    <w:rsid w:val="009C1EF4"/>
    <w:rsid w:val="009C3884"/>
    <w:rsid w:val="009C38B5"/>
    <w:rsid w:val="009C3C28"/>
    <w:rsid w:val="009C477D"/>
    <w:rsid w:val="009C62EA"/>
    <w:rsid w:val="009C7E50"/>
    <w:rsid w:val="009D139E"/>
    <w:rsid w:val="009D27BB"/>
    <w:rsid w:val="009D2BA2"/>
    <w:rsid w:val="009D44B6"/>
    <w:rsid w:val="009D5A3F"/>
    <w:rsid w:val="009D5E56"/>
    <w:rsid w:val="009D6969"/>
    <w:rsid w:val="009D6BE9"/>
    <w:rsid w:val="009D6E02"/>
    <w:rsid w:val="009D6F29"/>
    <w:rsid w:val="009D7855"/>
    <w:rsid w:val="009E0018"/>
    <w:rsid w:val="009E00B3"/>
    <w:rsid w:val="009E3CB8"/>
    <w:rsid w:val="009E4117"/>
    <w:rsid w:val="009E5B47"/>
    <w:rsid w:val="009F034B"/>
    <w:rsid w:val="009F1C38"/>
    <w:rsid w:val="009F2510"/>
    <w:rsid w:val="009F396C"/>
    <w:rsid w:val="009F3C42"/>
    <w:rsid w:val="009F3D1F"/>
    <w:rsid w:val="009F3F52"/>
    <w:rsid w:val="009F3F54"/>
    <w:rsid w:val="009F4031"/>
    <w:rsid w:val="009F72BA"/>
    <w:rsid w:val="009F7A6E"/>
    <w:rsid w:val="00A0110D"/>
    <w:rsid w:val="00A01BD1"/>
    <w:rsid w:val="00A02C45"/>
    <w:rsid w:val="00A039D6"/>
    <w:rsid w:val="00A03F07"/>
    <w:rsid w:val="00A04A37"/>
    <w:rsid w:val="00A04F6B"/>
    <w:rsid w:val="00A053C3"/>
    <w:rsid w:val="00A0556F"/>
    <w:rsid w:val="00A05E0A"/>
    <w:rsid w:val="00A061A9"/>
    <w:rsid w:val="00A07552"/>
    <w:rsid w:val="00A105CE"/>
    <w:rsid w:val="00A1328D"/>
    <w:rsid w:val="00A13F53"/>
    <w:rsid w:val="00A16A8F"/>
    <w:rsid w:val="00A17297"/>
    <w:rsid w:val="00A17531"/>
    <w:rsid w:val="00A17EF7"/>
    <w:rsid w:val="00A229D4"/>
    <w:rsid w:val="00A2504E"/>
    <w:rsid w:val="00A25D22"/>
    <w:rsid w:val="00A26B01"/>
    <w:rsid w:val="00A2772C"/>
    <w:rsid w:val="00A30A7F"/>
    <w:rsid w:val="00A31E2F"/>
    <w:rsid w:val="00A32208"/>
    <w:rsid w:val="00A33009"/>
    <w:rsid w:val="00A35168"/>
    <w:rsid w:val="00A35638"/>
    <w:rsid w:val="00A35AF6"/>
    <w:rsid w:val="00A35B56"/>
    <w:rsid w:val="00A363B4"/>
    <w:rsid w:val="00A365E4"/>
    <w:rsid w:val="00A36A3F"/>
    <w:rsid w:val="00A36BE9"/>
    <w:rsid w:val="00A4023C"/>
    <w:rsid w:val="00A40276"/>
    <w:rsid w:val="00A426A5"/>
    <w:rsid w:val="00A436DD"/>
    <w:rsid w:val="00A45888"/>
    <w:rsid w:val="00A45B1D"/>
    <w:rsid w:val="00A46160"/>
    <w:rsid w:val="00A4769C"/>
    <w:rsid w:val="00A50339"/>
    <w:rsid w:val="00A506E9"/>
    <w:rsid w:val="00A50D95"/>
    <w:rsid w:val="00A53360"/>
    <w:rsid w:val="00A537FD"/>
    <w:rsid w:val="00A553FD"/>
    <w:rsid w:val="00A56698"/>
    <w:rsid w:val="00A57038"/>
    <w:rsid w:val="00A60591"/>
    <w:rsid w:val="00A63135"/>
    <w:rsid w:val="00A63A3B"/>
    <w:rsid w:val="00A64A27"/>
    <w:rsid w:val="00A655BD"/>
    <w:rsid w:val="00A67E29"/>
    <w:rsid w:val="00A706A5"/>
    <w:rsid w:val="00A71864"/>
    <w:rsid w:val="00A718C4"/>
    <w:rsid w:val="00A71F1C"/>
    <w:rsid w:val="00A73C69"/>
    <w:rsid w:val="00A74497"/>
    <w:rsid w:val="00A755A8"/>
    <w:rsid w:val="00A75B0D"/>
    <w:rsid w:val="00A762D1"/>
    <w:rsid w:val="00A76BDD"/>
    <w:rsid w:val="00A76FF8"/>
    <w:rsid w:val="00A7756D"/>
    <w:rsid w:val="00A778B6"/>
    <w:rsid w:val="00A80161"/>
    <w:rsid w:val="00A80837"/>
    <w:rsid w:val="00A8128A"/>
    <w:rsid w:val="00A81A00"/>
    <w:rsid w:val="00A81B78"/>
    <w:rsid w:val="00A82053"/>
    <w:rsid w:val="00A8392E"/>
    <w:rsid w:val="00A83CDF"/>
    <w:rsid w:val="00A83D7A"/>
    <w:rsid w:val="00A84CD1"/>
    <w:rsid w:val="00A85A81"/>
    <w:rsid w:val="00A85C52"/>
    <w:rsid w:val="00A86C41"/>
    <w:rsid w:val="00A90997"/>
    <w:rsid w:val="00A90A2B"/>
    <w:rsid w:val="00A90AF2"/>
    <w:rsid w:val="00A9154A"/>
    <w:rsid w:val="00A91C62"/>
    <w:rsid w:val="00A91F27"/>
    <w:rsid w:val="00A92313"/>
    <w:rsid w:val="00A94521"/>
    <w:rsid w:val="00A948AB"/>
    <w:rsid w:val="00A94E0B"/>
    <w:rsid w:val="00A95322"/>
    <w:rsid w:val="00A95BAF"/>
    <w:rsid w:val="00A9670D"/>
    <w:rsid w:val="00A96873"/>
    <w:rsid w:val="00A97C35"/>
    <w:rsid w:val="00AA06ED"/>
    <w:rsid w:val="00AA1043"/>
    <w:rsid w:val="00AA2022"/>
    <w:rsid w:val="00AA34AE"/>
    <w:rsid w:val="00AA358E"/>
    <w:rsid w:val="00AA38F9"/>
    <w:rsid w:val="00AA447A"/>
    <w:rsid w:val="00AA55BE"/>
    <w:rsid w:val="00AA5C9D"/>
    <w:rsid w:val="00AA623E"/>
    <w:rsid w:val="00AA64E1"/>
    <w:rsid w:val="00AA7738"/>
    <w:rsid w:val="00AA7CE6"/>
    <w:rsid w:val="00AB0C13"/>
    <w:rsid w:val="00AB33BF"/>
    <w:rsid w:val="00AB391B"/>
    <w:rsid w:val="00AB4260"/>
    <w:rsid w:val="00AB4D79"/>
    <w:rsid w:val="00AB532D"/>
    <w:rsid w:val="00AC190E"/>
    <w:rsid w:val="00AC1980"/>
    <w:rsid w:val="00AC26E2"/>
    <w:rsid w:val="00AC427B"/>
    <w:rsid w:val="00AC5221"/>
    <w:rsid w:val="00AC62F3"/>
    <w:rsid w:val="00AC662D"/>
    <w:rsid w:val="00AC67D5"/>
    <w:rsid w:val="00AC7988"/>
    <w:rsid w:val="00AD0308"/>
    <w:rsid w:val="00AD0430"/>
    <w:rsid w:val="00AD0C07"/>
    <w:rsid w:val="00AD0DBF"/>
    <w:rsid w:val="00AD2C33"/>
    <w:rsid w:val="00AD3A4E"/>
    <w:rsid w:val="00AD3EA2"/>
    <w:rsid w:val="00AD520B"/>
    <w:rsid w:val="00AD57A8"/>
    <w:rsid w:val="00AD62F7"/>
    <w:rsid w:val="00AD6E3D"/>
    <w:rsid w:val="00AD6EEA"/>
    <w:rsid w:val="00AD7126"/>
    <w:rsid w:val="00AD749E"/>
    <w:rsid w:val="00AE0CC6"/>
    <w:rsid w:val="00AE25D1"/>
    <w:rsid w:val="00AE2771"/>
    <w:rsid w:val="00AE29EE"/>
    <w:rsid w:val="00AE3EC8"/>
    <w:rsid w:val="00AE3ECE"/>
    <w:rsid w:val="00AE440C"/>
    <w:rsid w:val="00AE5142"/>
    <w:rsid w:val="00AE5881"/>
    <w:rsid w:val="00AE5AF6"/>
    <w:rsid w:val="00AE5E6B"/>
    <w:rsid w:val="00AE6AFA"/>
    <w:rsid w:val="00AF1EFC"/>
    <w:rsid w:val="00AF2816"/>
    <w:rsid w:val="00AF29CC"/>
    <w:rsid w:val="00AF2ABB"/>
    <w:rsid w:val="00AF2D32"/>
    <w:rsid w:val="00AF2EE1"/>
    <w:rsid w:val="00AF30F5"/>
    <w:rsid w:val="00AF3C8E"/>
    <w:rsid w:val="00AF426D"/>
    <w:rsid w:val="00AF460E"/>
    <w:rsid w:val="00AF5542"/>
    <w:rsid w:val="00AF5826"/>
    <w:rsid w:val="00B00079"/>
    <w:rsid w:val="00B0067B"/>
    <w:rsid w:val="00B00B89"/>
    <w:rsid w:val="00B018F4"/>
    <w:rsid w:val="00B02918"/>
    <w:rsid w:val="00B03301"/>
    <w:rsid w:val="00B03B35"/>
    <w:rsid w:val="00B03EF8"/>
    <w:rsid w:val="00B0594C"/>
    <w:rsid w:val="00B05CFC"/>
    <w:rsid w:val="00B06EFD"/>
    <w:rsid w:val="00B07408"/>
    <w:rsid w:val="00B07538"/>
    <w:rsid w:val="00B1065A"/>
    <w:rsid w:val="00B10C50"/>
    <w:rsid w:val="00B13A71"/>
    <w:rsid w:val="00B1528D"/>
    <w:rsid w:val="00B157D0"/>
    <w:rsid w:val="00B15890"/>
    <w:rsid w:val="00B1603F"/>
    <w:rsid w:val="00B1649E"/>
    <w:rsid w:val="00B20190"/>
    <w:rsid w:val="00B201F0"/>
    <w:rsid w:val="00B2020E"/>
    <w:rsid w:val="00B208C7"/>
    <w:rsid w:val="00B21125"/>
    <w:rsid w:val="00B212FD"/>
    <w:rsid w:val="00B21E3C"/>
    <w:rsid w:val="00B22C7D"/>
    <w:rsid w:val="00B22F16"/>
    <w:rsid w:val="00B23633"/>
    <w:rsid w:val="00B23742"/>
    <w:rsid w:val="00B24EE5"/>
    <w:rsid w:val="00B25442"/>
    <w:rsid w:val="00B25E3A"/>
    <w:rsid w:val="00B2609D"/>
    <w:rsid w:val="00B2620A"/>
    <w:rsid w:val="00B2629C"/>
    <w:rsid w:val="00B26497"/>
    <w:rsid w:val="00B26FE0"/>
    <w:rsid w:val="00B3068C"/>
    <w:rsid w:val="00B33159"/>
    <w:rsid w:val="00B34270"/>
    <w:rsid w:val="00B34A43"/>
    <w:rsid w:val="00B34AEC"/>
    <w:rsid w:val="00B34D2D"/>
    <w:rsid w:val="00B35131"/>
    <w:rsid w:val="00B37135"/>
    <w:rsid w:val="00B3728B"/>
    <w:rsid w:val="00B373A3"/>
    <w:rsid w:val="00B3754E"/>
    <w:rsid w:val="00B40921"/>
    <w:rsid w:val="00B41E36"/>
    <w:rsid w:val="00B44D47"/>
    <w:rsid w:val="00B44D94"/>
    <w:rsid w:val="00B45A7D"/>
    <w:rsid w:val="00B5078F"/>
    <w:rsid w:val="00B50B5C"/>
    <w:rsid w:val="00B52E05"/>
    <w:rsid w:val="00B53AA0"/>
    <w:rsid w:val="00B54520"/>
    <w:rsid w:val="00B54EFA"/>
    <w:rsid w:val="00B55407"/>
    <w:rsid w:val="00B57A38"/>
    <w:rsid w:val="00B57DFD"/>
    <w:rsid w:val="00B609D3"/>
    <w:rsid w:val="00B61E46"/>
    <w:rsid w:val="00B62E71"/>
    <w:rsid w:val="00B6328A"/>
    <w:rsid w:val="00B64EB6"/>
    <w:rsid w:val="00B654D2"/>
    <w:rsid w:val="00B6591B"/>
    <w:rsid w:val="00B66241"/>
    <w:rsid w:val="00B6658B"/>
    <w:rsid w:val="00B670D5"/>
    <w:rsid w:val="00B674FE"/>
    <w:rsid w:val="00B708A2"/>
    <w:rsid w:val="00B70E4D"/>
    <w:rsid w:val="00B714BB"/>
    <w:rsid w:val="00B71D7F"/>
    <w:rsid w:val="00B74563"/>
    <w:rsid w:val="00B74801"/>
    <w:rsid w:val="00B749D1"/>
    <w:rsid w:val="00B7543B"/>
    <w:rsid w:val="00B75586"/>
    <w:rsid w:val="00B76198"/>
    <w:rsid w:val="00B76F07"/>
    <w:rsid w:val="00B7764F"/>
    <w:rsid w:val="00B77C2E"/>
    <w:rsid w:val="00B816C3"/>
    <w:rsid w:val="00B81709"/>
    <w:rsid w:val="00B83FF9"/>
    <w:rsid w:val="00B85241"/>
    <w:rsid w:val="00B85764"/>
    <w:rsid w:val="00B85DD4"/>
    <w:rsid w:val="00B85DF3"/>
    <w:rsid w:val="00B86549"/>
    <w:rsid w:val="00B86E11"/>
    <w:rsid w:val="00B9067F"/>
    <w:rsid w:val="00B90A27"/>
    <w:rsid w:val="00B92099"/>
    <w:rsid w:val="00B922E0"/>
    <w:rsid w:val="00B92432"/>
    <w:rsid w:val="00B931C8"/>
    <w:rsid w:val="00B935B9"/>
    <w:rsid w:val="00B93DDF"/>
    <w:rsid w:val="00B947A8"/>
    <w:rsid w:val="00B94F2A"/>
    <w:rsid w:val="00B954BF"/>
    <w:rsid w:val="00B95BFA"/>
    <w:rsid w:val="00B9674B"/>
    <w:rsid w:val="00B96F11"/>
    <w:rsid w:val="00B977D6"/>
    <w:rsid w:val="00BA0499"/>
    <w:rsid w:val="00BA1712"/>
    <w:rsid w:val="00BA1880"/>
    <w:rsid w:val="00BA1CEE"/>
    <w:rsid w:val="00BA21CE"/>
    <w:rsid w:val="00BA3DD2"/>
    <w:rsid w:val="00BA4483"/>
    <w:rsid w:val="00BA4F8A"/>
    <w:rsid w:val="00BA5F71"/>
    <w:rsid w:val="00BA5F97"/>
    <w:rsid w:val="00BA6B01"/>
    <w:rsid w:val="00BA7236"/>
    <w:rsid w:val="00BA78BF"/>
    <w:rsid w:val="00BA79F9"/>
    <w:rsid w:val="00BA7D9D"/>
    <w:rsid w:val="00BB124E"/>
    <w:rsid w:val="00BB3455"/>
    <w:rsid w:val="00BB38EB"/>
    <w:rsid w:val="00BB4107"/>
    <w:rsid w:val="00BB494B"/>
    <w:rsid w:val="00BB4C16"/>
    <w:rsid w:val="00BB5828"/>
    <w:rsid w:val="00BB7E48"/>
    <w:rsid w:val="00BC01AF"/>
    <w:rsid w:val="00BC0878"/>
    <w:rsid w:val="00BC1ED3"/>
    <w:rsid w:val="00BC28FE"/>
    <w:rsid w:val="00BC3CC6"/>
    <w:rsid w:val="00BC3CCB"/>
    <w:rsid w:val="00BC43F2"/>
    <w:rsid w:val="00BC4A68"/>
    <w:rsid w:val="00BC5449"/>
    <w:rsid w:val="00BC64FE"/>
    <w:rsid w:val="00BC6D07"/>
    <w:rsid w:val="00BD11E9"/>
    <w:rsid w:val="00BD1806"/>
    <w:rsid w:val="00BD22DF"/>
    <w:rsid w:val="00BD278F"/>
    <w:rsid w:val="00BD27AD"/>
    <w:rsid w:val="00BD2B98"/>
    <w:rsid w:val="00BD4ECF"/>
    <w:rsid w:val="00BD5C08"/>
    <w:rsid w:val="00BD610E"/>
    <w:rsid w:val="00BD6928"/>
    <w:rsid w:val="00BD6EF7"/>
    <w:rsid w:val="00BD7622"/>
    <w:rsid w:val="00BE09C1"/>
    <w:rsid w:val="00BE25F6"/>
    <w:rsid w:val="00BE3016"/>
    <w:rsid w:val="00BE4183"/>
    <w:rsid w:val="00BE6596"/>
    <w:rsid w:val="00BE6A44"/>
    <w:rsid w:val="00BE7051"/>
    <w:rsid w:val="00BE72D5"/>
    <w:rsid w:val="00BF0BFC"/>
    <w:rsid w:val="00BF1AD2"/>
    <w:rsid w:val="00BF30E8"/>
    <w:rsid w:val="00BF40BD"/>
    <w:rsid w:val="00BF447E"/>
    <w:rsid w:val="00BF66CA"/>
    <w:rsid w:val="00BF6738"/>
    <w:rsid w:val="00BF67FA"/>
    <w:rsid w:val="00BF6934"/>
    <w:rsid w:val="00BF7947"/>
    <w:rsid w:val="00C00A9D"/>
    <w:rsid w:val="00C0336F"/>
    <w:rsid w:val="00C047C2"/>
    <w:rsid w:val="00C04925"/>
    <w:rsid w:val="00C04C21"/>
    <w:rsid w:val="00C04D0F"/>
    <w:rsid w:val="00C050FF"/>
    <w:rsid w:val="00C05405"/>
    <w:rsid w:val="00C05C7D"/>
    <w:rsid w:val="00C05E13"/>
    <w:rsid w:val="00C06490"/>
    <w:rsid w:val="00C06ADC"/>
    <w:rsid w:val="00C0713E"/>
    <w:rsid w:val="00C075BE"/>
    <w:rsid w:val="00C07633"/>
    <w:rsid w:val="00C11257"/>
    <w:rsid w:val="00C119E2"/>
    <w:rsid w:val="00C12311"/>
    <w:rsid w:val="00C133DD"/>
    <w:rsid w:val="00C13565"/>
    <w:rsid w:val="00C14AE3"/>
    <w:rsid w:val="00C1506F"/>
    <w:rsid w:val="00C1716D"/>
    <w:rsid w:val="00C17230"/>
    <w:rsid w:val="00C1743E"/>
    <w:rsid w:val="00C17DB8"/>
    <w:rsid w:val="00C20184"/>
    <w:rsid w:val="00C217E2"/>
    <w:rsid w:val="00C22AB7"/>
    <w:rsid w:val="00C2516D"/>
    <w:rsid w:val="00C2555F"/>
    <w:rsid w:val="00C2618A"/>
    <w:rsid w:val="00C2651F"/>
    <w:rsid w:val="00C26F4C"/>
    <w:rsid w:val="00C27F97"/>
    <w:rsid w:val="00C309D7"/>
    <w:rsid w:val="00C31153"/>
    <w:rsid w:val="00C31DC9"/>
    <w:rsid w:val="00C326CA"/>
    <w:rsid w:val="00C32834"/>
    <w:rsid w:val="00C3324D"/>
    <w:rsid w:val="00C332BD"/>
    <w:rsid w:val="00C338E2"/>
    <w:rsid w:val="00C33C50"/>
    <w:rsid w:val="00C342DE"/>
    <w:rsid w:val="00C34955"/>
    <w:rsid w:val="00C360D6"/>
    <w:rsid w:val="00C3695A"/>
    <w:rsid w:val="00C37D9E"/>
    <w:rsid w:val="00C41774"/>
    <w:rsid w:val="00C41971"/>
    <w:rsid w:val="00C41D75"/>
    <w:rsid w:val="00C41F5C"/>
    <w:rsid w:val="00C429F6"/>
    <w:rsid w:val="00C440E5"/>
    <w:rsid w:val="00C45145"/>
    <w:rsid w:val="00C454F0"/>
    <w:rsid w:val="00C45979"/>
    <w:rsid w:val="00C50B76"/>
    <w:rsid w:val="00C50D7B"/>
    <w:rsid w:val="00C50F03"/>
    <w:rsid w:val="00C51E55"/>
    <w:rsid w:val="00C51F4A"/>
    <w:rsid w:val="00C52605"/>
    <w:rsid w:val="00C52EC2"/>
    <w:rsid w:val="00C53291"/>
    <w:rsid w:val="00C5653C"/>
    <w:rsid w:val="00C566D7"/>
    <w:rsid w:val="00C56E16"/>
    <w:rsid w:val="00C57CD4"/>
    <w:rsid w:val="00C603C0"/>
    <w:rsid w:val="00C60FD1"/>
    <w:rsid w:val="00C62998"/>
    <w:rsid w:val="00C62FCB"/>
    <w:rsid w:val="00C63721"/>
    <w:rsid w:val="00C63D5E"/>
    <w:rsid w:val="00C65D19"/>
    <w:rsid w:val="00C65E17"/>
    <w:rsid w:val="00C67649"/>
    <w:rsid w:val="00C67C99"/>
    <w:rsid w:val="00C7062D"/>
    <w:rsid w:val="00C7078E"/>
    <w:rsid w:val="00C70CAD"/>
    <w:rsid w:val="00C71061"/>
    <w:rsid w:val="00C718E6"/>
    <w:rsid w:val="00C71AB0"/>
    <w:rsid w:val="00C747E7"/>
    <w:rsid w:val="00C75F70"/>
    <w:rsid w:val="00C76717"/>
    <w:rsid w:val="00C76959"/>
    <w:rsid w:val="00C804DE"/>
    <w:rsid w:val="00C806AD"/>
    <w:rsid w:val="00C82058"/>
    <w:rsid w:val="00C83BD0"/>
    <w:rsid w:val="00C84DF4"/>
    <w:rsid w:val="00C84EAE"/>
    <w:rsid w:val="00C856A9"/>
    <w:rsid w:val="00C86760"/>
    <w:rsid w:val="00C86C04"/>
    <w:rsid w:val="00C86EFB"/>
    <w:rsid w:val="00C87AA7"/>
    <w:rsid w:val="00C906C5"/>
    <w:rsid w:val="00C90FD4"/>
    <w:rsid w:val="00C9198F"/>
    <w:rsid w:val="00C929A5"/>
    <w:rsid w:val="00C92A32"/>
    <w:rsid w:val="00C94A15"/>
    <w:rsid w:val="00C95273"/>
    <w:rsid w:val="00CA0668"/>
    <w:rsid w:val="00CA2B73"/>
    <w:rsid w:val="00CA2D3F"/>
    <w:rsid w:val="00CA5146"/>
    <w:rsid w:val="00CA60E9"/>
    <w:rsid w:val="00CA72B0"/>
    <w:rsid w:val="00CA73B9"/>
    <w:rsid w:val="00CB0541"/>
    <w:rsid w:val="00CB0A46"/>
    <w:rsid w:val="00CB0E91"/>
    <w:rsid w:val="00CB12EE"/>
    <w:rsid w:val="00CB1882"/>
    <w:rsid w:val="00CB1B09"/>
    <w:rsid w:val="00CB1CC4"/>
    <w:rsid w:val="00CB4804"/>
    <w:rsid w:val="00CB5853"/>
    <w:rsid w:val="00CB6E1A"/>
    <w:rsid w:val="00CB6E53"/>
    <w:rsid w:val="00CB7996"/>
    <w:rsid w:val="00CC0D68"/>
    <w:rsid w:val="00CC2769"/>
    <w:rsid w:val="00CC298C"/>
    <w:rsid w:val="00CC30B9"/>
    <w:rsid w:val="00CC3F41"/>
    <w:rsid w:val="00CC5BB9"/>
    <w:rsid w:val="00CC5CA8"/>
    <w:rsid w:val="00CC6407"/>
    <w:rsid w:val="00CC6C27"/>
    <w:rsid w:val="00CD05A0"/>
    <w:rsid w:val="00CD0D25"/>
    <w:rsid w:val="00CD1402"/>
    <w:rsid w:val="00CD1854"/>
    <w:rsid w:val="00CD2F6C"/>
    <w:rsid w:val="00CD4C1E"/>
    <w:rsid w:val="00CD5018"/>
    <w:rsid w:val="00CE096F"/>
    <w:rsid w:val="00CE2107"/>
    <w:rsid w:val="00CE2342"/>
    <w:rsid w:val="00CE2AF8"/>
    <w:rsid w:val="00CE2B97"/>
    <w:rsid w:val="00CE3218"/>
    <w:rsid w:val="00CE3504"/>
    <w:rsid w:val="00CE3C87"/>
    <w:rsid w:val="00CE3FF7"/>
    <w:rsid w:val="00CE515F"/>
    <w:rsid w:val="00CE5616"/>
    <w:rsid w:val="00CE654D"/>
    <w:rsid w:val="00CE6590"/>
    <w:rsid w:val="00CE6E88"/>
    <w:rsid w:val="00CE6FC5"/>
    <w:rsid w:val="00CE754B"/>
    <w:rsid w:val="00CE76F1"/>
    <w:rsid w:val="00CE7B14"/>
    <w:rsid w:val="00CF1F5D"/>
    <w:rsid w:val="00CF211F"/>
    <w:rsid w:val="00CF2B35"/>
    <w:rsid w:val="00CF3F4A"/>
    <w:rsid w:val="00CF4868"/>
    <w:rsid w:val="00CF4ED7"/>
    <w:rsid w:val="00CF61FF"/>
    <w:rsid w:val="00CF6B74"/>
    <w:rsid w:val="00CF75EE"/>
    <w:rsid w:val="00CF7F5F"/>
    <w:rsid w:val="00D002B8"/>
    <w:rsid w:val="00D02310"/>
    <w:rsid w:val="00D03FEF"/>
    <w:rsid w:val="00D04167"/>
    <w:rsid w:val="00D047CE"/>
    <w:rsid w:val="00D04EA6"/>
    <w:rsid w:val="00D05CC9"/>
    <w:rsid w:val="00D06684"/>
    <w:rsid w:val="00D06887"/>
    <w:rsid w:val="00D10076"/>
    <w:rsid w:val="00D100E1"/>
    <w:rsid w:val="00D10B24"/>
    <w:rsid w:val="00D120AC"/>
    <w:rsid w:val="00D13179"/>
    <w:rsid w:val="00D132C3"/>
    <w:rsid w:val="00D13661"/>
    <w:rsid w:val="00D13690"/>
    <w:rsid w:val="00D14F12"/>
    <w:rsid w:val="00D153E5"/>
    <w:rsid w:val="00D15D36"/>
    <w:rsid w:val="00D16F93"/>
    <w:rsid w:val="00D207E7"/>
    <w:rsid w:val="00D20DEE"/>
    <w:rsid w:val="00D21306"/>
    <w:rsid w:val="00D224A1"/>
    <w:rsid w:val="00D2327C"/>
    <w:rsid w:val="00D2621A"/>
    <w:rsid w:val="00D26DB4"/>
    <w:rsid w:val="00D26FF5"/>
    <w:rsid w:val="00D30829"/>
    <w:rsid w:val="00D30C6F"/>
    <w:rsid w:val="00D31F3A"/>
    <w:rsid w:val="00D33F76"/>
    <w:rsid w:val="00D340E5"/>
    <w:rsid w:val="00D35B1D"/>
    <w:rsid w:val="00D35BF9"/>
    <w:rsid w:val="00D36734"/>
    <w:rsid w:val="00D36ADF"/>
    <w:rsid w:val="00D36F61"/>
    <w:rsid w:val="00D37582"/>
    <w:rsid w:val="00D40CB9"/>
    <w:rsid w:val="00D41195"/>
    <w:rsid w:val="00D422AD"/>
    <w:rsid w:val="00D42920"/>
    <w:rsid w:val="00D429FC"/>
    <w:rsid w:val="00D432DA"/>
    <w:rsid w:val="00D437BB"/>
    <w:rsid w:val="00D44C2E"/>
    <w:rsid w:val="00D45329"/>
    <w:rsid w:val="00D46207"/>
    <w:rsid w:val="00D466AD"/>
    <w:rsid w:val="00D47D75"/>
    <w:rsid w:val="00D5058C"/>
    <w:rsid w:val="00D541F0"/>
    <w:rsid w:val="00D54DDA"/>
    <w:rsid w:val="00D54F33"/>
    <w:rsid w:val="00D54F40"/>
    <w:rsid w:val="00D54F6F"/>
    <w:rsid w:val="00D551F6"/>
    <w:rsid w:val="00D553EC"/>
    <w:rsid w:val="00D55797"/>
    <w:rsid w:val="00D60929"/>
    <w:rsid w:val="00D60D22"/>
    <w:rsid w:val="00D6119D"/>
    <w:rsid w:val="00D61AEF"/>
    <w:rsid w:val="00D6310C"/>
    <w:rsid w:val="00D63A19"/>
    <w:rsid w:val="00D63F6E"/>
    <w:rsid w:val="00D64350"/>
    <w:rsid w:val="00D64C78"/>
    <w:rsid w:val="00D65AFB"/>
    <w:rsid w:val="00D666F8"/>
    <w:rsid w:val="00D674FA"/>
    <w:rsid w:val="00D7158C"/>
    <w:rsid w:val="00D725D5"/>
    <w:rsid w:val="00D728AA"/>
    <w:rsid w:val="00D72B33"/>
    <w:rsid w:val="00D73875"/>
    <w:rsid w:val="00D73D45"/>
    <w:rsid w:val="00D73E1C"/>
    <w:rsid w:val="00D762A3"/>
    <w:rsid w:val="00D77201"/>
    <w:rsid w:val="00D809B8"/>
    <w:rsid w:val="00D81090"/>
    <w:rsid w:val="00D8169D"/>
    <w:rsid w:val="00D82488"/>
    <w:rsid w:val="00D834CD"/>
    <w:rsid w:val="00D84F9E"/>
    <w:rsid w:val="00D871F8"/>
    <w:rsid w:val="00D90BF9"/>
    <w:rsid w:val="00D9129E"/>
    <w:rsid w:val="00D91CC2"/>
    <w:rsid w:val="00D94719"/>
    <w:rsid w:val="00D94BF4"/>
    <w:rsid w:val="00D95631"/>
    <w:rsid w:val="00D95AB3"/>
    <w:rsid w:val="00D95B7A"/>
    <w:rsid w:val="00D9739C"/>
    <w:rsid w:val="00D97429"/>
    <w:rsid w:val="00D97834"/>
    <w:rsid w:val="00D97B54"/>
    <w:rsid w:val="00DA2BBD"/>
    <w:rsid w:val="00DA3392"/>
    <w:rsid w:val="00DA473A"/>
    <w:rsid w:val="00DA4829"/>
    <w:rsid w:val="00DA5CB2"/>
    <w:rsid w:val="00DA5E55"/>
    <w:rsid w:val="00DA6FBA"/>
    <w:rsid w:val="00DA7F89"/>
    <w:rsid w:val="00DB0F3A"/>
    <w:rsid w:val="00DB1E03"/>
    <w:rsid w:val="00DB1EB6"/>
    <w:rsid w:val="00DB27C1"/>
    <w:rsid w:val="00DB3CE5"/>
    <w:rsid w:val="00DB579B"/>
    <w:rsid w:val="00DB5A5D"/>
    <w:rsid w:val="00DB733C"/>
    <w:rsid w:val="00DB7A1B"/>
    <w:rsid w:val="00DB7C02"/>
    <w:rsid w:val="00DB7DDF"/>
    <w:rsid w:val="00DC1D63"/>
    <w:rsid w:val="00DC1DE9"/>
    <w:rsid w:val="00DC4CF7"/>
    <w:rsid w:val="00DC66CF"/>
    <w:rsid w:val="00DC6B59"/>
    <w:rsid w:val="00DC746C"/>
    <w:rsid w:val="00DC7CAE"/>
    <w:rsid w:val="00DC7CD2"/>
    <w:rsid w:val="00DC7F44"/>
    <w:rsid w:val="00DD026C"/>
    <w:rsid w:val="00DD1179"/>
    <w:rsid w:val="00DD48DE"/>
    <w:rsid w:val="00DD5129"/>
    <w:rsid w:val="00DD5714"/>
    <w:rsid w:val="00DD658E"/>
    <w:rsid w:val="00DD7372"/>
    <w:rsid w:val="00DD76F3"/>
    <w:rsid w:val="00DE1075"/>
    <w:rsid w:val="00DE1544"/>
    <w:rsid w:val="00DE195D"/>
    <w:rsid w:val="00DE1F9C"/>
    <w:rsid w:val="00DE2046"/>
    <w:rsid w:val="00DE276A"/>
    <w:rsid w:val="00DE3073"/>
    <w:rsid w:val="00DE5508"/>
    <w:rsid w:val="00DE5564"/>
    <w:rsid w:val="00DE602F"/>
    <w:rsid w:val="00DE631A"/>
    <w:rsid w:val="00DE6F82"/>
    <w:rsid w:val="00DF07F6"/>
    <w:rsid w:val="00DF0B03"/>
    <w:rsid w:val="00DF1178"/>
    <w:rsid w:val="00DF11E2"/>
    <w:rsid w:val="00DF230F"/>
    <w:rsid w:val="00DF2781"/>
    <w:rsid w:val="00DF49E7"/>
    <w:rsid w:val="00DF514D"/>
    <w:rsid w:val="00DF6E97"/>
    <w:rsid w:val="00DF7DB2"/>
    <w:rsid w:val="00E0007F"/>
    <w:rsid w:val="00E00E42"/>
    <w:rsid w:val="00E0291B"/>
    <w:rsid w:val="00E048A3"/>
    <w:rsid w:val="00E05296"/>
    <w:rsid w:val="00E07655"/>
    <w:rsid w:val="00E07BCF"/>
    <w:rsid w:val="00E10326"/>
    <w:rsid w:val="00E10FA2"/>
    <w:rsid w:val="00E12012"/>
    <w:rsid w:val="00E1210F"/>
    <w:rsid w:val="00E12AC4"/>
    <w:rsid w:val="00E13619"/>
    <w:rsid w:val="00E14FA7"/>
    <w:rsid w:val="00E1606F"/>
    <w:rsid w:val="00E16259"/>
    <w:rsid w:val="00E16436"/>
    <w:rsid w:val="00E16619"/>
    <w:rsid w:val="00E16773"/>
    <w:rsid w:val="00E218BC"/>
    <w:rsid w:val="00E218D2"/>
    <w:rsid w:val="00E22A74"/>
    <w:rsid w:val="00E24B59"/>
    <w:rsid w:val="00E26496"/>
    <w:rsid w:val="00E26BD3"/>
    <w:rsid w:val="00E26DCC"/>
    <w:rsid w:val="00E27378"/>
    <w:rsid w:val="00E276BB"/>
    <w:rsid w:val="00E30F5B"/>
    <w:rsid w:val="00E311D6"/>
    <w:rsid w:val="00E319C5"/>
    <w:rsid w:val="00E32EAA"/>
    <w:rsid w:val="00E33374"/>
    <w:rsid w:val="00E34D4B"/>
    <w:rsid w:val="00E36B27"/>
    <w:rsid w:val="00E37D4E"/>
    <w:rsid w:val="00E43975"/>
    <w:rsid w:val="00E46593"/>
    <w:rsid w:val="00E466A5"/>
    <w:rsid w:val="00E506A4"/>
    <w:rsid w:val="00E506CD"/>
    <w:rsid w:val="00E51598"/>
    <w:rsid w:val="00E51B43"/>
    <w:rsid w:val="00E5207D"/>
    <w:rsid w:val="00E537DC"/>
    <w:rsid w:val="00E53BC3"/>
    <w:rsid w:val="00E54201"/>
    <w:rsid w:val="00E54C7A"/>
    <w:rsid w:val="00E55B84"/>
    <w:rsid w:val="00E55D3C"/>
    <w:rsid w:val="00E56292"/>
    <w:rsid w:val="00E562B8"/>
    <w:rsid w:val="00E57372"/>
    <w:rsid w:val="00E609EF"/>
    <w:rsid w:val="00E62C8B"/>
    <w:rsid w:val="00E63003"/>
    <w:rsid w:val="00E634A4"/>
    <w:rsid w:val="00E63662"/>
    <w:rsid w:val="00E644AB"/>
    <w:rsid w:val="00E66167"/>
    <w:rsid w:val="00E66978"/>
    <w:rsid w:val="00E7036C"/>
    <w:rsid w:val="00E7447B"/>
    <w:rsid w:val="00E7491C"/>
    <w:rsid w:val="00E74D6B"/>
    <w:rsid w:val="00E75559"/>
    <w:rsid w:val="00E766C1"/>
    <w:rsid w:val="00E772A1"/>
    <w:rsid w:val="00E81BE7"/>
    <w:rsid w:val="00E82607"/>
    <w:rsid w:val="00E82C35"/>
    <w:rsid w:val="00E82EBF"/>
    <w:rsid w:val="00E836A7"/>
    <w:rsid w:val="00E84371"/>
    <w:rsid w:val="00E862AC"/>
    <w:rsid w:val="00E8782C"/>
    <w:rsid w:val="00E87B7B"/>
    <w:rsid w:val="00E87C6F"/>
    <w:rsid w:val="00E900B1"/>
    <w:rsid w:val="00E91C1C"/>
    <w:rsid w:val="00E93122"/>
    <w:rsid w:val="00E93226"/>
    <w:rsid w:val="00E9344A"/>
    <w:rsid w:val="00E93698"/>
    <w:rsid w:val="00E93797"/>
    <w:rsid w:val="00E94162"/>
    <w:rsid w:val="00E94316"/>
    <w:rsid w:val="00E96ECF"/>
    <w:rsid w:val="00EA0056"/>
    <w:rsid w:val="00EA1BAD"/>
    <w:rsid w:val="00EA2799"/>
    <w:rsid w:val="00EA3561"/>
    <w:rsid w:val="00EA4058"/>
    <w:rsid w:val="00EA4105"/>
    <w:rsid w:val="00EA4210"/>
    <w:rsid w:val="00EA4BD9"/>
    <w:rsid w:val="00EA4EB2"/>
    <w:rsid w:val="00EA5012"/>
    <w:rsid w:val="00EA5431"/>
    <w:rsid w:val="00EA5D2A"/>
    <w:rsid w:val="00EA68A0"/>
    <w:rsid w:val="00EA6E04"/>
    <w:rsid w:val="00EA71D0"/>
    <w:rsid w:val="00EB1289"/>
    <w:rsid w:val="00EB14B6"/>
    <w:rsid w:val="00EB191C"/>
    <w:rsid w:val="00EB2EC7"/>
    <w:rsid w:val="00EB32C5"/>
    <w:rsid w:val="00EB3A44"/>
    <w:rsid w:val="00EB3D95"/>
    <w:rsid w:val="00EB5676"/>
    <w:rsid w:val="00EB7075"/>
    <w:rsid w:val="00EB7BF8"/>
    <w:rsid w:val="00EC05D9"/>
    <w:rsid w:val="00EC15BA"/>
    <w:rsid w:val="00EC3696"/>
    <w:rsid w:val="00EC4AE5"/>
    <w:rsid w:val="00EC50FE"/>
    <w:rsid w:val="00EC5E2D"/>
    <w:rsid w:val="00EC64A8"/>
    <w:rsid w:val="00EC7597"/>
    <w:rsid w:val="00EC7966"/>
    <w:rsid w:val="00EC7EC8"/>
    <w:rsid w:val="00ED013E"/>
    <w:rsid w:val="00ED203D"/>
    <w:rsid w:val="00ED2AD1"/>
    <w:rsid w:val="00ED3542"/>
    <w:rsid w:val="00ED3C21"/>
    <w:rsid w:val="00ED484E"/>
    <w:rsid w:val="00ED4BCC"/>
    <w:rsid w:val="00ED733D"/>
    <w:rsid w:val="00ED7E87"/>
    <w:rsid w:val="00EE0B56"/>
    <w:rsid w:val="00EE0DA8"/>
    <w:rsid w:val="00EE1421"/>
    <w:rsid w:val="00EE1835"/>
    <w:rsid w:val="00EE3AF0"/>
    <w:rsid w:val="00EE45AA"/>
    <w:rsid w:val="00EE4BB8"/>
    <w:rsid w:val="00EE63FB"/>
    <w:rsid w:val="00EE74BA"/>
    <w:rsid w:val="00EF0522"/>
    <w:rsid w:val="00EF0718"/>
    <w:rsid w:val="00EF0A76"/>
    <w:rsid w:val="00EF11FD"/>
    <w:rsid w:val="00EF276D"/>
    <w:rsid w:val="00EF33B7"/>
    <w:rsid w:val="00EF3ADC"/>
    <w:rsid w:val="00EF3C56"/>
    <w:rsid w:val="00EF4964"/>
    <w:rsid w:val="00EF4EB9"/>
    <w:rsid w:val="00EF577A"/>
    <w:rsid w:val="00EF5C74"/>
    <w:rsid w:val="00EF6D4A"/>
    <w:rsid w:val="00EF7EE3"/>
    <w:rsid w:val="00F00F47"/>
    <w:rsid w:val="00F014C4"/>
    <w:rsid w:val="00F05DA2"/>
    <w:rsid w:val="00F10068"/>
    <w:rsid w:val="00F102F3"/>
    <w:rsid w:val="00F10DCB"/>
    <w:rsid w:val="00F11AFD"/>
    <w:rsid w:val="00F123ED"/>
    <w:rsid w:val="00F12489"/>
    <w:rsid w:val="00F12F3F"/>
    <w:rsid w:val="00F13980"/>
    <w:rsid w:val="00F1407D"/>
    <w:rsid w:val="00F1487C"/>
    <w:rsid w:val="00F14F13"/>
    <w:rsid w:val="00F1606D"/>
    <w:rsid w:val="00F1660C"/>
    <w:rsid w:val="00F1722B"/>
    <w:rsid w:val="00F175AD"/>
    <w:rsid w:val="00F17CFE"/>
    <w:rsid w:val="00F17F14"/>
    <w:rsid w:val="00F20CA4"/>
    <w:rsid w:val="00F20CB3"/>
    <w:rsid w:val="00F21217"/>
    <w:rsid w:val="00F239AE"/>
    <w:rsid w:val="00F25DFD"/>
    <w:rsid w:val="00F260F3"/>
    <w:rsid w:val="00F30A92"/>
    <w:rsid w:val="00F31A7C"/>
    <w:rsid w:val="00F339B4"/>
    <w:rsid w:val="00F33B17"/>
    <w:rsid w:val="00F3408C"/>
    <w:rsid w:val="00F34838"/>
    <w:rsid w:val="00F35C15"/>
    <w:rsid w:val="00F373F7"/>
    <w:rsid w:val="00F40E08"/>
    <w:rsid w:val="00F42ADD"/>
    <w:rsid w:val="00F466C2"/>
    <w:rsid w:val="00F47B35"/>
    <w:rsid w:val="00F47B82"/>
    <w:rsid w:val="00F50216"/>
    <w:rsid w:val="00F5035D"/>
    <w:rsid w:val="00F52AEB"/>
    <w:rsid w:val="00F52E5C"/>
    <w:rsid w:val="00F552E6"/>
    <w:rsid w:val="00F5675C"/>
    <w:rsid w:val="00F567FD"/>
    <w:rsid w:val="00F57EAA"/>
    <w:rsid w:val="00F60134"/>
    <w:rsid w:val="00F63496"/>
    <w:rsid w:val="00F644EC"/>
    <w:rsid w:val="00F64C7D"/>
    <w:rsid w:val="00F654F9"/>
    <w:rsid w:val="00F67BC4"/>
    <w:rsid w:val="00F70A69"/>
    <w:rsid w:val="00F7147B"/>
    <w:rsid w:val="00F71812"/>
    <w:rsid w:val="00F71CBE"/>
    <w:rsid w:val="00F74849"/>
    <w:rsid w:val="00F74E84"/>
    <w:rsid w:val="00F751AA"/>
    <w:rsid w:val="00F762A8"/>
    <w:rsid w:val="00F8152B"/>
    <w:rsid w:val="00F81AB5"/>
    <w:rsid w:val="00F821FE"/>
    <w:rsid w:val="00F82453"/>
    <w:rsid w:val="00F83DA7"/>
    <w:rsid w:val="00F8510E"/>
    <w:rsid w:val="00F852E9"/>
    <w:rsid w:val="00F85C45"/>
    <w:rsid w:val="00F86147"/>
    <w:rsid w:val="00F87F23"/>
    <w:rsid w:val="00F93317"/>
    <w:rsid w:val="00F93B4B"/>
    <w:rsid w:val="00F942A2"/>
    <w:rsid w:val="00F96832"/>
    <w:rsid w:val="00F96AB0"/>
    <w:rsid w:val="00F97FC9"/>
    <w:rsid w:val="00F97FD6"/>
    <w:rsid w:val="00FA063E"/>
    <w:rsid w:val="00FA1789"/>
    <w:rsid w:val="00FA1A93"/>
    <w:rsid w:val="00FA256F"/>
    <w:rsid w:val="00FA2841"/>
    <w:rsid w:val="00FA52F9"/>
    <w:rsid w:val="00FA5854"/>
    <w:rsid w:val="00FA5A97"/>
    <w:rsid w:val="00FA6BD2"/>
    <w:rsid w:val="00FA6EF7"/>
    <w:rsid w:val="00FA78BE"/>
    <w:rsid w:val="00FA7D24"/>
    <w:rsid w:val="00FB2372"/>
    <w:rsid w:val="00FB27B6"/>
    <w:rsid w:val="00FB2F79"/>
    <w:rsid w:val="00FB3FA7"/>
    <w:rsid w:val="00FB43A3"/>
    <w:rsid w:val="00FB48CB"/>
    <w:rsid w:val="00FB6990"/>
    <w:rsid w:val="00FB7A31"/>
    <w:rsid w:val="00FC2E44"/>
    <w:rsid w:val="00FC3615"/>
    <w:rsid w:val="00FC5E68"/>
    <w:rsid w:val="00FC6BA4"/>
    <w:rsid w:val="00FC6F26"/>
    <w:rsid w:val="00FC77BF"/>
    <w:rsid w:val="00FD0163"/>
    <w:rsid w:val="00FD07B6"/>
    <w:rsid w:val="00FD08C9"/>
    <w:rsid w:val="00FD20BF"/>
    <w:rsid w:val="00FD2BE3"/>
    <w:rsid w:val="00FD30C5"/>
    <w:rsid w:val="00FD5D39"/>
    <w:rsid w:val="00FD6C23"/>
    <w:rsid w:val="00FD7105"/>
    <w:rsid w:val="00FD7344"/>
    <w:rsid w:val="00FE06E2"/>
    <w:rsid w:val="00FE0796"/>
    <w:rsid w:val="00FE2368"/>
    <w:rsid w:val="00FE2C43"/>
    <w:rsid w:val="00FE2FE7"/>
    <w:rsid w:val="00FE39DF"/>
    <w:rsid w:val="00FE6309"/>
    <w:rsid w:val="00FE64E6"/>
    <w:rsid w:val="00FF04F9"/>
    <w:rsid w:val="00FF1143"/>
    <w:rsid w:val="00FF2796"/>
    <w:rsid w:val="00FF2AB4"/>
    <w:rsid w:val="00FF439C"/>
    <w:rsid w:val="00FF60F0"/>
    <w:rsid w:val="00FF7114"/>
    <w:rsid w:val="010EF442"/>
    <w:rsid w:val="010F35B8"/>
    <w:rsid w:val="0112380A"/>
    <w:rsid w:val="011CD056"/>
    <w:rsid w:val="0130390B"/>
    <w:rsid w:val="013877EB"/>
    <w:rsid w:val="013CCB45"/>
    <w:rsid w:val="0142BFE4"/>
    <w:rsid w:val="0161CF84"/>
    <w:rsid w:val="01806703"/>
    <w:rsid w:val="0198B622"/>
    <w:rsid w:val="01C1AECE"/>
    <w:rsid w:val="01CADA73"/>
    <w:rsid w:val="01DD6007"/>
    <w:rsid w:val="01E19A15"/>
    <w:rsid w:val="01EEF3B0"/>
    <w:rsid w:val="0221903A"/>
    <w:rsid w:val="022B8890"/>
    <w:rsid w:val="025C453E"/>
    <w:rsid w:val="028852C4"/>
    <w:rsid w:val="02A4C14D"/>
    <w:rsid w:val="02B39C8B"/>
    <w:rsid w:val="02B9F629"/>
    <w:rsid w:val="02CB1446"/>
    <w:rsid w:val="02F5F921"/>
    <w:rsid w:val="02FD0823"/>
    <w:rsid w:val="034D1664"/>
    <w:rsid w:val="0352DBC9"/>
    <w:rsid w:val="035F5C9A"/>
    <w:rsid w:val="0392B967"/>
    <w:rsid w:val="03A584C8"/>
    <w:rsid w:val="03B0F3E3"/>
    <w:rsid w:val="03B29B0D"/>
    <w:rsid w:val="043C65AC"/>
    <w:rsid w:val="04636E7A"/>
    <w:rsid w:val="047828E4"/>
    <w:rsid w:val="04951446"/>
    <w:rsid w:val="04DCE21C"/>
    <w:rsid w:val="04EBBB27"/>
    <w:rsid w:val="050A2461"/>
    <w:rsid w:val="05221659"/>
    <w:rsid w:val="05306D79"/>
    <w:rsid w:val="054977D7"/>
    <w:rsid w:val="058732C9"/>
    <w:rsid w:val="0595F077"/>
    <w:rsid w:val="05AA641B"/>
    <w:rsid w:val="05B3AFE7"/>
    <w:rsid w:val="05C5DAE8"/>
    <w:rsid w:val="05D0AE47"/>
    <w:rsid w:val="05D91E78"/>
    <w:rsid w:val="05E7AFD8"/>
    <w:rsid w:val="060FA137"/>
    <w:rsid w:val="06127936"/>
    <w:rsid w:val="0623029B"/>
    <w:rsid w:val="0624F18C"/>
    <w:rsid w:val="062DE53F"/>
    <w:rsid w:val="063FCE0B"/>
    <w:rsid w:val="064C26B7"/>
    <w:rsid w:val="06596553"/>
    <w:rsid w:val="065D8F5D"/>
    <w:rsid w:val="06658D13"/>
    <w:rsid w:val="06B9B8AC"/>
    <w:rsid w:val="06C7BE63"/>
    <w:rsid w:val="06CF2932"/>
    <w:rsid w:val="06CF8923"/>
    <w:rsid w:val="06DEF6D4"/>
    <w:rsid w:val="072A5BAF"/>
    <w:rsid w:val="07361CF2"/>
    <w:rsid w:val="074971EF"/>
    <w:rsid w:val="07FE04A4"/>
    <w:rsid w:val="07FE8E82"/>
    <w:rsid w:val="08146265"/>
    <w:rsid w:val="08316D0B"/>
    <w:rsid w:val="08616122"/>
    <w:rsid w:val="08816404"/>
    <w:rsid w:val="088265B7"/>
    <w:rsid w:val="0891B87A"/>
    <w:rsid w:val="089B5709"/>
    <w:rsid w:val="08D58239"/>
    <w:rsid w:val="08ED5193"/>
    <w:rsid w:val="0915C15F"/>
    <w:rsid w:val="0944643F"/>
    <w:rsid w:val="095C52C5"/>
    <w:rsid w:val="09665A0C"/>
    <w:rsid w:val="098D842A"/>
    <w:rsid w:val="09C068AF"/>
    <w:rsid w:val="09C91B5A"/>
    <w:rsid w:val="09CA91F8"/>
    <w:rsid w:val="09D2F615"/>
    <w:rsid w:val="09E790C5"/>
    <w:rsid w:val="09EA8EFC"/>
    <w:rsid w:val="0A3B209E"/>
    <w:rsid w:val="0A4C6B10"/>
    <w:rsid w:val="0A5830FC"/>
    <w:rsid w:val="0A593531"/>
    <w:rsid w:val="0A61117D"/>
    <w:rsid w:val="0A92893D"/>
    <w:rsid w:val="0AC59271"/>
    <w:rsid w:val="0AE7E6D4"/>
    <w:rsid w:val="0AF300F7"/>
    <w:rsid w:val="0AFDB274"/>
    <w:rsid w:val="0AFEFC8C"/>
    <w:rsid w:val="0B1225BB"/>
    <w:rsid w:val="0B559A70"/>
    <w:rsid w:val="0B586AA1"/>
    <w:rsid w:val="0B6A03AF"/>
    <w:rsid w:val="0B94A06D"/>
    <w:rsid w:val="0BC99725"/>
    <w:rsid w:val="0BD834A3"/>
    <w:rsid w:val="0BDE7556"/>
    <w:rsid w:val="0BE70CE3"/>
    <w:rsid w:val="0C0021C3"/>
    <w:rsid w:val="0C15D6A8"/>
    <w:rsid w:val="0C171027"/>
    <w:rsid w:val="0C23EE6A"/>
    <w:rsid w:val="0C306147"/>
    <w:rsid w:val="0C524461"/>
    <w:rsid w:val="0C84FAC9"/>
    <w:rsid w:val="0C871D1B"/>
    <w:rsid w:val="0CD37E9F"/>
    <w:rsid w:val="0CDFCC67"/>
    <w:rsid w:val="0D100054"/>
    <w:rsid w:val="0D31F7CB"/>
    <w:rsid w:val="0D3549E8"/>
    <w:rsid w:val="0D3D55C4"/>
    <w:rsid w:val="0D6B15A7"/>
    <w:rsid w:val="0D7FAF62"/>
    <w:rsid w:val="0DA7A42E"/>
    <w:rsid w:val="0DA89E29"/>
    <w:rsid w:val="0DB54C8D"/>
    <w:rsid w:val="0DB73FF5"/>
    <w:rsid w:val="0DBC2D55"/>
    <w:rsid w:val="0DE3F562"/>
    <w:rsid w:val="0DEDDB14"/>
    <w:rsid w:val="0E2C7B1C"/>
    <w:rsid w:val="0E3D8B7D"/>
    <w:rsid w:val="0E79B83C"/>
    <w:rsid w:val="0E7E6A57"/>
    <w:rsid w:val="0E8B9691"/>
    <w:rsid w:val="0E8CFE5D"/>
    <w:rsid w:val="0EA8C7CE"/>
    <w:rsid w:val="0EC31493"/>
    <w:rsid w:val="0EEDFC32"/>
    <w:rsid w:val="0EFFB8B9"/>
    <w:rsid w:val="0F13F21B"/>
    <w:rsid w:val="0F19CF6F"/>
    <w:rsid w:val="0F2B8570"/>
    <w:rsid w:val="0F2D5CE7"/>
    <w:rsid w:val="0F305D96"/>
    <w:rsid w:val="0F35097A"/>
    <w:rsid w:val="0F4820AE"/>
    <w:rsid w:val="0F74A5DB"/>
    <w:rsid w:val="0F7FB824"/>
    <w:rsid w:val="0F967BEE"/>
    <w:rsid w:val="0FA1DF02"/>
    <w:rsid w:val="0FB073BA"/>
    <w:rsid w:val="0FB94ABC"/>
    <w:rsid w:val="0FD8E71C"/>
    <w:rsid w:val="0FDEA505"/>
    <w:rsid w:val="0FECF826"/>
    <w:rsid w:val="100D64F2"/>
    <w:rsid w:val="1034C4AF"/>
    <w:rsid w:val="103A3D53"/>
    <w:rsid w:val="103B862C"/>
    <w:rsid w:val="10521E34"/>
    <w:rsid w:val="106C378D"/>
    <w:rsid w:val="107EF652"/>
    <w:rsid w:val="107F6F6B"/>
    <w:rsid w:val="10853F3E"/>
    <w:rsid w:val="10B72E83"/>
    <w:rsid w:val="10C0A45B"/>
    <w:rsid w:val="10C24910"/>
    <w:rsid w:val="10CB6A97"/>
    <w:rsid w:val="10CCFFB9"/>
    <w:rsid w:val="10E7EBC0"/>
    <w:rsid w:val="10FE9E58"/>
    <w:rsid w:val="110D5BA9"/>
    <w:rsid w:val="110D5EEC"/>
    <w:rsid w:val="110D87E6"/>
    <w:rsid w:val="1122728B"/>
    <w:rsid w:val="11235AD8"/>
    <w:rsid w:val="113550BC"/>
    <w:rsid w:val="113E78B5"/>
    <w:rsid w:val="1155E84D"/>
    <w:rsid w:val="116241E0"/>
    <w:rsid w:val="11A7DCD1"/>
    <w:rsid w:val="11B94B2E"/>
    <w:rsid w:val="11E09EE4"/>
    <w:rsid w:val="11EF4AFE"/>
    <w:rsid w:val="120C4E72"/>
    <w:rsid w:val="1255EEA3"/>
    <w:rsid w:val="1270B6CE"/>
    <w:rsid w:val="12828A4C"/>
    <w:rsid w:val="129C4E4A"/>
    <w:rsid w:val="12E8128D"/>
    <w:rsid w:val="1330C260"/>
    <w:rsid w:val="1377EB47"/>
    <w:rsid w:val="137AF186"/>
    <w:rsid w:val="1390D18A"/>
    <w:rsid w:val="13B45CEE"/>
    <w:rsid w:val="13DF28BE"/>
    <w:rsid w:val="13FC2216"/>
    <w:rsid w:val="1403F42C"/>
    <w:rsid w:val="14494BB6"/>
    <w:rsid w:val="1473D379"/>
    <w:rsid w:val="148290DD"/>
    <w:rsid w:val="148EA284"/>
    <w:rsid w:val="149D1BF9"/>
    <w:rsid w:val="14BB6423"/>
    <w:rsid w:val="14BD9077"/>
    <w:rsid w:val="14CE8E51"/>
    <w:rsid w:val="14D62ADC"/>
    <w:rsid w:val="14DB1D82"/>
    <w:rsid w:val="1507157B"/>
    <w:rsid w:val="150DCA8D"/>
    <w:rsid w:val="151F8A9D"/>
    <w:rsid w:val="153DCF87"/>
    <w:rsid w:val="15422ECF"/>
    <w:rsid w:val="1554E1CB"/>
    <w:rsid w:val="156661D2"/>
    <w:rsid w:val="156782AD"/>
    <w:rsid w:val="156D5563"/>
    <w:rsid w:val="15929B31"/>
    <w:rsid w:val="15B5F91B"/>
    <w:rsid w:val="15B6253A"/>
    <w:rsid w:val="15FF3646"/>
    <w:rsid w:val="161B3EA8"/>
    <w:rsid w:val="16A3DDFB"/>
    <w:rsid w:val="16A417B3"/>
    <w:rsid w:val="16B0DBCA"/>
    <w:rsid w:val="16B48C30"/>
    <w:rsid w:val="16E25A28"/>
    <w:rsid w:val="16E8EDFC"/>
    <w:rsid w:val="16F2505A"/>
    <w:rsid w:val="16FA9129"/>
    <w:rsid w:val="170FB496"/>
    <w:rsid w:val="1711B996"/>
    <w:rsid w:val="17341969"/>
    <w:rsid w:val="173B3A4F"/>
    <w:rsid w:val="178ADC01"/>
    <w:rsid w:val="178D1FDF"/>
    <w:rsid w:val="17928171"/>
    <w:rsid w:val="179C4D24"/>
    <w:rsid w:val="17ADCB97"/>
    <w:rsid w:val="17B34341"/>
    <w:rsid w:val="17BE48E6"/>
    <w:rsid w:val="17E51982"/>
    <w:rsid w:val="18285388"/>
    <w:rsid w:val="18538761"/>
    <w:rsid w:val="18584CAC"/>
    <w:rsid w:val="1885E9EF"/>
    <w:rsid w:val="18986938"/>
    <w:rsid w:val="189A988B"/>
    <w:rsid w:val="18D5F5AE"/>
    <w:rsid w:val="18F40CD6"/>
    <w:rsid w:val="1902155A"/>
    <w:rsid w:val="19063E85"/>
    <w:rsid w:val="191A6C43"/>
    <w:rsid w:val="19222527"/>
    <w:rsid w:val="1924FC76"/>
    <w:rsid w:val="194737E1"/>
    <w:rsid w:val="196B28ED"/>
    <w:rsid w:val="19B02E17"/>
    <w:rsid w:val="19B95677"/>
    <w:rsid w:val="19E5980E"/>
    <w:rsid w:val="1A063397"/>
    <w:rsid w:val="1A1329FE"/>
    <w:rsid w:val="1A2C3C56"/>
    <w:rsid w:val="1A4D7F31"/>
    <w:rsid w:val="1AA005C9"/>
    <w:rsid w:val="1AA0D9A0"/>
    <w:rsid w:val="1AC8FD1F"/>
    <w:rsid w:val="1AD511FB"/>
    <w:rsid w:val="1AF3BB06"/>
    <w:rsid w:val="1B096830"/>
    <w:rsid w:val="1B222C37"/>
    <w:rsid w:val="1B308BD0"/>
    <w:rsid w:val="1B78C4A7"/>
    <w:rsid w:val="1BA0E3C6"/>
    <w:rsid w:val="1BB74F7D"/>
    <w:rsid w:val="1BCF4F2B"/>
    <w:rsid w:val="1BD4BA4F"/>
    <w:rsid w:val="1BDF0B96"/>
    <w:rsid w:val="1BE68357"/>
    <w:rsid w:val="1BEE376B"/>
    <w:rsid w:val="1C1B9109"/>
    <w:rsid w:val="1C1CAE5D"/>
    <w:rsid w:val="1C646E85"/>
    <w:rsid w:val="1C671D28"/>
    <w:rsid w:val="1C6FD16B"/>
    <w:rsid w:val="1C7F6786"/>
    <w:rsid w:val="1C878676"/>
    <w:rsid w:val="1C9C64CE"/>
    <w:rsid w:val="1CA723C1"/>
    <w:rsid w:val="1CB2A54B"/>
    <w:rsid w:val="1CC92BD1"/>
    <w:rsid w:val="1D01C1E2"/>
    <w:rsid w:val="1D0ED126"/>
    <w:rsid w:val="1D1D4A4C"/>
    <w:rsid w:val="1D99A041"/>
    <w:rsid w:val="1DBB2885"/>
    <w:rsid w:val="1DCF9D9D"/>
    <w:rsid w:val="1DE2025F"/>
    <w:rsid w:val="1DECF8F2"/>
    <w:rsid w:val="1E04AE18"/>
    <w:rsid w:val="1E3090CF"/>
    <w:rsid w:val="1E32C17D"/>
    <w:rsid w:val="1E4FCB78"/>
    <w:rsid w:val="1E8FB762"/>
    <w:rsid w:val="1EA60EE6"/>
    <w:rsid w:val="1EB0712C"/>
    <w:rsid w:val="1EC207B3"/>
    <w:rsid w:val="1EFDA78A"/>
    <w:rsid w:val="1EFE214F"/>
    <w:rsid w:val="1F0B5CFC"/>
    <w:rsid w:val="1F25E085"/>
    <w:rsid w:val="1F2D901B"/>
    <w:rsid w:val="1F36C762"/>
    <w:rsid w:val="1F37FE32"/>
    <w:rsid w:val="1F7B7EB3"/>
    <w:rsid w:val="1F926689"/>
    <w:rsid w:val="1F93CC81"/>
    <w:rsid w:val="1FC02912"/>
    <w:rsid w:val="1FD48D12"/>
    <w:rsid w:val="1FD86AC4"/>
    <w:rsid w:val="1FF06A25"/>
    <w:rsid w:val="200AEA99"/>
    <w:rsid w:val="201721D3"/>
    <w:rsid w:val="201911C8"/>
    <w:rsid w:val="202F5BC3"/>
    <w:rsid w:val="2041BAF3"/>
    <w:rsid w:val="207A00F7"/>
    <w:rsid w:val="2085F012"/>
    <w:rsid w:val="20903C19"/>
    <w:rsid w:val="20FEBFCF"/>
    <w:rsid w:val="21177509"/>
    <w:rsid w:val="21292029"/>
    <w:rsid w:val="2132285A"/>
    <w:rsid w:val="21492F55"/>
    <w:rsid w:val="215DB533"/>
    <w:rsid w:val="216B1CB3"/>
    <w:rsid w:val="2181050D"/>
    <w:rsid w:val="219F170F"/>
    <w:rsid w:val="21C70813"/>
    <w:rsid w:val="21D780F7"/>
    <w:rsid w:val="22321380"/>
    <w:rsid w:val="223A95CB"/>
    <w:rsid w:val="223F9D7A"/>
    <w:rsid w:val="224161DC"/>
    <w:rsid w:val="22418DAA"/>
    <w:rsid w:val="225ED688"/>
    <w:rsid w:val="225FF579"/>
    <w:rsid w:val="226B8900"/>
    <w:rsid w:val="2277D9F6"/>
    <w:rsid w:val="227A5C3B"/>
    <w:rsid w:val="229A15A3"/>
    <w:rsid w:val="22E46F3F"/>
    <w:rsid w:val="22FD58F7"/>
    <w:rsid w:val="23240EA2"/>
    <w:rsid w:val="236C40F6"/>
    <w:rsid w:val="23BB32F1"/>
    <w:rsid w:val="23D6657B"/>
    <w:rsid w:val="24014ED7"/>
    <w:rsid w:val="2406E86A"/>
    <w:rsid w:val="243F3335"/>
    <w:rsid w:val="2456B8FF"/>
    <w:rsid w:val="24695D8A"/>
    <w:rsid w:val="24938500"/>
    <w:rsid w:val="24CFB730"/>
    <w:rsid w:val="2520B63F"/>
    <w:rsid w:val="254F0EC0"/>
    <w:rsid w:val="2554F8BF"/>
    <w:rsid w:val="255C8321"/>
    <w:rsid w:val="2589CDCB"/>
    <w:rsid w:val="259FBF4A"/>
    <w:rsid w:val="25AB5E00"/>
    <w:rsid w:val="25CF1DDF"/>
    <w:rsid w:val="25D48AF0"/>
    <w:rsid w:val="25D7512D"/>
    <w:rsid w:val="25E4FC0A"/>
    <w:rsid w:val="25E619B0"/>
    <w:rsid w:val="25FA2DD4"/>
    <w:rsid w:val="2627729C"/>
    <w:rsid w:val="26332162"/>
    <w:rsid w:val="2642DCAF"/>
    <w:rsid w:val="265EBE98"/>
    <w:rsid w:val="2664E6B4"/>
    <w:rsid w:val="2691BA9F"/>
    <w:rsid w:val="26C76543"/>
    <w:rsid w:val="26DABEE1"/>
    <w:rsid w:val="26F1DE29"/>
    <w:rsid w:val="26FB2D0E"/>
    <w:rsid w:val="26FE23D7"/>
    <w:rsid w:val="27443861"/>
    <w:rsid w:val="275C4103"/>
    <w:rsid w:val="277D5F65"/>
    <w:rsid w:val="2796616D"/>
    <w:rsid w:val="27A51C48"/>
    <w:rsid w:val="27A96398"/>
    <w:rsid w:val="27BCEA11"/>
    <w:rsid w:val="27C5BF71"/>
    <w:rsid w:val="27C74911"/>
    <w:rsid w:val="27D3C9A4"/>
    <w:rsid w:val="27D53A68"/>
    <w:rsid w:val="27D81975"/>
    <w:rsid w:val="2803E515"/>
    <w:rsid w:val="2804A9F1"/>
    <w:rsid w:val="285458F1"/>
    <w:rsid w:val="28601C8E"/>
    <w:rsid w:val="2866983D"/>
    <w:rsid w:val="286F1BCF"/>
    <w:rsid w:val="2889BA35"/>
    <w:rsid w:val="28BD0504"/>
    <w:rsid w:val="28CB56CE"/>
    <w:rsid w:val="28E37A65"/>
    <w:rsid w:val="28EF1DF8"/>
    <w:rsid w:val="290320B8"/>
    <w:rsid w:val="2950E4BC"/>
    <w:rsid w:val="29573B00"/>
    <w:rsid w:val="2991750D"/>
    <w:rsid w:val="29B0F0C7"/>
    <w:rsid w:val="29C5279F"/>
    <w:rsid w:val="29D656CF"/>
    <w:rsid w:val="29F0FC89"/>
    <w:rsid w:val="29FE04EF"/>
    <w:rsid w:val="2A1B7898"/>
    <w:rsid w:val="2A386AFB"/>
    <w:rsid w:val="2A3A8CEF"/>
    <w:rsid w:val="2A3D2D9A"/>
    <w:rsid w:val="2A61902A"/>
    <w:rsid w:val="2A843154"/>
    <w:rsid w:val="2A8C8792"/>
    <w:rsid w:val="2ABE5FD7"/>
    <w:rsid w:val="2ACE8FE1"/>
    <w:rsid w:val="2AECDED0"/>
    <w:rsid w:val="2B481B9C"/>
    <w:rsid w:val="2B74D52F"/>
    <w:rsid w:val="2B8BDD78"/>
    <w:rsid w:val="2BA37FAD"/>
    <w:rsid w:val="2BCD23CA"/>
    <w:rsid w:val="2BCF8237"/>
    <w:rsid w:val="2BD709A1"/>
    <w:rsid w:val="2BD7296B"/>
    <w:rsid w:val="2BDBCA4A"/>
    <w:rsid w:val="2BE6E070"/>
    <w:rsid w:val="2BFF4DE5"/>
    <w:rsid w:val="2C0594F8"/>
    <w:rsid w:val="2C1E433F"/>
    <w:rsid w:val="2C7AE51E"/>
    <w:rsid w:val="2C7DC319"/>
    <w:rsid w:val="2C857A99"/>
    <w:rsid w:val="2C977B22"/>
    <w:rsid w:val="2C97DE38"/>
    <w:rsid w:val="2CA8C2A2"/>
    <w:rsid w:val="2CD3F512"/>
    <w:rsid w:val="2CEF2BCB"/>
    <w:rsid w:val="2CFB731F"/>
    <w:rsid w:val="2D024B42"/>
    <w:rsid w:val="2D260EA8"/>
    <w:rsid w:val="2D2CBD4D"/>
    <w:rsid w:val="2D2E88B1"/>
    <w:rsid w:val="2D412648"/>
    <w:rsid w:val="2D6651F3"/>
    <w:rsid w:val="2D7D6AAD"/>
    <w:rsid w:val="2D85056C"/>
    <w:rsid w:val="2D90273B"/>
    <w:rsid w:val="2DF2A4F5"/>
    <w:rsid w:val="2DF66382"/>
    <w:rsid w:val="2E02C2E8"/>
    <w:rsid w:val="2E2AADA5"/>
    <w:rsid w:val="2E608B0D"/>
    <w:rsid w:val="2E621794"/>
    <w:rsid w:val="2EA65738"/>
    <w:rsid w:val="2EAAB23D"/>
    <w:rsid w:val="2EE30C55"/>
    <w:rsid w:val="2EF9853A"/>
    <w:rsid w:val="2F037E98"/>
    <w:rsid w:val="2F0C2B26"/>
    <w:rsid w:val="2F16AFB5"/>
    <w:rsid w:val="2F28D473"/>
    <w:rsid w:val="2F32A3C0"/>
    <w:rsid w:val="2F33FFE4"/>
    <w:rsid w:val="2F3A289C"/>
    <w:rsid w:val="2F3BC766"/>
    <w:rsid w:val="2F57042E"/>
    <w:rsid w:val="2F63F950"/>
    <w:rsid w:val="2F710F6C"/>
    <w:rsid w:val="2FAB2604"/>
    <w:rsid w:val="2FD3B5C5"/>
    <w:rsid w:val="2FE2EDAC"/>
    <w:rsid w:val="2FF02AC8"/>
    <w:rsid w:val="2FF3E756"/>
    <w:rsid w:val="2FFD4840"/>
    <w:rsid w:val="30029A36"/>
    <w:rsid w:val="301B708F"/>
    <w:rsid w:val="3055D49A"/>
    <w:rsid w:val="3068287C"/>
    <w:rsid w:val="30734B8B"/>
    <w:rsid w:val="3086DB18"/>
    <w:rsid w:val="30C9ADCA"/>
    <w:rsid w:val="30E22EA9"/>
    <w:rsid w:val="30EC36BF"/>
    <w:rsid w:val="30EF88DB"/>
    <w:rsid w:val="3106520E"/>
    <w:rsid w:val="31104785"/>
    <w:rsid w:val="31236981"/>
    <w:rsid w:val="318BF52D"/>
    <w:rsid w:val="318F21FF"/>
    <w:rsid w:val="31E8A34A"/>
    <w:rsid w:val="322658CB"/>
    <w:rsid w:val="322D1720"/>
    <w:rsid w:val="324B8220"/>
    <w:rsid w:val="32691C71"/>
    <w:rsid w:val="3280DFF0"/>
    <w:rsid w:val="32974C7E"/>
    <w:rsid w:val="3298AA29"/>
    <w:rsid w:val="329FD771"/>
    <w:rsid w:val="32A2D284"/>
    <w:rsid w:val="32B4B31C"/>
    <w:rsid w:val="32C0A5A3"/>
    <w:rsid w:val="32C4E787"/>
    <w:rsid w:val="32E80010"/>
    <w:rsid w:val="32ED5707"/>
    <w:rsid w:val="32ED95F7"/>
    <w:rsid w:val="3304C650"/>
    <w:rsid w:val="33340180"/>
    <w:rsid w:val="333F079F"/>
    <w:rsid w:val="33409CF3"/>
    <w:rsid w:val="3356FED0"/>
    <w:rsid w:val="3370C847"/>
    <w:rsid w:val="3381167C"/>
    <w:rsid w:val="33A2C13D"/>
    <w:rsid w:val="33B4A281"/>
    <w:rsid w:val="33BB7336"/>
    <w:rsid w:val="33BC37DE"/>
    <w:rsid w:val="33C21426"/>
    <w:rsid w:val="33F2EF92"/>
    <w:rsid w:val="33F3D644"/>
    <w:rsid w:val="33FA02B3"/>
    <w:rsid w:val="340DEE3A"/>
    <w:rsid w:val="342D9398"/>
    <w:rsid w:val="34330D3A"/>
    <w:rsid w:val="343746AD"/>
    <w:rsid w:val="345499C9"/>
    <w:rsid w:val="3473E652"/>
    <w:rsid w:val="34A3D0CB"/>
    <w:rsid w:val="34DCF1C7"/>
    <w:rsid w:val="34F95496"/>
    <w:rsid w:val="350618F7"/>
    <w:rsid w:val="35083C81"/>
    <w:rsid w:val="35325DCB"/>
    <w:rsid w:val="35937BE7"/>
    <w:rsid w:val="3594B7D1"/>
    <w:rsid w:val="35B14823"/>
    <w:rsid w:val="35CCD944"/>
    <w:rsid w:val="35FD8DEF"/>
    <w:rsid w:val="360B8B90"/>
    <w:rsid w:val="3613C162"/>
    <w:rsid w:val="36177A02"/>
    <w:rsid w:val="367D5DBE"/>
    <w:rsid w:val="369ECBBE"/>
    <w:rsid w:val="36AD4927"/>
    <w:rsid w:val="36D546B5"/>
    <w:rsid w:val="36E0A866"/>
    <w:rsid w:val="36FDB76B"/>
    <w:rsid w:val="3732FD24"/>
    <w:rsid w:val="3778C785"/>
    <w:rsid w:val="37830761"/>
    <w:rsid w:val="378570DB"/>
    <w:rsid w:val="378F7DCB"/>
    <w:rsid w:val="37C20646"/>
    <w:rsid w:val="37E17E1A"/>
    <w:rsid w:val="37F4FFAD"/>
    <w:rsid w:val="37FD787C"/>
    <w:rsid w:val="380113D1"/>
    <w:rsid w:val="384AB32B"/>
    <w:rsid w:val="384D634C"/>
    <w:rsid w:val="385FEB23"/>
    <w:rsid w:val="389C1DD7"/>
    <w:rsid w:val="38AD4142"/>
    <w:rsid w:val="38B86095"/>
    <w:rsid w:val="38D84B3D"/>
    <w:rsid w:val="391C26ED"/>
    <w:rsid w:val="39231CC3"/>
    <w:rsid w:val="394E854B"/>
    <w:rsid w:val="39572F4D"/>
    <w:rsid w:val="3962E02F"/>
    <w:rsid w:val="3971CA51"/>
    <w:rsid w:val="39934023"/>
    <w:rsid w:val="399559A9"/>
    <w:rsid w:val="399D1B15"/>
    <w:rsid w:val="399DC295"/>
    <w:rsid w:val="399E8E3B"/>
    <w:rsid w:val="39A248E6"/>
    <w:rsid w:val="39B5B234"/>
    <w:rsid w:val="39BD6117"/>
    <w:rsid w:val="39C79A7C"/>
    <w:rsid w:val="39E6A37F"/>
    <w:rsid w:val="39FFBDE1"/>
    <w:rsid w:val="3A1E5EC3"/>
    <w:rsid w:val="3A769F40"/>
    <w:rsid w:val="3A92ED10"/>
    <w:rsid w:val="3A963FC6"/>
    <w:rsid w:val="3ACBAC1F"/>
    <w:rsid w:val="3AD98631"/>
    <w:rsid w:val="3B0DB073"/>
    <w:rsid w:val="3B32893B"/>
    <w:rsid w:val="3B343C52"/>
    <w:rsid w:val="3B4E98E6"/>
    <w:rsid w:val="3B5C5C2B"/>
    <w:rsid w:val="3BC9ED87"/>
    <w:rsid w:val="3BCF59DB"/>
    <w:rsid w:val="3BDD3875"/>
    <w:rsid w:val="3BE43884"/>
    <w:rsid w:val="3BF55841"/>
    <w:rsid w:val="3C228A69"/>
    <w:rsid w:val="3C27D010"/>
    <w:rsid w:val="3C2CF4B7"/>
    <w:rsid w:val="3C790D9F"/>
    <w:rsid w:val="3C7C6B83"/>
    <w:rsid w:val="3CAC2990"/>
    <w:rsid w:val="3CACF5DA"/>
    <w:rsid w:val="3CBF4262"/>
    <w:rsid w:val="3D000AE1"/>
    <w:rsid w:val="3D1538A2"/>
    <w:rsid w:val="3D1D5371"/>
    <w:rsid w:val="3D394DB0"/>
    <w:rsid w:val="3D4D2F19"/>
    <w:rsid w:val="3D54CB6C"/>
    <w:rsid w:val="3D5512AA"/>
    <w:rsid w:val="3DB4E33B"/>
    <w:rsid w:val="3DDFD140"/>
    <w:rsid w:val="3DE2691D"/>
    <w:rsid w:val="3DE892A3"/>
    <w:rsid w:val="3E68AF0A"/>
    <w:rsid w:val="3E71BDD8"/>
    <w:rsid w:val="3EAEC59F"/>
    <w:rsid w:val="3EC7A71B"/>
    <w:rsid w:val="3EDF9A33"/>
    <w:rsid w:val="3EFFA566"/>
    <w:rsid w:val="3F081FC5"/>
    <w:rsid w:val="3F1DCE86"/>
    <w:rsid w:val="3F449BE6"/>
    <w:rsid w:val="3F76FC4A"/>
    <w:rsid w:val="3FB684A7"/>
    <w:rsid w:val="3FCFC43F"/>
    <w:rsid w:val="3FDDDD3B"/>
    <w:rsid w:val="3FF4EEC0"/>
    <w:rsid w:val="3FF8F1D0"/>
    <w:rsid w:val="40193BCC"/>
    <w:rsid w:val="4024CDA7"/>
    <w:rsid w:val="404AEB7C"/>
    <w:rsid w:val="40774DF6"/>
    <w:rsid w:val="40ABC47C"/>
    <w:rsid w:val="40B34BE4"/>
    <w:rsid w:val="40C341E7"/>
    <w:rsid w:val="40CA26D8"/>
    <w:rsid w:val="4100A994"/>
    <w:rsid w:val="41236EA3"/>
    <w:rsid w:val="41266A5E"/>
    <w:rsid w:val="413EB9D3"/>
    <w:rsid w:val="4145D730"/>
    <w:rsid w:val="41610DC1"/>
    <w:rsid w:val="4164568E"/>
    <w:rsid w:val="416F2BB8"/>
    <w:rsid w:val="4194D895"/>
    <w:rsid w:val="41A62F40"/>
    <w:rsid w:val="41BA537D"/>
    <w:rsid w:val="41CC3A23"/>
    <w:rsid w:val="41DA789F"/>
    <w:rsid w:val="422F3BA3"/>
    <w:rsid w:val="424DDDA5"/>
    <w:rsid w:val="4257599C"/>
    <w:rsid w:val="42D618C5"/>
    <w:rsid w:val="42F2B6F2"/>
    <w:rsid w:val="430E1609"/>
    <w:rsid w:val="43393EAD"/>
    <w:rsid w:val="433FC2F5"/>
    <w:rsid w:val="434327B2"/>
    <w:rsid w:val="4347116F"/>
    <w:rsid w:val="434758B5"/>
    <w:rsid w:val="4350EF4B"/>
    <w:rsid w:val="435ED1D5"/>
    <w:rsid w:val="43799E2D"/>
    <w:rsid w:val="437DA040"/>
    <w:rsid w:val="4398547E"/>
    <w:rsid w:val="43A99094"/>
    <w:rsid w:val="43C7FE01"/>
    <w:rsid w:val="43C8D6E2"/>
    <w:rsid w:val="43D439B0"/>
    <w:rsid w:val="43E524D0"/>
    <w:rsid w:val="43EA160F"/>
    <w:rsid w:val="43F24346"/>
    <w:rsid w:val="442F9CFA"/>
    <w:rsid w:val="4451FC91"/>
    <w:rsid w:val="44543794"/>
    <w:rsid w:val="44644C44"/>
    <w:rsid w:val="447C1B94"/>
    <w:rsid w:val="4480EDD0"/>
    <w:rsid w:val="453275DF"/>
    <w:rsid w:val="4532C03D"/>
    <w:rsid w:val="45368603"/>
    <w:rsid w:val="454AEDDC"/>
    <w:rsid w:val="45555032"/>
    <w:rsid w:val="4564F320"/>
    <w:rsid w:val="456F0454"/>
    <w:rsid w:val="45775EA3"/>
    <w:rsid w:val="4587FE45"/>
    <w:rsid w:val="45F55DCF"/>
    <w:rsid w:val="45F742DB"/>
    <w:rsid w:val="461310A3"/>
    <w:rsid w:val="462C7616"/>
    <w:rsid w:val="46331648"/>
    <w:rsid w:val="46351C40"/>
    <w:rsid w:val="464FA6CF"/>
    <w:rsid w:val="465FB7EB"/>
    <w:rsid w:val="4669FCDF"/>
    <w:rsid w:val="467A88AF"/>
    <w:rsid w:val="46B22799"/>
    <w:rsid w:val="46B65BD2"/>
    <w:rsid w:val="46F1627B"/>
    <w:rsid w:val="47357F40"/>
    <w:rsid w:val="4735825B"/>
    <w:rsid w:val="4742DAD1"/>
    <w:rsid w:val="474F3885"/>
    <w:rsid w:val="476387B6"/>
    <w:rsid w:val="477D5103"/>
    <w:rsid w:val="478B9091"/>
    <w:rsid w:val="47A81111"/>
    <w:rsid w:val="47AC8DBF"/>
    <w:rsid w:val="47B6E01D"/>
    <w:rsid w:val="47B8338E"/>
    <w:rsid w:val="47E3DD85"/>
    <w:rsid w:val="47FB7309"/>
    <w:rsid w:val="481C5B38"/>
    <w:rsid w:val="481C9396"/>
    <w:rsid w:val="4826081D"/>
    <w:rsid w:val="48322AA6"/>
    <w:rsid w:val="48370BEA"/>
    <w:rsid w:val="4838AC3F"/>
    <w:rsid w:val="484C5CF4"/>
    <w:rsid w:val="485FB225"/>
    <w:rsid w:val="4872523F"/>
    <w:rsid w:val="488AEA83"/>
    <w:rsid w:val="4899D0E7"/>
    <w:rsid w:val="48AB08EC"/>
    <w:rsid w:val="48BB0DCA"/>
    <w:rsid w:val="48C6FE57"/>
    <w:rsid w:val="48C75FE7"/>
    <w:rsid w:val="492A99E8"/>
    <w:rsid w:val="4932855F"/>
    <w:rsid w:val="4941AA5E"/>
    <w:rsid w:val="4950CB2F"/>
    <w:rsid w:val="49A0D4D8"/>
    <w:rsid w:val="49B11D0E"/>
    <w:rsid w:val="49D7265C"/>
    <w:rsid w:val="49E39B6A"/>
    <w:rsid w:val="4A0A10BA"/>
    <w:rsid w:val="4A1A6991"/>
    <w:rsid w:val="4A27ADE1"/>
    <w:rsid w:val="4A407626"/>
    <w:rsid w:val="4A99F1F9"/>
    <w:rsid w:val="4A99F84F"/>
    <w:rsid w:val="4AD4F5B2"/>
    <w:rsid w:val="4ADAACF3"/>
    <w:rsid w:val="4ADD81E7"/>
    <w:rsid w:val="4ADE6F79"/>
    <w:rsid w:val="4AE3EF95"/>
    <w:rsid w:val="4AFD96BF"/>
    <w:rsid w:val="4B0369DD"/>
    <w:rsid w:val="4B1FB590"/>
    <w:rsid w:val="4B77D7D8"/>
    <w:rsid w:val="4BAD60EE"/>
    <w:rsid w:val="4BC32827"/>
    <w:rsid w:val="4BE112D9"/>
    <w:rsid w:val="4C20560B"/>
    <w:rsid w:val="4C4034DD"/>
    <w:rsid w:val="4C40E6B6"/>
    <w:rsid w:val="4C5F9BF3"/>
    <w:rsid w:val="4C84978E"/>
    <w:rsid w:val="4C8DB2AD"/>
    <w:rsid w:val="4C98E762"/>
    <w:rsid w:val="4CB265B9"/>
    <w:rsid w:val="4CBB960A"/>
    <w:rsid w:val="4CE8739F"/>
    <w:rsid w:val="4CFF189A"/>
    <w:rsid w:val="4D01055B"/>
    <w:rsid w:val="4D1B18FA"/>
    <w:rsid w:val="4D2D3153"/>
    <w:rsid w:val="4D4BAF40"/>
    <w:rsid w:val="4D4E6623"/>
    <w:rsid w:val="4D61EAE0"/>
    <w:rsid w:val="4D699EB2"/>
    <w:rsid w:val="4D989F9A"/>
    <w:rsid w:val="4D9BB4DE"/>
    <w:rsid w:val="4D9BBED1"/>
    <w:rsid w:val="4D9DE300"/>
    <w:rsid w:val="4DB07649"/>
    <w:rsid w:val="4DB1FEAD"/>
    <w:rsid w:val="4DB6ECE2"/>
    <w:rsid w:val="4E0D0950"/>
    <w:rsid w:val="4E199995"/>
    <w:rsid w:val="4E24D9F6"/>
    <w:rsid w:val="4E3C3531"/>
    <w:rsid w:val="4E3FEB70"/>
    <w:rsid w:val="4E6B5CBE"/>
    <w:rsid w:val="4E8693F8"/>
    <w:rsid w:val="4E914CD0"/>
    <w:rsid w:val="4EA2736B"/>
    <w:rsid w:val="4EA74492"/>
    <w:rsid w:val="4EB09712"/>
    <w:rsid w:val="4EFE8886"/>
    <w:rsid w:val="4F71D7A4"/>
    <w:rsid w:val="4FA33D3F"/>
    <w:rsid w:val="4FA3DFDF"/>
    <w:rsid w:val="4FBADFBB"/>
    <w:rsid w:val="4FD430BC"/>
    <w:rsid w:val="4FE60945"/>
    <w:rsid w:val="4FF8F0B2"/>
    <w:rsid w:val="502AFC88"/>
    <w:rsid w:val="502FA5A5"/>
    <w:rsid w:val="503BC71A"/>
    <w:rsid w:val="503DB4C8"/>
    <w:rsid w:val="5042E79F"/>
    <w:rsid w:val="50536727"/>
    <w:rsid w:val="507B770C"/>
    <w:rsid w:val="507DDBA5"/>
    <w:rsid w:val="509DBC8E"/>
    <w:rsid w:val="50C73895"/>
    <w:rsid w:val="5104744E"/>
    <w:rsid w:val="510E3E84"/>
    <w:rsid w:val="51395C0C"/>
    <w:rsid w:val="513F3B48"/>
    <w:rsid w:val="5152B945"/>
    <w:rsid w:val="5163061C"/>
    <w:rsid w:val="5181462D"/>
    <w:rsid w:val="518B3729"/>
    <w:rsid w:val="5193F1EF"/>
    <w:rsid w:val="51B8A0A1"/>
    <w:rsid w:val="51E1D5EA"/>
    <w:rsid w:val="51F1FCE0"/>
    <w:rsid w:val="51F42640"/>
    <w:rsid w:val="5200C978"/>
    <w:rsid w:val="521FAAFD"/>
    <w:rsid w:val="52375B41"/>
    <w:rsid w:val="5243D4E5"/>
    <w:rsid w:val="5247C259"/>
    <w:rsid w:val="5270E9F9"/>
    <w:rsid w:val="528880F4"/>
    <w:rsid w:val="52B891F0"/>
    <w:rsid w:val="52CAA9BE"/>
    <w:rsid w:val="52DEF843"/>
    <w:rsid w:val="52E32E57"/>
    <w:rsid w:val="530D7B60"/>
    <w:rsid w:val="53247BEF"/>
    <w:rsid w:val="53258435"/>
    <w:rsid w:val="532B6862"/>
    <w:rsid w:val="53380F7E"/>
    <w:rsid w:val="5348F107"/>
    <w:rsid w:val="53529B91"/>
    <w:rsid w:val="535327C6"/>
    <w:rsid w:val="5354C503"/>
    <w:rsid w:val="535834EF"/>
    <w:rsid w:val="53A336F6"/>
    <w:rsid w:val="5407820E"/>
    <w:rsid w:val="541EEF0F"/>
    <w:rsid w:val="542011DD"/>
    <w:rsid w:val="543B4146"/>
    <w:rsid w:val="5446B401"/>
    <w:rsid w:val="547F018A"/>
    <w:rsid w:val="54E94E5C"/>
    <w:rsid w:val="54F64319"/>
    <w:rsid w:val="55015EF4"/>
    <w:rsid w:val="550F3111"/>
    <w:rsid w:val="5519465D"/>
    <w:rsid w:val="552FA4C0"/>
    <w:rsid w:val="55359A6C"/>
    <w:rsid w:val="556534F8"/>
    <w:rsid w:val="5568B176"/>
    <w:rsid w:val="5580827B"/>
    <w:rsid w:val="5584FD5E"/>
    <w:rsid w:val="559F0F98"/>
    <w:rsid w:val="559F9BD4"/>
    <w:rsid w:val="55B14D78"/>
    <w:rsid w:val="55CAED66"/>
    <w:rsid w:val="55DADCC8"/>
    <w:rsid w:val="55E645C6"/>
    <w:rsid w:val="55E73947"/>
    <w:rsid w:val="5619743D"/>
    <w:rsid w:val="5621643C"/>
    <w:rsid w:val="56280C78"/>
    <w:rsid w:val="5659BF6F"/>
    <w:rsid w:val="56797577"/>
    <w:rsid w:val="56AB601D"/>
    <w:rsid w:val="56AF906F"/>
    <w:rsid w:val="56BD28BE"/>
    <w:rsid w:val="56FFBEF7"/>
    <w:rsid w:val="570C713F"/>
    <w:rsid w:val="57108B0E"/>
    <w:rsid w:val="573A37ED"/>
    <w:rsid w:val="57522207"/>
    <w:rsid w:val="575239D7"/>
    <w:rsid w:val="576D222F"/>
    <w:rsid w:val="577365E1"/>
    <w:rsid w:val="578D308B"/>
    <w:rsid w:val="57A4DA9F"/>
    <w:rsid w:val="57A55397"/>
    <w:rsid w:val="57CF4EAF"/>
    <w:rsid w:val="57F83A9D"/>
    <w:rsid w:val="580154AC"/>
    <w:rsid w:val="583826DF"/>
    <w:rsid w:val="58403264"/>
    <w:rsid w:val="58409245"/>
    <w:rsid w:val="5858DF38"/>
    <w:rsid w:val="585AC3FA"/>
    <w:rsid w:val="585AFFAB"/>
    <w:rsid w:val="587607C9"/>
    <w:rsid w:val="588882B7"/>
    <w:rsid w:val="589D0F15"/>
    <w:rsid w:val="58B4AF8D"/>
    <w:rsid w:val="58BE6B89"/>
    <w:rsid w:val="58CAAB39"/>
    <w:rsid w:val="58D04ED2"/>
    <w:rsid w:val="58D11A2C"/>
    <w:rsid w:val="58DDCF51"/>
    <w:rsid w:val="590C5214"/>
    <w:rsid w:val="592455AC"/>
    <w:rsid w:val="59270344"/>
    <w:rsid w:val="5947287C"/>
    <w:rsid w:val="597F8177"/>
    <w:rsid w:val="59848BE5"/>
    <w:rsid w:val="599C9FED"/>
    <w:rsid w:val="59C5B792"/>
    <w:rsid w:val="59DC4AD2"/>
    <w:rsid w:val="59DE0B22"/>
    <w:rsid w:val="59E6BEE8"/>
    <w:rsid w:val="5A0B1728"/>
    <w:rsid w:val="5A1402C8"/>
    <w:rsid w:val="5A2CB61C"/>
    <w:rsid w:val="5A3D4125"/>
    <w:rsid w:val="5A466911"/>
    <w:rsid w:val="5A693963"/>
    <w:rsid w:val="5A9D253A"/>
    <w:rsid w:val="5ABBB283"/>
    <w:rsid w:val="5ACD3497"/>
    <w:rsid w:val="5ADC7924"/>
    <w:rsid w:val="5B11D1C5"/>
    <w:rsid w:val="5B1447DB"/>
    <w:rsid w:val="5B82E3E5"/>
    <w:rsid w:val="5BB7D4C3"/>
    <w:rsid w:val="5BBD76B2"/>
    <w:rsid w:val="5BC587FA"/>
    <w:rsid w:val="5BE40EB4"/>
    <w:rsid w:val="5C0661BE"/>
    <w:rsid w:val="5C201D27"/>
    <w:rsid w:val="5C3464B4"/>
    <w:rsid w:val="5C44E2AA"/>
    <w:rsid w:val="5C57ECB5"/>
    <w:rsid w:val="5C680D05"/>
    <w:rsid w:val="5C68C5CF"/>
    <w:rsid w:val="5C6E9374"/>
    <w:rsid w:val="5C8C9CAD"/>
    <w:rsid w:val="5CB9FF2D"/>
    <w:rsid w:val="5CE0F0A3"/>
    <w:rsid w:val="5CE60236"/>
    <w:rsid w:val="5CFFBC30"/>
    <w:rsid w:val="5D5037DE"/>
    <w:rsid w:val="5D54494E"/>
    <w:rsid w:val="5D5FC5E0"/>
    <w:rsid w:val="5D788015"/>
    <w:rsid w:val="5D88BF8B"/>
    <w:rsid w:val="5DBA869B"/>
    <w:rsid w:val="5DBD737D"/>
    <w:rsid w:val="5DD22CDC"/>
    <w:rsid w:val="5DD63B20"/>
    <w:rsid w:val="5E19B3FF"/>
    <w:rsid w:val="5E38A682"/>
    <w:rsid w:val="5E3C9BF5"/>
    <w:rsid w:val="5E58E6CF"/>
    <w:rsid w:val="5E6C8EAB"/>
    <w:rsid w:val="5E6E2F58"/>
    <w:rsid w:val="5E8052B2"/>
    <w:rsid w:val="5E9A9C41"/>
    <w:rsid w:val="5EBCAEBF"/>
    <w:rsid w:val="5EC57FD8"/>
    <w:rsid w:val="5ED4C0B0"/>
    <w:rsid w:val="5ED5A2B1"/>
    <w:rsid w:val="5EE4A206"/>
    <w:rsid w:val="5F3CCAB2"/>
    <w:rsid w:val="5F4ED7FD"/>
    <w:rsid w:val="5F6888CC"/>
    <w:rsid w:val="5F6DC732"/>
    <w:rsid w:val="5F8C3350"/>
    <w:rsid w:val="5FCCD455"/>
    <w:rsid w:val="5FDCFD87"/>
    <w:rsid w:val="600517D8"/>
    <w:rsid w:val="60195D17"/>
    <w:rsid w:val="6047FAE5"/>
    <w:rsid w:val="60578EEC"/>
    <w:rsid w:val="6093D058"/>
    <w:rsid w:val="60A83C0C"/>
    <w:rsid w:val="60B66E1C"/>
    <w:rsid w:val="60C6A78E"/>
    <w:rsid w:val="60E1081A"/>
    <w:rsid w:val="6101CE6D"/>
    <w:rsid w:val="610488BD"/>
    <w:rsid w:val="613D2453"/>
    <w:rsid w:val="6141B238"/>
    <w:rsid w:val="6186C2D4"/>
    <w:rsid w:val="619A49CF"/>
    <w:rsid w:val="61B695F5"/>
    <w:rsid w:val="61BDDC40"/>
    <w:rsid w:val="61C8475D"/>
    <w:rsid w:val="61D44111"/>
    <w:rsid w:val="61D59F67"/>
    <w:rsid w:val="6202018A"/>
    <w:rsid w:val="622F734A"/>
    <w:rsid w:val="6236AE95"/>
    <w:rsid w:val="627B1883"/>
    <w:rsid w:val="6288E1D8"/>
    <w:rsid w:val="62B332A1"/>
    <w:rsid w:val="63214E50"/>
    <w:rsid w:val="6329078B"/>
    <w:rsid w:val="632E1691"/>
    <w:rsid w:val="6349D35D"/>
    <w:rsid w:val="6378B34E"/>
    <w:rsid w:val="637CF054"/>
    <w:rsid w:val="63838832"/>
    <w:rsid w:val="639FD4A4"/>
    <w:rsid w:val="63AC9B6F"/>
    <w:rsid w:val="63E9F438"/>
    <w:rsid w:val="647D6847"/>
    <w:rsid w:val="64861E8D"/>
    <w:rsid w:val="648864EB"/>
    <w:rsid w:val="64938BDD"/>
    <w:rsid w:val="64B262AE"/>
    <w:rsid w:val="64BE5110"/>
    <w:rsid w:val="64D36267"/>
    <w:rsid w:val="64D437C4"/>
    <w:rsid w:val="64ED807E"/>
    <w:rsid w:val="65525589"/>
    <w:rsid w:val="6567E31A"/>
    <w:rsid w:val="656B9E80"/>
    <w:rsid w:val="657B811E"/>
    <w:rsid w:val="657E695C"/>
    <w:rsid w:val="65806C33"/>
    <w:rsid w:val="65A2433F"/>
    <w:rsid w:val="65A835F4"/>
    <w:rsid w:val="65AB6376"/>
    <w:rsid w:val="65D8A926"/>
    <w:rsid w:val="65E367B2"/>
    <w:rsid w:val="65FAE19A"/>
    <w:rsid w:val="66120BAA"/>
    <w:rsid w:val="66186A53"/>
    <w:rsid w:val="661EB9E2"/>
    <w:rsid w:val="663BDF3B"/>
    <w:rsid w:val="6646F431"/>
    <w:rsid w:val="66B0A4A3"/>
    <w:rsid w:val="66CC9503"/>
    <w:rsid w:val="66E115E4"/>
    <w:rsid w:val="66F4CDE5"/>
    <w:rsid w:val="672C5A01"/>
    <w:rsid w:val="672CA934"/>
    <w:rsid w:val="6761EEF9"/>
    <w:rsid w:val="6793A818"/>
    <w:rsid w:val="67D2D8F6"/>
    <w:rsid w:val="67E328C9"/>
    <w:rsid w:val="67EFFC73"/>
    <w:rsid w:val="68014726"/>
    <w:rsid w:val="680F61D4"/>
    <w:rsid w:val="6816347F"/>
    <w:rsid w:val="684EE0DD"/>
    <w:rsid w:val="6852AF2A"/>
    <w:rsid w:val="68544EC7"/>
    <w:rsid w:val="68684157"/>
    <w:rsid w:val="686A9A72"/>
    <w:rsid w:val="6876C257"/>
    <w:rsid w:val="6893DEB1"/>
    <w:rsid w:val="69017B14"/>
    <w:rsid w:val="690655BF"/>
    <w:rsid w:val="69094620"/>
    <w:rsid w:val="69400E66"/>
    <w:rsid w:val="69468E30"/>
    <w:rsid w:val="69B0171F"/>
    <w:rsid w:val="69B319F9"/>
    <w:rsid w:val="69B53985"/>
    <w:rsid w:val="69F7807B"/>
    <w:rsid w:val="6A2E8EB4"/>
    <w:rsid w:val="6A6FC173"/>
    <w:rsid w:val="6A8F8792"/>
    <w:rsid w:val="6AB93C4A"/>
    <w:rsid w:val="6AEB4FD3"/>
    <w:rsid w:val="6AF67737"/>
    <w:rsid w:val="6AFA2545"/>
    <w:rsid w:val="6AFF74C4"/>
    <w:rsid w:val="6B3343BD"/>
    <w:rsid w:val="6B43CAE5"/>
    <w:rsid w:val="6B8211A2"/>
    <w:rsid w:val="6B9C4B23"/>
    <w:rsid w:val="6BE1B1CB"/>
    <w:rsid w:val="6C1FAFC2"/>
    <w:rsid w:val="6C2093FA"/>
    <w:rsid w:val="6C64F709"/>
    <w:rsid w:val="6C6B0C0F"/>
    <w:rsid w:val="6C823260"/>
    <w:rsid w:val="6C9C3750"/>
    <w:rsid w:val="6CAB7845"/>
    <w:rsid w:val="6CC07609"/>
    <w:rsid w:val="6CC6C6AB"/>
    <w:rsid w:val="6CC9CE68"/>
    <w:rsid w:val="6CE6D5CF"/>
    <w:rsid w:val="6CE9D95B"/>
    <w:rsid w:val="6CEC7570"/>
    <w:rsid w:val="6CFCC3AB"/>
    <w:rsid w:val="6CFF2706"/>
    <w:rsid w:val="6D067456"/>
    <w:rsid w:val="6D0E75B4"/>
    <w:rsid w:val="6D44BB3F"/>
    <w:rsid w:val="6D4BF4EA"/>
    <w:rsid w:val="6D51FC06"/>
    <w:rsid w:val="6D75173F"/>
    <w:rsid w:val="6D936B96"/>
    <w:rsid w:val="6D99D4CC"/>
    <w:rsid w:val="6DF9C1D8"/>
    <w:rsid w:val="6E15C417"/>
    <w:rsid w:val="6E19A48E"/>
    <w:rsid w:val="6E2CDAD5"/>
    <w:rsid w:val="6E718726"/>
    <w:rsid w:val="6E73C822"/>
    <w:rsid w:val="6E861DC3"/>
    <w:rsid w:val="6E946F77"/>
    <w:rsid w:val="6EE09143"/>
    <w:rsid w:val="6EE2DCDC"/>
    <w:rsid w:val="6F16C3C5"/>
    <w:rsid w:val="6F228621"/>
    <w:rsid w:val="6F24F37A"/>
    <w:rsid w:val="6F551927"/>
    <w:rsid w:val="6F77B61B"/>
    <w:rsid w:val="6F783860"/>
    <w:rsid w:val="6F78D9A5"/>
    <w:rsid w:val="6F92AAE1"/>
    <w:rsid w:val="6FA0EBE9"/>
    <w:rsid w:val="6FBEF200"/>
    <w:rsid w:val="6FBF158C"/>
    <w:rsid w:val="6FF5D579"/>
    <w:rsid w:val="6FFC04AE"/>
    <w:rsid w:val="7012D3CB"/>
    <w:rsid w:val="701C14AF"/>
    <w:rsid w:val="701F0E89"/>
    <w:rsid w:val="705A9D9A"/>
    <w:rsid w:val="705EF131"/>
    <w:rsid w:val="70803103"/>
    <w:rsid w:val="70AC6AAB"/>
    <w:rsid w:val="70B74C8D"/>
    <w:rsid w:val="70F7D7E3"/>
    <w:rsid w:val="70FDFE63"/>
    <w:rsid w:val="71057FAA"/>
    <w:rsid w:val="71079327"/>
    <w:rsid w:val="710EA49E"/>
    <w:rsid w:val="71371C62"/>
    <w:rsid w:val="7151C221"/>
    <w:rsid w:val="716C82F0"/>
    <w:rsid w:val="717EB6C8"/>
    <w:rsid w:val="718AD9B0"/>
    <w:rsid w:val="71BE4F7B"/>
    <w:rsid w:val="71D2AE16"/>
    <w:rsid w:val="72151055"/>
    <w:rsid w:val="722300C0"/>
    <w:rsid w:val="725170B0"/>
    <w:rsid w:val="7254FBA6"/>
    <w:rsid w:val="7268993E"/>
    <w:rsid w:val="7273403F"/>
    <w:rsid w:val="7292EF96"/>
    <w:rsid w:val="72AB0B8C"/>
    <w:rsid w:val="72CBB4E8"/>
    <w:rsid w:val="72E079E7"/>
    <w:rsid w:val="72F4E9AA"/>
    <w:rsid w:val="7357F729"/>
    <w:rsid w:val="73581362"/>
    <w:rsid w:val="7364F449"/>
    <w:rsid w:val="7366FFA9"/>
    <w:rsid w:val="738DFF13"/>
    <w:rsid w:val="7396976D"/>
    <w:rsid w:val="73A00F74"/>
    <w:rsid w:val="73A71E27"/>
    <w:rsid w:val="73AEEAC4"/>
    <w:rsid w:val="73B5E8D7"/>
    <w:rsid w:val="73D0FCD7"/>
    <w:rsid w:val="73E536B6"/>
    <w:rsid w:val="73EAE0DA"/>
    <w:rsid w:val="73EF8B10"/>
    <w:rsid w:val="7406D723"/>
    <w:rsid w:val="7463894C"/>
    <w:rsid w:val="7495D9B8"/>
    <w:rsid w:val="74E5237B"/>
    <w:rsid w:val="74F7ACC3"/>
    <w:rsid w:val="74FB425B"/>
    <w:rsid w:val="751A5B70"/>
    <w:rsid w:val="752009CC"/>
    <w:rsid w:val="756F8452"/>
    <w:rsid w:val="75AA7F61"/>
    <w:rsid w:val="75CD1941"/>
    <w:rsid w:val="75D84C95"/>
    <w:rsid w:val="75DD7331"/>
    <w:rsid w:val="76033124"/>
    <w:rsid w:val="7604EDD8"/>
    <w:rsid w:val="7618EA50"/>
    <w:rsid w:val="761AEC36"/>
    <w:rsid w:val="7625065A"/>
    <w:rsid w:val="762E9B59"/>
    <w:rsid w:val="764EA722"/>
    <w:rsid w:val="767EAB85"/>
    <w:rsid w:val="768C63A4"/>
    <w:rsid w:val="76BED4F0"/>
    <w:rsid w:val="76C1BAC8"/>
    <w:rsid w:val="76C2211A"/>
    <w:rsid w:val="76E8CD11"/>
    <w:rsid w:val="76F4B9AB"/>
    <w:rsid w:val="76F655EA"/>
    <w:rsid w:val="76F73509"/>
    <w:rsid w:val="76FE5DF2"/>
    <w:rsid w:val="7724EC0A"/>
    <w:rsid w:val="774D57F4"/>
    <w:rsid w:val="77CCD566"/>
    <w:rsid w:val="781E8C53"/>
    <w:rsid w:val="7826F377"/>
    <w:rsid w:val="78313990"/>
    <w:rsid w:val="7863CF06"/>
    <w:rsid w:val="788E7DE6"/>
    <w:rsid w:val="78AFED10"/>
    <w:rsid w:val="78E04CED"/>
    <w:rsid w:val="78FFEC46"/>
    <w:rsid w:val="790F9915"/>
    <w:rsid w:val="792CFBE9"/>
    <w:rsid w:val="793AE35D"/>
    <w:rsid w:val="797C51D4"/>
    <w:rsid w:val="79977965"/>
    <w:rsid w:val="79B0B845"/>
    <w:rsid w:val="79B9D29D"/>
    <w:rsid w:val="79F984B2"/>
    <w:rsid w:val="7A0604B9"/>
    <w:rsid w:val="7A439277"/>
    <w:rsid w:val="7A685EC0"/>
    <w:rsid w:val="7AB77F6F"/>
    <w:rsid w:val="7ABBD2A1"/>
    <w:rsid w:val="7AD2EF91"/>
    <w:rsid w:val="7AE30189"/>
    <w:rsid w:val="7AE638DE"/>
    <w:rsid w:val="7AFEA4FF"/>
    <w:rsid w:val="7B0D4E5E"/>
    <w:rsid w:val="7B270485"/>
    <w:rsid w:val="7B3E02C5"/>
    <w:rsid w:val="7B5124F2"/>
    <w:rsid w:val="7B6F7749"/>
    <w:rsid w:val="7B7C88F9"/>
    <w:rsid w:val="7B7DCAB4"/>
    <w:rsid w:val="7B8B684A"/>
    <w:rsid w:val="7B918881"/>
    <w:rsid w:val="7B9B0911"/>
    <w:rsid w:val="7BB81768"/>
    <w:rsid w:val="7BC9F049"/>
    <w:rsid w:val="7BDCA45A"/>
    <w:rsid w:val="7BFE083C"/>
    <w:rsid w:val="7C08A82A"/>
    <w:rsid w:val="7C1C440A"/>
    <w:rsid w:val="7C4266F9"/>
    <w:rsid w:val="7C8A970B"/>
    <w:rsid w:val="7CAD76D7"/>
    <w:rsid w:val="7CB53ABF"/>
    <w:rsid w:val="7CB89AC5"/>
    <w:rsid w:val="7CD9D7D6"/>
    <w:rsid w:val="7CE0E316"/>
    <w:rsid w:val="7CF714F7"/>
    <w:rsid w:val="7D014D72"/>
    <w:rsid w:val="7D035E4F"/>
    <w:rsid w:val="7D22C496"/>
    <w:rsid w:val="7D23900E"/>
    <w:rsid w:val="7D502FC3"/>
    <w:rsid w:val="7D712E57"/>
    <w:rsid w:val="7D74540E"/>
    <w:rsid w:val="7D776E84"/>
    <w:rsid w:val="7D944837"/>
    <w:rsid w:val="7D974470"/>
    <w:rsid w:val="7DA6DB0B"/>
    <w:rsid w:val="7DB332FA"/>
    <w:rsid w:val="7DC74872"/>
    <w:rsid w:val="7DD30BC8"/>
    <w:rsid w:val="7E194FB2"/>
    <w:rsid w:val="7E4A57F8"/>
    <w:rsid w:val="7E50D57B"/>
    <w:rsid w:val="7E5B90DD"/>
    <w:rsid w:val="7E7AE76C"/>
    <w:rsid w:val="7E863CA4"/>
    <w:rsid w:val="7EAB7E97"/>
    <w:rsid w:val="7EBA3999"/>
    <w:rsid w:val="7EC131FE"/>
    <w:rsid w:val="7EC1763F"/>
    <w:rsid w:val="7EE37978"/>
    <w:rsid w:val="7EE93E82"/>
    <w:rsid w:val="7EF38E8F"/>
    <w:rsid w:val="7EF78A65"/>
    <w:rsid w:val="7EFDF791"/>
    <w:rsid w:val="7F137E6E"/>
    <w:rsid w:val="7F28CA55"/>
    <w:rsid w:val="7F57327C"/>
    <w:rsid w:val="7F589BAD"/>
    <w:rsid w:val="7F5AD7BF"/>
    <w:rsid w:val="7F7C2879"/>
    <w:rsid w:val="7F7C3193"/>
    <w:rsid w:val="7FAFA721"/>
    <w:rsid w:val="7FC0F146"/>
    <w:rsid w:val="7FC3E51B"/>
    <w:rsid w:val="7FD7D7B9"/>
    <w:rsid w:val="7FFE2AE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DF7D1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B26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B26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6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6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6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6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6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6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6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6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B26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6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6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6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6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6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6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6AB"/>
    <w:rPr>
      <w:rFonts w:eastAsiaTheme="majorEastAsia" w:cstheme="majorBidi"/>
      <w:color w:val="272727" w:themeColor="text1" w:themeTint="D8"/>
    </w:rPr>
  </w:style>
  <w:style w:type="paragraph" w:styleId="Title">
    <w:name w:val="Title"/>
    <w:basedOn w:val="Normal"/>
    <w:next w:val="Normal"/>
    <w:link w:val="TitleChar"/>
    <w:uiPriority w:val="10"/>
    <w:qFormat/>
    <w:rsid w:val="000B26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6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6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6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6AB"/>
    <w:pPr>
      <w:spacing w:before="160"/>
      <w:jc w:val="center"/>
    </w:pPr>
    <w:rPr>
      <w:i/>
      <w:iCs/>
      <w:color w:val="404040" w:themeColor="text1" w:themeTint="BF"/>
    </w:rPr>
  </w:style>
  <w:style w:type="character" w:customStyle="1" w:styleId="QuoteChar">
    <w:name w:val="Quote Char"/>
    <w:basedOn w:val="DefaultParagraphFont"/>
    <w:link w:val="Quote"/>
    <w:uiPriority w:val="29"/>
    <w:rsid w:val="000B26AB"/>
    <w:rPr>
      <w:i/>
      <w:iCs/>
      <w:color w:val="404040" w:themeColor="text1" w:themeTint="BF"/>
    </w:rPr>
  </w:style>
  <w:style w:type="paragraph" w:styleId="ListParagraph">
    <w:name w:val="List Paragraph"/>
    <w:aliases w:val="Normal bullet 2,Bullet List,Graph &amp; Table tite,Dot pt,F5 List Paragraph,List Paragraph1,No Spacing1,List Paragraph Char Char Char,Indicator Text,Colorful List - Accent 11,Numbered Para 1,Bullet 1,Bullet Points,MAIN CONTENT,Paragraphe EI,E"/>
    <w:basedOn w:val="Normal"/>
    <w:link w:val="ListParagraphChar"/>
    <w:uiPriority w:val="34"/>
    <w:qFormat/>
    <w:rsid w:val="000B26AB"/>
    <w:pPr>
      <w:ind w:left="720"/>
      <w:contextualSpacing/>
    </w:pPr>
  </w:style>
  <w:style w:type="character" w:styleId="IntenseEmphasis">
    <w:name w:val="Intense Emphasis"/>
    <w:basedOn w:val="DefaultParagraphFont"/>
    <w:uiPriority w:val="21"/>
    <w:qFormat/>
    <w:rsid w:val="000B26AB"/>
    <w:rPr>
      <w:i/>
      <w:iCs/>
      <w:color w:val="0F4761" w:themeColor="accent1" w:themeShade="BF"/>
    </w:rPr>
  </w:style>
  <w:style w:type="paragraph" w:styleId="IntenseQuote">
    <w:name w:val="Intense Quote"/>
    <w:basedOn w:val="Normal"/>
    <w:next w:val="Normal"/>
    <w:link w:val="IntenseQuoteChar"/>
    <w:uiPriority w:val="30"/>
    <w:qFormat/>
    <w:rsid w:val="000B26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6AB"/>
    <w:rPr>
      <w:i/>
      <w:iCs/>
      <w:color w:val="0F4761" w:themeColor="accent1" w:themeShade="BF"/>
    </w:rPr>
  </w:style>
  <w:style w:type="character" w:styleId="IntenseReference">
    <w:name w:val="Intense Reference"/>
    <w:basedOn w:val="DefaultParagraphFont"/>
    <w:uiPriority w:val="32"/>
    <w:qFormat/>
    <w:rsid w:val="000B26AB"/>
    <w:rPr>
      <w:b/>
      <w:bCs/>
      <w:smallCaps/>
      <w:color w:val="0F4761" w:themeColor="accent1" w:themeShade="BF"/>
      <w:spacing w:val="5"/>
    </w:rPr>
  </w:style>
  <w:style w:type="character" w:customStyle="1" w:styleId="Marker">
    <w:name w:val="Marker"/>
    <w:basedOn w:val="DefaultParagraphFont"/>
    <w:rsid w:val="000B26AB"/>
    <w:rPr>
      <w:color w:val="0000FF"/>
      <w:shd w:val="clear" w:color="auto" w:fill="auto"/>
    </w:rPr>
  </w:style>
  <w:style w:type="paragraph" w:styleId="Header">
    <w:name w:val="header"/>
    <w:basedOn w:val="Normal"/>
    <w:link w:val="HeaderChar"/>
    <w:uiPriority w:val="99"/>
    <w:unhideWhenUsed/>
    <w:rsid w:val="000B26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26AB"/>
  </w:style>
  <w:style w:type="paragraph" w:styleId="Footer">
    <w:name w:val="footer"/>
    <w:basedOn w:val="Normal"/>
    <w:link w:val="FooterChar"/>
    <w:uiPriority w:val="99"/>
    <w:unhideWhenUsed/>
    <w:rsid w:val="000B26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26AB"/>
  </w:style>
  <w:style w:type="paragraph" w:customStyle="1" w:styleId="Pagedecouverture">
    <w:name w:val="Page de couverture"/>
    <w:basedOn w:val="Normal"/>
    <w:next w:val="Normal"/>
    <w:rsid w:val="000B26AB"/>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0B26AB"/>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0B26AB"/>
    <w:rPr>
      <w:rFonts w:ascii="Times New Roman" w:hAnsi="Times New Roman" w:cs="Times New Roman"/>
    </w:rPr>
  </w:style>
  <w:style w:type="paragraph" w:customStyle="1" w:styleId="FooterSensitivity">
    <w:name w:val="Footer Sensitivity"/>
    <w:basedOn w:val="Normal"/>
    <w:link w:val="FooterSensitivityChar"/>
    <w:rsid w:val="000B26A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B26AB"/>
    <w:rPr>
      <w:rFonts w:ascii="Times New Roman" w:hAnsi="Times New Roman" w:cs="Times New Roman"/>
      <w:b/>
      <w:sz w:val="32"/>
    </w:rPr>
  </w:style>
  <w:style w:type="paragraph" w:customStyle="1" w:styleId="HeaderCoverPage">
    <w:name w:val="Header Cover Page"/>
    <w:basedOn w:val="Normal"/>
    <w:link w:val="HeaderCoverPageChar"/>
    <w:rsid w:val="000B26AB"/>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0B26AB"/>
    <w:rPr>
      <w:rFonts w:ascii="Times New Roman" w:hAnsi="Times New Roman" w:cs="Times New Roman"/>
    </w:rPr>
  </w:style>
  <w:style w:type="paragraph" w:customStyle="1" w:styleId="HeaderSensitivity">
    <w:name w:val="Header Sensitivity"/>
    <w:basedOn w:val="Normal"/>
    <w:link w:val="HeaderSensitivityChar"/>
    <w:rsid w:val="000B26A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B26AB"/>
    <w:rPr>
      <w:rFonts w:ascii="Times New Roman" w:hAnsi="Times New Roman" w:cs="Times New Roman"/>
      <w:b/>
      <w:sz w:val="32"/>
    </w:rPr>
  </w:style>
  <w:style w:type="paragraph" w:customStyle="1" w:styleId="HeaderSensitivityRight">
    <w:name w:val="Header Sensitivity Right"/>
    <w:basedOn w:val="Normal"/>
    <w:link w:val="HeaderSensitivityRightChar"/>
    <w:rsid w:val="000B26A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B26AB"/>
    <w:rPr>
      <w:rFonts w:ascii="Times New Roman" w:hAnsi="Times New Roman" w:cs="Times New Roman"/>
      <w:sz w:val="28"/>
    </w:rPr>
  </w:style>
  <w:style w:type="character" w:styleId="Hyperlink">
    <w:name w:val="Hyperlink"/>
    <w:basedOn w:val="DefaultParagraphFont"/>
    <w:uiPriority w:val="99"/>
    <w:unhideWhenUsed/>
    <w:qFormat/>
    <w:rsid w:val="00FA1A93"/>
    <w:rPr>
      <w:color w:val="0000FF"/>
      <w:u w:val="single"/>
    </w:rPr>
  </w:style>
  <w:style w:type="paragraph" w:styleId="FootnoteText">
    <w:name w:val="footnote text"/>
    <w:aliases w:val="single space,Texte de note de bas de page,Note de bas de page Car,ALTS FOOTNOTE,ADB,fn,ft,Footnote Text Char Char,FOOTNOTES,Fodnotetekst Tegn,Footnote Text1,footnote text Char,footnote text Char Char Char,Footnote Text Char1,Footnote"/>
    <w:basedOn w:val="Normal"/>
    <w:link w:val="FootnoteTextChar"/>
    <w:uiPriority w:val="99"/>
    <w:unhideWhenUsed/>
    <w:qFormat/>
    <w:rsid w:val="00FA1A93"/>
    <w:pPr>
      <w:spacing w:after="0" w:line="240" w:lineRule="auto"/>
    </w:pPr>
    <w:rPr>
      <w:sz w:val="20"/>
      <w:szCs w:val="20"/>
      <w:lang w:val="en-GB"/>
    </w:rPr>
  </w:style>
  <w:style w:type="character" w:customStyle="1" w:styleId="FootnoteTextChar">
    <w:name w:val="Footnote Text Char"/>
    <w:aliases w:val="single space Char,Texte de note de bas de page Char,Note de bas de page Car Char,ALTS FOOTNOTE Char,ADB Char,fn Char,ft Char,Footnote Text Char Char Char,FOOTNOTES Char,Fodnotetekst Tegn Char,Footnote Text1 Char,Footnote Char1"/>
    <w:basedOn w:val="DefaultParagraphFont"/>
    <w:link w:val="FootnoteText"/>
    <w:uiPriority w:val="99"/>
    <w:rsid w:val="00FA1A93"/>
    <w:rPr>
      <w:sz w:val="20"/>
      <w:szCs w:val="20"/>
      <w:lang w:val="en-GB"/>
    </w:rPr>
  </w:style>
  <w:style w:type="character" w:styleId="FootnoteReference">
    <w:name w:val="footnote reference"/>
    <w:aliases w:val="BVI fnr,ftref,Char Char Char Char Carattere Char,Char Char Car Car Char Char Char Char Carattere Char,Char Char Char Char Char Carattere Char,Char Char Car Car Char Char Char Char Char Char Carattere Char Char,Car1,16 Point,FO,SUPERS"/>
    <w:basedOn w:val="DefaultParagraphFont"/>
    <w:link w:val="BVIfnrCharCar1CarChar"/>
    <w:uiPriority w:val="99"/>
    <w:unhideWhenUsed/>
    <w:qFormat/>
    <w:rsid w:val="00FA1A93"/>
    <w:rPr>
      <w:vertAlign w:val="superscript"/>
    </w:rPr>
  </w:style>
  <w:style w:type="character" w:customStyle="1" w:styleId="ListParagraphChar">
    <w:name w:val="List Paragraph Char"/>
    <w:aliases w:val="Normal bullet 2 Char,Bullet List Char,Graph &amp; Table tite Char,Dot pt Char,F5 List Paragraph Char,List Paragraph1 Char,No Spacing1 Char,List Paragraph Char Char Char Char,Indicator Text Char,Colorful List - Accent 11 Char,E Char"/>
    <w:basedOn w:val="DefaultParagraphFont"/>
    <w:link w:val="ListParagraph"/>
    <w:uiPriority w:val="34"/>
    <w:qFormat/>
    <w:locked/>
    <w:rsid w:val="00FA1A93"/>
  </w:style>
  <w:style w:type="paragraph" w:customStyle="1" w:styleId="BVIfnrCharCar1CarChar">
    <w:name w:val="BVI fnr Char Car1 Car Char"/>
    <w:aliases w:val="BVI fnr Char Car Car Char,ftref Char Car Car Char,BVI fnr Char Car Char Char Car Car Char,ftref Char Car Char Char Car Car Char,BVI fnr Char"/>
    <w:basedOn w:val="Normal"/>
    <w:next w:val="Normal"/>
    <w:link w:val="FootnoteReference"/>
    <w:uiPriority w:val="99"/>
    <w:rsid w:val="00FA1A93"/>
    <w:pPr>
      <w:spacing w:before="30" w:line="240" w:lineRule="exact"/>
      <w:jc w:val="both"/>
    </w:pPr>
    <w:rPr>
      <w:vertAlign w:val="superscript"/>
    </w:rPr>
  </w:style>
  <w:style w:type="character" w:styleId="Emphasis">
    <w:name w:val="Emphasis"/>
    <w:basedOn w:val="DefaultParagraphFont"/>
    <w:uiPriority w:val="20"/>
    <w:qFormat/>
    <w:rsid w:val="00FA1A93"/>
    <w:rPr>
      <w:i/>
      <w:iCs/>
    </w:rPr>
  </w:style>
  <w:style w:type="character" w:styleId="FollowedHyperlink">
    <w:name w:val="FollowedHyperlink"/>
    <w:basedOn w:val="DefaultParagraphFont"/>
    <w:uiPriority w:val="99"/>
    <w:semiHidden/>
    <w:unhideWhenUsed/>
    <w:rsid w:val="00FA1A93"/>
    <w:rPr>
      <w:color w:val="96607D" w:themeColor="followedHyperlink"/>
      <w:u w:val="single"/>
    </w:rPr>
  </w:style>
  <w:style w:type="paragraph" w:customStyle="1" w:styleId="Body">
    <w:name w:val="Body"/>
    <w:qFormat/>
    <w:rsid w:val="00FA1A93"/>
    <w:pPr>
      <w:spacing w:after="225" w:line="276" w:lineRule="auto"/>
      <w:jc w:val="both"/>
    </w:pPr>
    <w:rPr>
      <w:rFonts w:eastAsia="Times New Roman" w:cstheme="minorHAnsi"/>
      <w:color w:val="000000"/>
      <w:kern w:val="0"/>
      <w:sz w:val="22"/>
      <w:szCs w:val="22"/>
      <w:lang w:val="fr-FR" w:eastAsia="fr-FR"/>
      <w14:ligatures w14:val="none"/>
    </w:rPr>
  </w:style>
  <w:style w:type="table" w:styleId="TableGrid">
    <w:name w:val="Table Grid"/>
    <w:basedOn w:val="TableNormal"/>
    <w:uiPriority w:val="39"/>
    <w:rsid w:val="00FA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A1A93"/>
    <w:pPr>
      <w:spacing w:after="0" w:line="240" w:lineRule="auto"/>
    </w:pPr>
  </w:style>
  <w:style w:type="paragraph" w:styleId="CommentText">
    <w:name w:val="annotation text"/>
    <w:basedOn w:val="Normal"/>
    <w:link w:val="CommentTextChar"/>
    <w:uiPriority w:val="99"/>
    <w:unhideWhenUsed/>
    <w:rsid w:val="00FA1A93"/>
    <w:pPr>
      <w:spacing w:line="240" w:lineRule="auto"/>
    </w:pPr>
    <w:rPr>
      <w:sz w:val="20"/>
      <w:szCs w:val="20"/>
      <w:lang w:val="en-GB"/>
    </w:rPr>
  </w:style>
  <w:style w:type="character" w:customStyle="1" w:styleId="CommentTextChar">
    <w:name w:val="Comment Text Char"/>
    <w:basedOn w:val="DefaultParagraphFont"/>
    <w:link w:val="CommentText"/>
    <w:uiPriority w:val="99"/>
    <w:rsid w:val="00FA1A93"/>
    <w:rPr>
      <w:sz w:val="20"/>
      <w:szCs w:val="20"/>
      <w:lang w:val="en-GB"/>
    </w:rPr>
  </w:style>
  <w:style w:type="character" w:styleId="CommentReference">
    <w:name w:val="annotation reference"/>
    <w:basedOn w:val="DefaultParagraphFont"/>
    <w:uiPriority w:val="99"/>
    <w:semiHidden/>
    <w:unhideWhenUsed/>
    <w:rsid w:val="00FA1A93"/>
    <w:rPr>
      <w:sz w:val="16"/>
      <w:szCs w:val="16"/>
    </w:rPr>
  </w:style>
  <w:style w:type="paragraph" w:styleId="CommentSubject">
    <w:name w:val="annotation subject"/>
    <w:basedOn w:val="CommentText"/>
    <w:next w:val="CommentText"/>
    <w:link w:val="CommentSubjectChar"/>
    <w:uiPriority w:val="99"/>
    <w:semiHidden/>
    <w:unhideWhenUsed/>
    <w:rsid w:val="00FA1A93"/>
    <w:rPr>
      <w:b/>
      <w:bCs/>
      <w:lang w:val="en-IE"/>
    </w:rPr>
  </w:style>
  <w:style w:type="character" w:customStyle="1" w:styleId="CommentSubjectChar">
    <w:name w:val="Comment Subject Char"/>
    <w:basedOn w:val="CommentTextChar"/>
    <w:link w:val="CommentSubject"/>
    <w:uiPriority w:val="99"/>
    <w:semiHidden/>
    <w:rsid w:val="00FA1A93"/>
    <w:rPr>
      <w:b/>
      <w:bCs/>
      <w:sz w:val="20"/>
      <w:szCs w:val="20"/>
      <w:lang w:val="en-GB"/>
    </w:rPr>
  </w:style>
  <w:style w:type="character" w:customStyle="1" w:styleId="UnresolvedMention1">
    <w:name w:val="Unresolved Mention1"/>
    <w:basedOn w:val="DefaultParagraphFont"/>
    <w:uiPriority w:val="99"/>
    <w:semiHidden/>
    <w:unhideWhenUsed/>
    <w:rsid w:val="00FA1A93"/>
    <w:rPr>
      <w:color w:val="605E5C"/>
      <w:shd w:val="clear" w:color="auto" w:fill="E1DFDD"/>
    </w:rPr>
  </w:style>
  <w:style w:type="paragraph" w:customStyle="1" w:styleId="ListDash4">
    <w:name w:val="List Dash 4"/>
    <w:basedOn w:val="Normal"/>
    <w:uiPriority w:val="35"/>
    <w:rsid w:val="00FA1A93"/>
    <w:pPr>
      <w:numPr>
        <w:numId w:val="9"/>
      </w:numPr>
      <w:spacing w:after="240" w:line="240" w:lineRule="auto"/>
      <w:jc w:val="both"/>
    </w:pPr>
    <w:rPr>
      <w:rFonts w:ascii="Times New Roman" w:eastAsia="Times New Roman" w:hAnsi="Times New Roman" w:cs="Times New Roman"/>
      <w:kern w:val="0"/>
      <w:szCs w:val="20"/>
      <w:lang w:val="en-GB" w:eastAsia="en-IE"/>
      <w14:ligatures w14:val="none"/>
    </w:rPr>
  </w:style>
  <w:style w:type="paragraph" w:customStyle="1" w:styleId="ListDash4Level2">
    <w:name w:val="List Dash 4 (Level 2)"/>
    <w:basedOn w:val="Normal"/>
    <w:uiPriority w:val="35"/>
    <w:semiHidden/>
    <w:unhideWhenUsed/>
    <w:rsid w:val="00FA1A93"/>
    <w:pPr>
      <w:numPr>
        <w:ilvl w:val="1"/>
        <w:numId w:val="9"/>
      </w:numPr>
      <w:spacing w:after="240" w:line="240" w:lineRule="auto"/>
      <w:jc w:val="both"/>
    </w:pPr>
    <w:rPr>
      <w:rFonts w:ascii="Times New Roman" w:eastAsia="Times New Roman" w:hAnsi="Times New Roman" w:cs="Times New Roman"/>
      <w:kern w:val="0"/>
      <w:szCs w:val="20"/>
      <w:lang w:val="en-GB" w:eastAsia="en-IE"/>
      <w14:ligatures w14:val="none"/>
    </w:rPr>
  </w:style>
  <w:style w:type="paragraph" w:customStyle="1" w:styleId="ListDash4Level3">
    <w:name w:val="List Dash 4 (Level 3)"/>
    <w:basedOn w:val="Normal"/>
    <w:uiPriority w:val="35"/>
    <w:semiHidden/>
    <w:unhideWhenUsed/>
    <w:rsid w:val="00FA1A93"/>
    <w:pPr>
      <w:numPr>
        <w:ilvl w:val="2"/>
        <w:numId w:val="9"/>
      </w:numPr>
      <w:spacing w:after="240" w:line="240" w:lineRule="auto"/>
      <w:jc w:val="both"/>
    </w:pPr>
    <w:rPr>
      <w:rFonts w:ascii="Times New Roman" w:eastAsia="Times New Roman" w:hAnsi="Times New Roman" w:cs="Times New Roman"/>
      <w:kern w:val="0"/>
      <w:szCs w:val="20"/>
      <w:lang w:val="en-GB" w:eastAsia="en-IE"/>
      <w14:ligatures w14:val="none"/>
    </w:rPr>
  </w:style>
  <w:style w:type="paragraph" w:customStyle="1" w:styleId="ListDash4Level4">
    <w:name w:val="List Dash 4 (Level 4)"/>
    <w:basedOn w:val="Normal"/>
    <w:uiPriority w:val="35"/>
    <w:semiHidden/>
    <w:unhideWhenUsed/>
    <w:rsid w:val="00FA1A93"/>
    <w:pPr>
      <w:numPr>
        <w:ilvl w:val="3"/>
        <w:numId w:val="9"/>
      </w:numPr>
      <w:spacing w:after="240" w:line="240" w:lineRule="auto"/>
      <w:jc w:val="both"/>
    </w:pPr>
    <w:rPr>
      <w:rFonts w:ascii="Times New Roman" w:eastAsia="Times New Roman" w:hAnsi="Times New Roman" w:cs="Times New Roman"/>
      <w:kern w:val="0"/>
      <w:szCs w:val="20"/>
      <w:lang w:val="en-GB" w:eastAsia="en-IE"/>
      <w14:ligatures w14:val="none"/>
    </w:rPr>
  </w:style>
  <w:style w:type="paragraph" w:styleId="BodyText">
    <w:name w:val="Body Text"/>
    <w:aliases w:val="Document,Doc,Body Text2,doc,Standard paragraph,BodyText,(Norm),Body Text 12,bt,gl,uvlaka 2,heading3,Body Text - Level 2,1body,BodText,body text,Body Txt,Body Text-10,Body Text Char2,Text Char1,Text,Τίτλος Μελέτης,- TF, (Norm),b,F4 Main Text,- "/>
    <w:basedOn w:val="Normal"/>
    <w:link w:val="BodyTextChar"/>
    <w:uiPriority w:val="1"/>
    <w:qFormat/>
    <w:rsid w:val="00FA1A93"/>
    <w:pPr>
      <w:spacing w:before="120" w:after="120" w:line="260" w:lineRule="atLeast"/>
      <w:ind w:left="851"/>
    </w:pPr>
    <w:rPr>
      <w:rFonts w:ascii="Arial" w:hAnsi="Arial" w:cs="Times New Roman"/>
      <w:kern w:val="0"/>
      <w:sz w:val="22"/>
      <w:lang w:val="en-GB"/>
      <w14:ligatures w14:val="none"/>
    </w:rPr>
  </w:style>
  <w:style w:type="character" w:customStyle="1" w:styleId="BodyTextChar">
    <w:name w:val="Body Text Char"/>
    <w:aliases w:val="Document Char,Doc Char,Body Text2 Char,doc Char,Standard paragraph Char,BodyText Char,(Norm) Char,Body Text 12 Char,bt Char,gl Char,uvlaka 2 Char,heading3 Char,Body Text - Level 2 Char,1body Char,BodText Char,body text Char,Body Txt Char"/>
    <w:basedOn w:val="DefaultParagraphFont"/>
    <w:link w:val="BodyText"/>
    <w:uiPriority w:val="1"/>
    <w:qFormat/>
    <w:rsid w:val="00FA1A93"/>
    <w:rPr>
      <w:rFonts w:ascii="Arial" w:hAnsi="Arial" w:cs="Times New Roman"/>
      <w:kern w:val="0"/>
      <w:sz w:val="22"/>
      <w:lang w:val="en-GB"/>
      <w14:ligatures w14:val="none"/>
    </w:rPr>
  </w:style>
  <w:style w:type="paragraph" w:customStyle="1" w:styleId="ftrefCarCarCarCar1CarCar">
    <w:name w:val="ftref Car Car Car Car1 Car Car"/>
    <w:aliases w:val="ftref Char Car Char Car Char Car Car Char Car Car Car Car Car Car Car Car Car,BVI fnr Char Car Char Car Char Car Car Char Car Car Car Car Car Car Car Car Car Car Car"/>
    <w:basedOn w:val="Normal"/>
    <w:uiPriority w:val="99"/>
    <w:rsid w:val="00FA1A93"/>
    <w:pPr>
      <w:spacing w:before="120" w:line="240" w:lineRule="exact"/>
      <w:jc w:val="both"/>
    </w:pPr>
    <w:rPr>
      <w:rFonts w:ascii="Times New Roman" w:eastAsia="Times New Roman" w:hAnsi="Times New Roman" w:cs="Times New Roman"/>
      <w:kern w:val="0"/>
      <w:szCs w:val="20"/>
      <w:vertAlign w:val="superscript"/>
      <w:lang w:val="en-GB" w:eastAsia="en-IE"/>
      <w14:ligatures w14:val="none"/>
    </w:rPr>
  </w:style>
  <w:style w:type="character" w:customStyle="1" w:styleId="FootnoteChar">
    <w:name w:val="Footnote Char"/>
    <w:aliases w:val="Fußnote Char1,Schriftart: 9 pt Char,Schriftart: 10 pt Char,Schriftart: 8 pt Char,o Char,Testo nota a piè di pagina Carattere Char,Footnote text Char,Testo nota a piè di pagina Carattere1 Carattere Char,fn Char1,f Char"/>
    <w:basedOn w:val="DefaultParagraphFont"/>
    <w:uiPriority w:val="99"/>
    <w:rsid w:val="00FA1A93"/>
    <w:rPr>
      <w:sz w:val="20"/>
    </w:rPr>
  </w:style>
  <w:style w:type="character" w:customStyle="1" w:styleId="Mention1">
    <w:name w:val="Mention1"/>
    <w:basedOn w:val="DefaultParagraphFont"/>
    <w:uiPriority w:val="99"/>
    <w:unhideWhenUsed/>
    <w:rsid w:val="00FA1A93"/>
    <w:rPr>
      <w:color w:val="2B579A"/>
      <w:shd w:val="clear" w:color="auto" w:fill="E1DFDD"/>
    </w:rPr>
  </w:style>
  <w:style w:type="paragraph" w:styleId="EndnoteText">
    <w:name w:val="endnote text"/>
    <w:basedOn w:val="Normal"/>
    <w:link w:val="EndnoteTextChar"/>
    <w:uiPriority w:val="99"/>
    <w:semiHidden/>
    <w:unhideWhenUsed/>
    <w:rsid w:val="00FA1A9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1A93"/>
    <w:rPr>
      <w:sz w:val="20"/>
      <w:szCs w:val="20"/>
    </w:rPr>
  </w:style>
  <w:style w:type="character" w:styleId="EndnoteReference">
    <w:name w:val="endnote reference"/>
    <w:basedOn w:val="DefaultParagraphFont"/>
    <w:uiPriority w:val="99"/>
    <w:semiHidden/>
    <w:unhideWhenUsed/>
    <w:rsid w:val="00FA1A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7193">
      <w:bodyDiv w:val="1"/>
      <w:marLeft w:val="0"/>
      <w:marRight w:val="0"/>
      <w:marTop w:val="0"/>
      <w:marBottom w:val="0"/>
      <w:divBdr>
        <w:top w:val="none" w:sz="0" w:space="0" w:color="auto"/>
        <w:left w:val="none" w:sz="0" w:space="0" w:color="auto"/>
        <w:bottom w:val="none" w:sz="0" w:space="0" w:color="auto"/>
        <w:right w:val="none" w:sz="0" w:space="0" w:color="auto"/>
      </w:divBdr>
    </w:div>
    <w:div w:id="200096414">
      <w:bodyDiv w:val="1"/>
      <w:marLeft w:val="0"/>
      <w:marRight w:val="0"/>
      <w:marTop w:val="0"/>
      <w:marBottom w:val="0"/>
      <w:divBdr>
        <w:top w:val="none" w:sz="0" w:space="0" w:color="auto"/>
        <w:left w:val="none" w:sz="0" w:space="0" w:color="auto"/>
        <w:bottom w:val="none" w:sz="0" w:space="0" w:color="auto"/>
        <w:right w:val="none" w:sz="0" w:space="0" w:color="auto"/>
      </w:divBdr>
    </w:div>
    <w:div w:id="299922996">
      <w:bodyDiv w:val="1"/>
      <w:marLeft w:val="0"/>
      <w:marRight w:val="0"/>
      <w:marTop w:val="0"/>
      <w:marBottom w:val="0"/>
      <w:divBdr>
        <w:top w:val="none" w:sz="0" w:space="0" w:color="auto"/>
        <w:left w:val="none" w:sz="0" w:space="0" w:color="auto"/>
        <w:bottom w:val="none" w:sz="0" w:space="0" w:color="auto"/>
        <w:right w:val="none" w:sz="0" w:space="0" w:color="auto"/>
      </w:divBdr>
    </w:div>
    <w:div w:id="401685241">
      <w:bodyDiv w:val="1"/>
      <w:marLeft w:val="0"/>
      <w:marRight w:val="0"/>
      <w:marTop w:val="0"/>
      <w:marBottom w:val="0"/>
      <w:divBdr>
        <w:top w:val="none" w:sz="0" w:space="0" w:color="auto"/>
        <w:left w:val="none" w:sz="0" w:space="0" w:color="auto"/>
        <w:bottom w:val="none" w:sz="0" w:space="0" w:color="auto"/>
        <w:right w:val="none" w:sz="0" w:space="0" w:color="auto"/>
      </w:divBdr>
    </w:div>
    <w:div w:id="417677656">
      <w:bodyDiv w:val="1"/>
      <w:marLeft w:val="0"/>
      <w:marRight w:val="0"/>
      <w:marTop w:val="0"/>
      <w:marBottom w:val="0"/>
      <w:divBdr>
        <w:top w:val="none" w:sz="0" w:space="0" w:color="auto"/>
        <w:left w:val="none" w:sz="0" w:space="0" w:color="auto"/>
        <w:bottom w:val="none" w:sz="0" w:space="0" w:color="auto"/>
        <w:right w:val="none" w:sz="0" w:space="0" w:color="auto"/>
      </w:divBdr>
    </w:div>
    <w:div w:id="425158461">
      <w:bodyDiv w:val="1"/>
      <w:marLeft w:val="0"/>
      <w:marRight w:val="0"/>
      <w:marTop w:val="0"/>
      <w:marBottom w:val="0"/>
      <w:divBdr>
        <w:top w:val="none" w:sz="0" w:space="0" w:color="auto"/>
        <w:left w:val="none" w:sz="0" w:space="0" w:color="auto"/>
        <w:bottom w:val="none" w:sz="0" w:space="0" w:color="auto"/>
        <w:right w:val="none" w:sz="0" w:space="0" w:color="auto"/>
      </w:divBdr>
    </w:div>
    <w:div w:id="512113040">
      <w:bodyDiv w:val="1"/>
      <w:marLeft w:val="0"/>
      <w:marRight w:val="0"/>
      <w:marTop w:val="0"/>
      <w:marBottom w:val="0"/>
      <w:divBdr>
        <w:top w:val="none" w:sz="0" w:space="0" w:color="auto"/>
        <w:left w:val="none" w:sz="0" w:space="0" w:color="auto"/>
        <w:bottom w:val="none" w:sz="0" w:space="0" w:color="auto"/>
        <w:right w:val="none" w:sz="0" w:space="0" w:color="auto"/>
      </w:divBdr>
    </w:div>
    <w:div w:id="561528962">
      <w:bodyDiv w:val="1"/>
      <w:marLeft w:val="0"/>
      <w:marRight w:val="0"/>
      <w:marTop w:val="0"/>
      <w:marBottom w:val="0"/>
      <w:divBdr>
        <w:top w:val="none" w:sz="0" w:space="0" w:color="auto"/>
        <w:left w:val="none" w:sz="0" w:space="0" w:color="auto"/>
        <w:bottom w:val="none" w:sz="0" w:space="0" w:color="auto"/>
        <w:right w:val="none" w:sz="0" w:space="0" w:color="auto"/>
      </w:divBdr>
    </w:div>
    <w:div w:id="884484669">
      <w:bodyDiv w:val="1"/>
      <w:marLeft w:val="0"/>
      <w:marRight w:val="0"/>
      <w:marTop w:val="0"/>
      <w:marBottom w:val="0"/>
      <w:divBdr>
        <w:top w:val="none" w:sz="0" w:space="0" w:color="auto"/>
        <w:left w:val="none" w:sz="0" w:space="0" w:color="auto"/>
        <w:bottom w:val="none" w:sz="0" w:space="0" w:color="auto"/>
        <w:right w:val="none" w:sz="0" w:space="0" w:color="auto"/>
      </w:divBdr>
    </w:div>
    <w:div w:id="1211308618">
      <w:bodyDiv w:val="1"/>
      <w:marLeft w:val="0"/>
      <w:marRight w:val="0"/>
      <w:marTop w:val="0"/>
      <w:marBottom w:val="0"/>
      <w:divBdr>
        <w:top w:val="none" w:sz="0" w:space="0" w:color="auto"/>
        <w:left w:val="none" w:sz="0" w:space="0" w:color="auto"/>
        <w:bottom w:val="none" w:sz="0" w:space="0" w:color="auto"/>
        <w:right w:val="none" w:sz="0" w:space="0" w:color="auto"/>
      </w:divBdr>
    </w:div>
    <w:div w:id="1330519166">
      <w:bodyDiv w:val="1"/>
      <w:marLeft w:val="0"/>
      <w:marRight w:val="0"/>
      <w:marTop w:val="0"/>
      <w:marBottom w:val="0"/>
      <w:divBdr>
        <w:top w:val="none" w:sz="0" w:space="0" w:color="auto"/>
        <w:left w:val="none" w:sz="0" w:space="0" w:color="auto"/>
        <w:bottom w:val="none" w:sz="0" w:space="0" w:color="auto"/>
        <w:right w:val="none" w:sz="0" w:space="0" w:color="auto"/>
      </w:divBdr>
    </w:div>
    <w:div w:id="182593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787/81982370-en" TargetMode="External"/><Relationship Id="rId13" Type="http://schemas.openxmlformats.org/officeDocument/2006/relationships/hyperlink" Target="https://thedocs.worldbank.org/en/doc/4d9f3d42dedc0bb5eb452fbf887ec0c5-0410012024/related/Empowering-Fragile-States.pdf" TargetMode="External"/><Relationship Id="rId18" Type="http://schemas.openxmlformats.org/officeDocument/2006/relationships/hyperlink" Target="https://international-partnerships.ec.europa.eu/system/files/2023-05/eu-hdp-nexus-study-final-report-nov-2022_en.pdf" TargetMode="External"/><Relationship Id="rId3" Type="http://schemas.openxmlformats.org/officeDocument/2006/relationships/hyperlink" Target="https://www.unhcr.org/global-trends" TargetMode="External"/><Relationship Id="rId21" Type="http://schemas.openxmlformats.org/officeDocument/2006/relationships/hyperlink" Target="https://data.europa.eu/doi/10.2760/4931905" TargetMode="External"/><Relationship Id="rId7" Type="http://schemas.openxmlformats.org/officeDocument/2006/relationships/hyperlink" Target="https://doi.org/10.1787/81982370-en" TargetMode="External"/><Relationship Id="rId12" Type="http://schemas.openxmlformats.org/officeDocument/2006/relationships/hyperlink" Target="https://doi.org/10.1787/81982370-en" TargetMode="External"/><Relationship Id="rId17" Type="http://schemas.openxmlformats.org/officeDocument/2006/relationships/hyperlink" Target="https://data.europa.eu/doi/10.2795/358856" TargetMode="External"/><Relationship Id="rId2" Type="http://schemas.openxmlformats.org/officeDocument/2006/relationships/hyperlink" Target="https://www.unocha.org/publications/report/world/global-humanitarian-overview-2026-enesfr" TargetMode="External"/><Relationship Id="rId16" Type="http://schemas.openxmlformats.org/officeDocument/2006/relationships/hyperlink" Target="https://data.europa.eu/doi/10.2795/36240" TargetMode="External"/><Relationship Id="rId20" Type="http://schemas.openxmlformats.org/officeDocument/2006/relationships/hyperlink" Target="https://doi.org/10.1787/81982370-en" TargetMode="External"/><Relationship Id="rId1" Type="http://schemas.openxmlformats.org/officeDocument/2006/relationships/hyperlink" Target="https://doi.org/10.1787/81982370-en" TargetMode="External"/><Relationship Id="rId6" Type="http://schemas.openxmlformats.org/officeDocument/2006/relationships/hyperlink" Target="https://doi.org/10.1787/9789264267213-en" TargetMode="External"/><Relationship Id="rId11" Type="http://schemas.openxmlformats.org/officeDocument/2006/relationships/hyperlink" Target="https://doi.org/10.1787/9789264267213-en" TargetMode="External"/><Relationship Id="rId5" Type="http://schemas.openxmlformats.org/officeDocument/2006/relationships/hyperlink" Target="https://doi.org/10.1787/8c530629-en" TargetMode="External"/><Relationship Id="rId15" Type="http://schemas.openxmlformats.org/officeDocument/2006/relationships/hyperlink" Target="https://www.dgecho-partners-helpdesk.eu/ngo/humanitarian-partnership-2021-2027/how-to-become-a-partner" TargetMode="External"/><Relationship Id="rId10" Type="http://schemas.openxmlformats.org/officeDocument/2006/relationships/hyperlink" Target="https://doi.org/10.1787/81982370-en" TargetMode="External"/><Relationship Id="rId19" Type="http://schemas.openxmlformats.org/officeDocument/2006/relationships/hyperlink" Target="https://data.europa.eu/doi/10.2760/4931905" TargetMode="External"/><Relationship Id="rId4" Type="http://schemas.openxmlformats.org/officeDocument/2006/relationships/hyperlink" Target="https://doi.org/10.1787/81982370-en" TargetMode="External"/><Relationship Id="rId9" Type="http://schemas.openxmlformats.org/officeDocument/2006/relationships/hyperlink" Target="http://documents.worldbank.org/curated/en/099648312122229402" TargetMode="External"/><Relationship Id="rId14" Type="http://schemas.openxmlformats.org/officeDocument/2006/relationships/hyperlink" Target="http://documents.worldbank.org/curated/en/0996483121222294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CA008-BC53-48D0-83D3-18195E18F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8769</Words>
  <Characters>49987</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58639</CharactersWithSpaces>
  <SharedDoc>false</SharedDoc>
  <HLinks>
    <vt:vector size="24" baseType="variant">
      <vt:variant>
        <vt:i4>786457</vt:i4>
      </vt:variant>
      <vt:variant>
        <vt:i4>3</vt:i4>
      </vt:variant>
      <vt:variant>
        <vt:i4>0</vt:i4>
      </vt:variant>
      <vt:variant>
        <vt:i4>5</vt:i4>
      </vt:variant>
      <vt:variant>
        <vt:lpwstr>https://data.europa.eu/doi/10.2795/36240</vt:lpwstr>
      </vt:variant>
      <vt:variant>
        <vt:lpwstr/>
      </vt:variant>
      <vt:variant>
        <vt:i4>6815799</vt:i4>
      </vt:variant>
      <vt:variant>
        <vt:i4>0</vt:i4>
      </vt:variant>
      <vt:variant>
        <vt:i4>0</vt:i4>
      </vt:variant>
      <vt:variant>
        <vt:i4>5</vt:i4>
      </vt:variant>
      <vt:variant>
        <vt:lpwstr>https://www.dgecho-partners-helpdesk.eu/ngo/humanitarian-partnership-2021-2027/how-to-become-a-partner</vt:lpwstr>
      </vt:variant>
      <vt:variant>
        <vt:lpwstr/>
      </vt:variant>
      <vt:variant>
        <vt:i4>5767282</vt:i4>
      </vt:variant>
      <vt:variant>
        <vt:i4>3</vt:i4>
      </vt:variant>
      <vt:variant>
        <vt:i4>0</vt:i4>
      </vt:variant>
      <vt:variant>
        <vt:i4>5</vt:i4>
      </vt:variant>
      <vt:variant>
        <vt:lpwstr>https://international-partnerships.ec.europa.eu/funding-and-technical-assistance/funding-instruments/european-fund-sustainable-development-plus/nasira-plus_en</vt:lpwstr>
      </vt:variant>
      <vt:variant>
        <vt:lpwstr/>
      </vt:variant>
      <vt:variant>
        <vt:i4>4653160</vt:i4>
      </vt:variant>
      <vt:variant>
        <vt:i4>0</vt:i4>
      </vt:variant>
      <vt:variant>
        <vt:i4>0</vt:i4>
      </vt:variant>
      <vt:variant>
        <vt:i4>5</vt:i4>
      </vt:variant>
      <vt:variant>
        <vt:lpwstr>https://health.ec.europa.eu/document/download/147630e7-835a-40cc-96d4-e0dc44707396_en?filename=hera_wd-health-treat-prioritisation-assessment_en.pdf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2026-05-27T11:24:00Z</dcterms:created>
  <dcterms:modified xsi:type="dcterms:W3CDTF">2026-05-28T07:20:00Z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2026-05-21T18:58:47Z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6a59f9a6-5411-471f-a4e3-8df5dafc0aea</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CP-025</vt:lpwstr>
  </property>
</Properties>
</file>